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797" w:rsidRDefault="00454797">
      <w:pPr>
        <w:rPr>
          <w:rFonts w:ascii="Arial" w:hAnsi="Arial" w:cs="Arial"/>
          <w:sz w:val="24"/>
          <w:szCs w:val="24"/>
        </w:rPr>
      </w:pPr>
      <w:bookmarkStart w:id="0" w:name="_GoBack"/>
      <w:bookmarkEnd w:id="0"/>
      <w:r w:rsidRPr="008416F3">
        <w:rPr>
          <w:rFonts w:ascii="Arial" w:hAnsi="Arial" w:cs="Arial"/>
          <w:sz w:val="24"/>
          <w:szCs w:val="24"/>
        </w:rPr>
        <w:t>Article Title: Cataract management and its impact on patients’ quality of life</w:t>
      </w:r>
    </w:p>
    <w:p w:rsidR="00777BB8" w:rsidRDefault="00777BB8">
      <w:pPr>
        <w:rPr>
          <w:rFonts w:ascii="Arial" w:hAnsi="Arial" w:cs="Arial"/>
          <w:sz w:val="24"/>
          <w:szCs w:val="24"/>
        </w:rPr>
      </w:pPr>
      <w:r>
        <w:rPr>
          <w:rFonts w:ascii="Arial" w:hAnsi="Arial" w:cs="Arial"/>
          <w:sz w:val="24"/>
          <w:szCs w:val="24"/>
        </w:rPr>
        <w:t>Abstract</w:t>
      </w:r>
    </w:p>
    <w:p w:rsidR="00777BB8" w:rsidRDefault="00777BB8" w:rsidP="00777BB8">
      <w:pPr>
        <w:rPr>
          <w:rFonts w:ascii="Arial" w:hAnsi="Arial" w:cs="Arial"/>
          <w:sz w:val="24"/>
          <w:szCs w:val="24"/>
        </w:rPr>
      </w:pPr>
      <w:r w:rsidRPr="00731C2B">
        <w:rPr>
          <w:rFonts w:ascii="Arial" w:hAnsi="Arial" w:cs="Arial"/>
          <w:sz w:val="24"/>
          <w:szCs w:val="24"/>
        </w:rPr>
        <w:t>This article discusses the epidemiology of cataract, normal and altered physiology of the lens, causes and risk factors of the disorder.</w:t>
      </w:r>
      <w:r w:rsidR="008B1A62" w:rsidRPr="008B1A62">
        <w:rPr>
          <w:rFonts w:ascii="Arial" w:hAnsi="Arial" w:cs="Arial"/>
          <w:sz w:val="24"/>
          <w:szCs w:val="24"/>
        </w:rPr>
        <w:t xml:space="preserve"> </w:t>
      </w:r>
      <w:r w:rsidR="008B1A62">
        <w:rPr>
          <w:rFonts w:ascii="Arial" w:hAnsi="Arial" w:cs="Arial"/>
          <w:sz w:val="24"/>
          <w:szCs w:val="24"/>
        </w:rPr>
        <w:t xml:space="preserve">The </w:t>
      </w:r>
      <w:r w:rsidR="008B1A62" w:rsidRPr="00731C2B">
        <w:rPr>
          <w:rFonts w:ascii="Arial" w:hAnsi="Arial" w:cs="Arial"/>
          <w:sz w:val="24"/>
          <w:szCs w:val="24"/>
        </w:rPr>
        <w:t>aim</w:t>
      </w:r>
      <w:r w:rsidR="00323EC9">
        <w:rPr>
          <w:rFonts w:ascii="Arial" w:hAnsi="Arial" w:cs="Arial"/>
          <w:sz w:val="24"/>
          <w:szCs w:val="24"/>
        </w:rPr>
        <w:t>s</w:t>
      </w:r>
      <w:r w:rsidR="008B1A62" w:rsidRPr="00731C2B">
        <w:rPr>
          <w:rFonts w:ascii="Arial" w:hAnsi="Arial" w:cs="Arial"/>
          <w:sz w:val="24"/>
          <w:szCs w:val="24"/>
        </w:rPr>
        <w:t xml:space="preserve"> of modern cataract surgery </w:t>
      </w:r>
      <w:r w:rsidR="00323EC9">
        <w:rPr>
          <w:rFonts w:ascii="Arial" w:hAnsi="Arial" w:cs="Arial"/>
          <w:sz w:val="24"/>
          <w:szCs w:val="24"/>
        </w:rPr>
        <w:t>are</w:t>
      </w:r>
      <w:r w:rsidR="008B1A62">
        <w:rPr>
          <w:rFonts w:ascii="Arial" w:hAnsi="Arial" w:cs="Arial"/>
          <w:sz w:val="24"/>
          <w:szCs w:val="24"/>
        </w:rPr>
        <w:t xml:space="preserve"> outlined and the main surgical approaches are discussed.</w:t>
      </w:r>
      <w:r w:rsidRPr="00731C2B">
        <w:rPr>
          <w:rFonts w:ascii="Arial" w:hAnsi="Arial" w:cs="Arial"/>
          <w:sz w:val="24"/>
          <w:szCs w:val="24"/>
        </w:rPr>
        <w:t xml:space="preserve"> The effects of </w:t>
      </w:r>
      <w:r w:rsidR="0020328B">
        <w:rPr>
          <w:rFonts w:ascii="Arial" w:hAnsi="Arial" w:cs="Arial"/>
          <w:sz w:val="24"/>
          <w:szCs w:val="24"/>
        </w:rPr>
        <w:t>‘</w:t>
      </w:r>
      <w:r w:rsidRPr="00731C2B">
        <w:rPr>
          <w:rFonts w:ascii="Arial" w:hAnsi="Arial" w:cs="Arial"/>
          <w:sz w:val="24"/>
          <w:szCs w:val="24"/>
        </w:rPr>
        <w:t>cataract blindness</w:t>
      </w:r>
      <w:r w:rsidR="0020328B">
        <w:rPr>
          <w:rFonts w:ascii="Arial" w:hAnsi="Arial" w:cs="Arial"/>
          <w:sz w:val="24"/>
          <w:szCs w:val="24"/>
        </w:rPr>
        <w:t>’</w:t>
      </w:r>
      <w:r w:rsidRPr="00731C2B">
        <w:rPr>
          <w:rFonts w:ascii="Arial" w:hAnsi="Arial" w:cs="Arial"/>
          <w:sz w:val="24"/>
          <w:szCs w:val="24"/>
        </w:rPr>
        <w:t xml:space="preserve"> on the patient’s quality of life </w:t>
      </w:r>
      <w:r w:rsidR="008B1A62">
        <w:rPr>
          <w:rFonts w:ascii="Arial" w:hAnsi="Arial" w:cs="Arial"/>
          <w:sz w:val="24"/>
          <w:szCs w:val="24"/>
        </w:rPr>
        <w:t>are</w:t>
      </w:r>
      <w:r w:rsidR="0036574D">
        <w:rPr>
          <w:rFonts w:ascii="Arial" w:hAnsi="Arial" w:cs="Arial"/>
          <w:sz w:val="24"/>
          <w:szCs w:val="24"/>
        </w:rPr>
        <w:t xml:space="preserve"> addressed with particular reference to the negative impact </w:t>
      </w:r>
      <w:r w:rsidR="00FB65FC">
        <w:rPr>
          <w:rFonts w:ascii="Arial" w:hAnsi="Arial" w:cs="Arial"/>
          <w:sz w:val="24"/>
          <w:szCs w:val="24"/>
        </w:rPr>
        <w:t>caused by the onset of</w:t>
      </w:r>
      <w:r w:rsidR="0036574D">
        <w:rPr>
          <w:rFonts w:ascii="Arial" w:hAnsi="Arial" w:cs="Arial"/>
          <w:sz w:val="24"/>
          <w:szCs w:val="24"/>
        </w:rPr>
        <w:t xml:space="preserve"> depression. T</w:t>
      </w:r>
      <w:r w:rsidR="008B1A62">
        <w:rPr>
          <w:rFonts w:ascii="Arial" w:hAnsi="Arial" w:cs="Arial"/>
          <w:sz w:val="24"/>
          <w:szCs w:val="24"/>
        </w:rPr>
        <w:t>he role of the nurse</w:t>
      </w:r>
      <w:r w:rsidR="0036574D">
        <w:rPr>
          <w:rFonts w:ascii="Arial" w:hAnsi="Arial" w:cs="Arial"/>
          <w:sz w:val="24"/>
          <w:szCs w:val="24"/>
        </w:rPr>
        <w:t xml:space="preserve"> in promoting quality of life</w:t>
      </w:r>
      <w:r w:rsidR="008B1A62">
        <w:rPr>
          <w:rFonts w:ascii="Arial" w:hAnsi="Arial" w:cs="Arial"/>
          <w:sz w:val="24"/>
          <w:szCs w:val="24"/>
        </w:rPr>
        <w:t xml:space="preserve"> is discussed with reference to the value of </w:t>
      </w:r>
      <w:r w:rsidRPr="00731C2B">
        <w:rPr>
          <w:rFonts w:ascii="Arial" w:hAnsi="Arial" w:cs="Arial"/>
          <w:sz w:val="24"/>
          <w:szCs w:val="24"/>
        </w:rPr>
        <w:t>psychosocial</w:t>
      </w:r>
      <w:r w:rsidR="008B1A62">
        <w:rPr>
          <w:rFonts w:ascii="Arial" w:hAnsi="Arial" w:cs="Arial"/>
          <w:sz w:val="24"/>
          <w:szCs w:val="24"/>
        </w:rPr>
        <w:t xml:space="preserve"> theory in the care and health promotion of older patients with cataracts.</w:t>
      </w:r>
    </w:p>
    <w:p w:rsidR="0020328B" w:rsidRPr="00731C2B" w:rsidRDefault="0020328B" w:rsidP="00777BB8">
      <w:pPr>
        <w:rPr>
          <w:rFonts w:ascii="Arial" w:hAnsi="Arial" w:cs="Arial"/>
          <w:sz w:val="24"/>
          <w:szCs w:val="24"/>
        </w:rPr>
      </w:pPr>
      <w:r>
        <w:rPr>
          <w:rFonts w:ascii="Arial" w:hAnsi="Arial" w:cs="Arial"/>
          <w:sz w:val="24"/>
          <w:szCs w:val="24"/>
        </w:rPr>
        <w:t>Key Words: cataract blindness, quality of life, depression, health promotion, cataract surgery, improved vision</w:t>
      </w:r>
    </w:p>
    <w:p w:rsidR="00777BB8" w:rsidRPr="00731C2B" w:rsidRDefault="00777BB8">
      <w:pPr>
        <w:rPr>
          <w:rFonts w:ascii="Arial" w:hAnsi="Arial" w:cs="Arial"/>
          <w:sz w:val="24"/>
          <w:szCs w:val="24"/>
        </w:rPr>
      </w:pPr>
      <w:r>
        <w:rPr>
          <w:rFonts w:ascii="Arial" w:hAnsi="Arial" w:cs="Arial"/>
          <w:sz w:val="24"/>
          <w:szCs w:val="24"/>
        </w:rPr>
        <w:t>Introduction</w:t>
      </w:r>
    </w:p>
    <w:p w:rsidR="00454797" w:rsidRPr="00731C2B" w:rsidRDefault="00454797">
      <w:pPr>
        <w:rPr>
          <w:rFonts w:ascii="Arial" w:hAnsi="Arial" w:cs="Arial"/>
          <w:sz w:val="24"/>
          <w:szCs w:val="24"/>
        </w:rPr>
      </w:pPr>
      <w:r w:rsidRPr="00731C2B">
        <w:rPr>
          <w:rFonts w:ascii="Arial" w:hAnsi="Arial" w:cs="Arial"/>
          <w:sz w:val="24"/>
          <w:szCs w:val="24"/>
        </w:rPr>
        <w:t>Cataract is a common and important cau</w:t>
      </w:r>
      <w:r w:rsidR="00B1532D" w:rsidRPr="00731C2B">
        <w:rPr>
          <w:rFonts w:ascii="Arial" w:hAnsi="Arial" w:cs="Arial"/>
          <w:sz w:val="24"/>
          <w:szCs w:val="24"/>
        </w:rPr>
        <w:t xml:space="preserve">se of visual </w:t>
      </w:r>
      <w:r w:rsidR="000945C7" w:rsidRPr="00731C2B">
        <w:rPr>
          <w:rFonts w:ascii="Arial" w:hAnsi="Arial" w:cs="Arial"/>
          <w:sz w:val="24"/>
          <w:szCs w:val="24"/>
        </w:rPr>
        <w:t>impairment throughout the world</w:t>
      </w:r>
      <w:r w:rsidRPr="00731C2B">
        <w:rPr>
          <w:rFonts w:ascii="Arial" w:hAnsi="Arial" w:cs="Arial"/>
          <w:sz w:val="24"/>
          <w:szCs w:val="24"/>
        </w:rPr>
        <w:t xml:space="preserve"> (RCO 2010). It is defined </w:t>
      </w:r>
      <w:r w:rsidR="001D0E21" w:rsidRPr="00731C2B">
        <w:rPr>
          <w:rFonts w:ascii="Arial" w:hAnsi="Arial" w:cs="Arial"/>
          <w:sz w:val="24"/>
          <w:szCs w:val="24"/>
        </w:rPr>
        <w:t>as opacity</w:t>
      </w:r>
      <w:r w:rsidR="00B3550C" w:rsidRPr="00731C2B">
        <w:rPr>
          <w:rFonts w:ascii="Arial" w:hAnsi="Arial" w:cs="Arial"/>
          <w:sz w:val="24"/>
          <w:szCs w:val="24"/>
        </w:rPr>
        <w:t xml:space="preserve"> of the</w:t>
      </w:r>
      <w:r w:rsidRPr="00731C2B">
        <w:rPr>
          <w:rFonts w:ascii="Arial" w:hAnsi="Arial" w:cs="Arial"/>
          <w:sz w:val="24"/>
          <w:szCs w:val="24"/>
        </w:rPr>
        <w:t xml:space="preserve"> lens. It is estimated that there are about 18 million people who are bilaterally blind from</w:t>
      </w:r>
      <w:r w:rsidR="001D0E21" w:rsidRPr="00731C2B">
        <w:rPr>
          <w:rFonts w:ascii="Arial" w:hAnsi="Arial" w:cs="Arial"/>
          <w:sz w:val="24"/>
          <w:szCs w:val="24"/>
        </w:rPr>
        <w:t xml:space="preserve"> cataract</w:t>
      </w:r>
      <w:r w:rsidR="00B91A79" w:rsidRPr="00731C2B">
        <w:rPr>
          <w:rFonts w:ascii="Arial" w:hAnsi="Arial" w:cs="Arial"/>
          <w:sz w:val="24"/>
          <w:szCs w:val="24"/>
        </w:rPr>
        <w:t xml:space="preserve"> </w:t>
      </w:r>
      <w:r w:rsidR="00095A0B" w:rsidRPr="00731C2B">
        <w:rPr>
          <w:rFonts w:ascii="Arial" w:hAnsi="Arial" w:cs="Arial"/>
          <w:sz w:val="24"/>
          <w:szCs w:val="24"/>
        </w:rPr>
        <w:t>(Ecosse</w:t>
      </w:r>
      <w:r w:rsidRPr="00731C2B">
        <w:rPr>
          <w:rFonts w:ascii="Arial" w:hAnsi="Arial" w:cs="Arial"/>
          <w:sz w:val="24"/>
          <w:szCs w:val="24"/>
        </w:rPr>
        <w:t xml:space="preserve"> et al 2011). This represents almost half of </w:t>
      </w:r>
      <w:r w:rsidR="00B91A79" w:rsidRPr="00731C2B">
        <w:rPr>
          <w:rFonts w:ascii="Arial" w:hAnsi="Arial" w:cs="Arial"/>
          <w:sz w:val="24"/>
          <w:szCs w:val="24"/>
        </w:rPr>
        <w:t>all</w:t>
      </w:r>
      <w:r w:rsidRPr="00731C2B">
        <w:rPr>
          <w:rFonts w:ascii="Arial" w:hAnsi="Arial" w:cs="Arial"/>
          <w:sz w:val="24"/>
          <w:szCs w:val="24"/>
        </w:rPr>
        <w:t xml:space="preserve"> causes of </w:t>
      </w:r>
      <w:r w:rsidR="001D0E21" w:rsidRPr="00731C2B">
        <w:rPr>
          <w:rFonts w:ascii="Arial" w:hAnsi="Arial" w:cs="Arial"/>
          <w:sz w:val="24"/>
          <w:szCs w:val="24"/>
        </w:rPr>
        <w:t xml:space="preserve">world </w:t>
      </w:r>
      <w:r w:rsidRPr="00731C2B">
        <w:rPr>
          <w:rFonts w:ascii="Arial" w:hAnsi="Arial" w:cs="Arial"/>
          <w:sz w:val="24"/>
          <w:szCs w:val="24"/>
        </w:rPr>
        <w:t>blindnes</w:t>
      </w:r>
      <w:r w:rsidR="0034040C">
        <w:rPr>
          <w:rFonts w:ascii="Arial" w:hAnsi="Arial" w:cs="Arial"/>
          <w:sz w:val="24"/>
          <w:szCs w:val="24"/>
        </w:rPr>
        <w:t>s.</w:t>
      </w:r>
      <w:r w:rsidRPr="00731C2B">
        <w:rPr>
          <w:rFonts w:ascii="Arial" w:hAnsi="Arial" w:cs="Arial"/>
          <w:sz w:val="24"/>
          <w:szCs w:val="24"/>
        </w:rPr>
        <w:t xml:space="preserve"> Cataract is the most common cause of treatable blindness </w:t>
      </w:r>
      <w:r w:rsidR="00B91A79" w:rsidRPr="00731C2B">
        <w:rPr>
          <w:rFonts w:ascii="Arial" w:hAnsi="Arial" w:cs="Arial"/>
          <w:sz w:val="24"/>
          <w:szCs w:val="24"/>
        </w:rPr>
        <w:t>(James</w:t>
      </w:r>
      <w:r w:rsidRPr="00731C2B">
        <w:rPr>
          <w:rFonts w:ascii="Arial" w:hAnsi="Arial" w:cs="Arial"/>
          <w:sz w:val="24"/>
          <w:szCs w:val="24"/>
        </w:rPr>
        <w:t xml:space="preserve"> et al 2007). </w:t>
      </w:r>
      <w:r w:rsidR="00B91A79" w:rsidRPr="00731C2B">
        <w:rPr>
          <w:rFonts w:ascii="Arial" w:hAnsi="Arial" w:cs="Arial"/>
          <w:sz w:val="24"/>
          <w:szCs w:val="24"/>
        </w:rPr>
        <w:t xml:space="preserve"> </w:t>
      </w:r>
    </w:p>
    <w:p w:rsidR="001455C6" w:rsidRPr="00135055" w:rsidRDefault="001455C6">
      <w:pPr>
        <w:rPr>
          <w:rFonts w:ascii="Arial" w:hAnsi="Arial" w:cs="Arial"/>
          <w:i/>
          <w:sz w:val="24"/>
          <w:szCs w:val="24"/>
        </w:rPr>
      </w:pPr>
      <w:r w:rsidRPr="00135055">
        <w:rPr>
          <w:rFonts w:ascii="Arial" w:hAnsi="Arial" w:cs="Arial"/>
          <w:i/>
          <w:sz w:val="24"/>
          <w:szCs w:val="24"/>
        </w:rPr>
        <w:t>Epidemiology</w:t>
      </w:r>
    </w:p>
    <w:p w:rsidR="004752E9" w:rsidRDefault="00392B41">
      <w:pPr>
        <w:rPr>
          <w:rFonts w:ascii="Arial" w:hAnsi="Arial" w:cs="Arial"/>
          <w:sz w:val="24"/>
          <w:szCs w:val="24"/>
        </w:rPr>
      </w:pPr>
      <w:r w:rsidRPr="00731C2B">
        <w:rPr>
          <w:rFonts w:ascii="Arial" w:hAnsi="Arial" w:cs="Arial"/>
          <w:sz w:val="24"/>
          <w:szCs w:val="24"/>
        </w:rPr>
        <w:t xml:space="preserve">WHO </w:t>
      </w:r>
      <w:r w:rsidR="0000010B" w:rsidRPr="00731C2B">
        <w:rPr>
          <w:rFonts w:ascii="Arial" w:hAnsi="Arial" w:cs="Arial"/>
          <w:sz w:val="24"/>
          <w:szCs w:val="24"/>
        </w:rPr>
        <w:t>(2004</w:t>
      </w:r>
      <w:r w:rsidR="004752E9" w:rsidRPr="00731C2B">
        <w:rPr>
          <w:rFonts w:ascii="Arial" w:hAnsi="Arial" w:cs="Arial"/>
          <w:sz w:val="24"/>
          <w:szCs w:val="24"/>
        </w:rPr>
        <w:t xml:space="preserve">) estimates </w:t>
      </w:r>
      <w:r w:rsidRPr="00731C2B">
        <w:rPr>
          <w:rFonts w:ascii="Arial" w:hAnsi="Arial" w:cs="Arial"/>
          <w:sz w:val="24"/>
          <w:szCs w:val="24"/>
        </w:rPr>
        <w:t>that there are 180 million vis</w:t>
      </w:r>
      <w:r w:rsidR="001455C6" w:rsidRPr="00731C2B">
        <w:rPr>
          <w:rFonts w:ascii="Arial" w:hAnsi="Arial" w:cs="Arial"/>
          <w:sz w:val="24"/>
          <w:szCs w:val="24"/>
        </w:rPr>
        <w:t>ually impaired people globally. About 50% of these cases are caused by cataracts</w:t>
      </w:r>
      <w:r w:rsidR="00F2315C" w:rsidRPr="00731C2B">
        <w:rPr>
          <w:rFonts w:ascii="Arial" w:hAnsi="Arial" w:cs="Arial"/>
          <w:sz w:val="24"/>
          <w:szCs w:val="24"/>
        </w:rPr>
        <w:t xml:space="preserve"> </w:t>
      </w:r>
      <w:r w:rsidR="0000010B" w:rsidRPr="00731C2B">
        <w:rPr>
          <w:rFonts w:ascii="Arial" w:hAnsi="Arial" w:cs="Arial"/>
          <w:sz w:val="24"/>
          <w:szCs w:val="24"/>
        </w:rPr>
        <w:t>(Chew</w:t>
      </w:r>
      <w:r w:rsidR="00F2315C" w:rsidRPr="00731C2B">
        <w:rPr>
          <w:rFonts w:ascii="Arial" w:hAnsi="Arial" w:cs="Arial"/>
          <w:sz w:val="24"/>
          <w:szCs w:val="24"/>
        </w:rPr>
        <w:t xml:space="preserve"> et al 2012)</w:t>
      </w:r>
      <w:r w:rsidR="001455C6" w:rsidRPr="00731C2B">
        <w:rPr>
          <w:rFonts w:ascii="Arial" w:hAnsi="Arial" w:cs="Arial"/>
          <w:sz w:val="24"/>
          <w:szCs w:val="24"/>
        </w:rPr>
        <w:t>.</w:t>
      </w:r>
      <w:r w:rsidRPr="00731C2B">
        <w:rPr>
          <w:rFonts w:ascii="Arial" w:hAnsi="Arial" w:cs="Arial"/>
          <w:sz w:val="24"/>
          <w:szCs w:val="24"/>
        </w:rPr>
        <w:t xml:space="preserve"> </w:t>
      </w:r>
      <w:r w:rsidR="00F2315C" w:rsidRPr="00731C2B">
        <w:rPr>
          <w:rFonts w:ascii="Arial" w:hAnsi="Arial" w:cs="Arial"/>
          <w:sz w:val="24"/>
          <w:szCs w:val="24"/>
        </w:rPr>
        <w:t>People with bilateral cataracts experience difficulty with performing vision-specific daily activities</w:t>
      </w:r>
      <w:r w:rsidR="0000010B" w:rsidRPr="00731C2B">
        <w:rPr>
          <w:rFonts w:ascii="Arial" w:hAnsi="Arial" w:cs="Arial"/>
          <w:sz w:val="24"/>
          <w:szCs w:val="24"/>
        </w:rPr>
        <w:t>.</w:t>
      </w:r>
      <w:r w:rsidR="00F2315C" w:rsidRPr="00731C2B">
        <w:rPr>
          <w:rFonts w:ascii="Arial" w:hAnsi="Arial" w:cs="Arial"/>
          <w:sz w:val="24"/>
          <w:szCs w:val="24"/>
        </w:rPr>
        <w:t xml:space="preserve"> </w:t>
      </w:r>
      <w:r w:rsidRPr="00731C2B">
        <w:rPr>
          <w:rFonts w:ascii="Arial" w:hAnsi="Arial" w:cs="Arial"/>
          <w:sz w:val="24"/>
          <w:szCs w:val="24"/>
        </w:rPr>
        <w:t>Between 40-</w:t>
      </w:r>
      <w:r w:rsidR="003C73CC">
        <w:rPr>
          <w:rFonts w:ascii="Arial" w:hAnsi="Arial" w:cs="Arial"/>
          <w:sz w:val="24"/>
          <w:szCs w:val="24"/>
        </w:rPr>
        <w:t xml:space="preserve"> </w:t>
      </w:r>
      <w:r w:rsidRPr="00731C2B">
        <w:rPr>
          <w:rFonts w:ascii="Arial" w:hAnsi="Arial" w:cs="Arial"/>
          <w:sz w:val="24"/>
          <w:szCs w:val="24"/>
        </w:rPr>
        <w:t>45 mi</w:t>
      </w:r>
      <w:r w:rsidR="001455C6" w:rsidRPr="00731C2B">
        <w:rPr>
          <w:rFonts w:ascii="Arial" w:hAnsi="Arial" w:cs="Arial"/>
          <w:sz w:val="24"/>
          <w:szCs w:val="24"/>
        </w:rPr>
        <w:t>llions of these are without</w:t>
      </w:r>
      <w:r w:rsidRPr="00731C2B">
        <w:rPr>
          <w:rFonts w:ascii="Arial" w:hAnsi="Arial" w:cs="Arial"/>
          <w:sz w:val="24"/>
          <w:szCs w:val="24"/>
        </w:rPr>
        <w:t xml:space="preserve"> useful vision</w:t>
      </w:r>
      <w:r w:rsidR="001455C6" w:rsidRPr="00731C2B">
        <w:rPr>
          <w:rFonts w:ascii="Arial" w:hAnsi="Arial" w:cs="Arial"/>
          <w:sz w:val="24"/>
          <w:szCs w:val="24"/>
        </w:rPr>
        <w:t xml:space="preserve"> </w:t>
      </w:r>
      <w:r w:rsidR="0000010B" w:rsidRPr="00731C2B">
        <w:rPr>
          <w:rFonts w:ascii="Arial" w:hAnsi="Arial" w:cs="Arial"/>
          <w:sz w:val="24"/>
          <w:szCs w:val="24"/>
        </w:rPr>
        <w:t>(Asbell</w:t>
      </w:r>
      <w:r w:rsidR="001455C6" w:rsidRPr="00731C2B">
        <w:rPr>
          <w:rFonts w:ascii="Arial" w:hAnsi="Arial" w:cs="Arial"/>
          <w:sz w:val="24"/>
          <w:szCs w:val="24"/>
        </w:rPr>
        <w:t xml:space="preserve"> et al 2005).</w:t>
      </w:r>
      <w:r w:rsidRPr="00731C2B">
        <w:rPr>
          <w:rFonts w:ascii="Arial" w:hAnsi="Arial" w:cs="Arial"/>
          <w:sz w:val="24"/>
          <w:szCs w:val="24"/>
        </w:rPr>
        <w:t xml:space="preserve"> They are unable to walk about without assista</w:t>
      </w:r>
      <w:r w:rsidR="001455C6" w:rsidRPr="00731C2B">
        <w:rPr>
          <w:rFonts w:ascii="Arial" w:hAnsi="Arial" w:cs="Arial"/>
          <w:sz w:val="24"/>
          <w:szCs w:val="24"/>
        </w:rPr>
        <w:t>nce.</w:t>
      </w:r>
      <w:r w:rsidRPr="00731C2B">
        <w:rPr>
          <w:rFonts w:ascii="Arial" w:hAnsi="Arial" w:cs="Arial"/>
          <w:sz w:val="24"/>
          <w:szCs w:val="24"/>
        </w:rPr>
        <w:t xml:space="preserve"> Globally the burden of blindness is increasing due to growth and ageing of the population. Since cataract </w:t>
      </w:r>
      <w:r w:rsidR="00D51DDA" w:rsidRPr="00731C2B">
        <w:rPr>
          <w:rFonts w:ascii="Arial" w:hAnsi="Arial" w:cs="Arial"/>
          <w:sz w:val="24"/>
          <w:szCs w:val="24"/>
        </w:rPr>
        <w:t>is primarily an age-</w:t>
      </w:r>
      <w:r w:rsidR="00133400">
        <w:rPr>
          <w:rFonts w:ascii="Arial" w:hAnsi="Arial" w:cs="Arial"/>
          <w:sz w:val="24"/>
          <w:szCs w:val="24"/>
        </w:rPr>
        <w:t xml:space="preserve"> </w:t>
      </w:r>
      <w:r w:rsidR="00D51DDA" w:rsidRPr="00731C2B">
        <w:rPr>
          <w:rFonts w:ascii="Arial" w:hAnsi="Arial" w:cs="Arial"/>
          <w:sz w:val="24"/>
          <w:szCs w:val="24"/>
        </w:rPr>
        <w:t>related disorder, the prevalence could double by 2020.</w:t>
      </w:r>
      <w:r w:rsidR="00346112" w:rsidRPr="00731C2B">
        <w:rPr>
          <w:rFonts w:ascii="Arial" w:hAnsi="Arial" w:cs="Arial"/>
          <w:sz w:val="24"/>
          <w:szCs w:val="24"/>
        </w:rPr>
        <w:t xml:space="preserve"> By the </w:t>
      </w:r>
      <w:r w:rsidR="00346112" w:rsidRPr="00731C2B">
        <w:rPr>
          <w:rFonts w:ascii="Arial" w:hAnsi="Arial" w:cs="Arial"/>
          <w:sz w:val="24"/>
          <w:szCs w:val="24"/>
        </w:rPr>
        <w:lastRenderedPageBreak/>
        <w:t xml:space="preserve">age of </w:t>
      </w:r>
      <w:r w:rsidR="001455C6" w:rsidRPr="00731C2B">
        <w:rPr>
          <w:rFonts w:ascii="Arial" w:hAnsi="Arial" w:cs="Arial"/>
          <w:sz w:val="24"/>
          <w:szCs w:val="24"/>
        </w:rPr>
        <w:t>70,</w:t>
      </w:r>
      <w:r w:rsidR="00346112" w:rsidRPr="00731C2B">
        <w:rPr>
          <w:rFonts w:ascii="Arial" w:hAnsi="Arial" w:cs="Arial"/>
          <w:sz w:val="24"/>
          <w:szCs w:val="24"/>
        </w:rPr>
        <w:t xml:space="preserve"> 9% of people have moderate or more severe visual loss, and this increases to 30% </w:t>
      </w:r>
      <w:r w:rsidR="00133400">
        <w:rPr>
          <w:rFonts w:ascii="Arial" w:hAnsi="Arial" w:cs="Arial"/>
          <w:sz w:val="24"/>
          <w:szCs w:val="24"/>
        </w:rPr>
        <w:t>for people over 80 years of age (Watkinson, 2011).</w:t>
      </w:r>
      <w:r w:rsidR="00677E21" w:rsidRPr="00731C2B">
        <w:rPr>
          <w:rFonts w:ascii="Arial" w:hAnsi="Arial" w:cs="Arial"/>
          <w:sz w:val="24"/>
          <w:szCs w:val="24"/>
        </w:rPr>
        <w:t xml:space="preserve"> While the incidence of blindness due to cataract is relatively low in developed countries, it can be as hig</w:t>
      </w:r>
      <w:r w:rsidR="00650E4F" w:rsidRPr="00731C2B">
        <w:rPr>
          <w:rFonts w:ascii="Arial" w:hAnsi="Arial" w:cs="Arial"/>
          <w:sz w:val="24"/>
          <w:szCs w:val="24"/>
        </w:rPr>
        <w:t>h as 72% in the develop</w:t>
      </w:r>
      <w:r w:rsidR="008653C5">
        <w:rPr>
          <w:rFonts w:ascii="Arial" w:hAnsi="Arial" w:cs="Arial"/>
          <w:sz w:val="24"/>
          <w:szCs w:val="24"/>
        </w:rPr>
        <w:t>ing</w:t>
      </w:r>
      <w:r w:rsidR="00650E4F" w:rsidRPr="00731C2B">
        <w:rPr>
          <w:rFonts w:ascii="Arial" w:hAnsi="Arial" w:cs="Arial"/>
          <w:sz w:val="24"/>
          <w:szCs w:val="24"/>
        </w:rPr>
        <w:t xml:space="preserve"> nations ( Jobling and Augusteyn 2002).</w:t>
      </w:r>
    </w:p>
    <w:p w:rsidR="00133400" w:rsidRDefault="00133400">
      <w:pPr>
        <w:rPr>
          <w:rFonts w:ascii="Arial" w:hAnsi="Arial" w:cs="Arial"/>
          <w:sz w:val="24"/>
          <w:szCs w:val="24"/>
        </w:rPr>
      </w:pPr>
      <w:r>
        <w:rPr>
          <w:rFonts w:ascii="Arial" w:hAnsi="Arial" w:cs="Arial"/>
          <w:sz w:val="24"/>
          <w:szCs w:val="24"/>
        </w:rPr>
        <w:t>The structure of the lens</w:t>
      </w:r>
    </w:p>
    <w:p w:rsidR="00973D6B" w:rsidRDefault="00973D6B">
      <w:pPr>
        <w:rPr>
          <w:rFonts w:ascii="Arial" w:hAnsi="Arial" w:cs="Arial"/>
          <w:sz w:val="24"/>
          <w:szCs w:val="24"/>
        </w:rPr>
      </w:pPr>
      <w:r>
        <w:rPr>
          <w:rFonts w:ascii="Arial" w:hAnsi="Arial" w:cs="Arial"/>
          <w:sz w:val="24"/>
          <w:szCs w:val="24"/>
        </w:rPr>
        <w:t>In this section an overview of the anatomy and physiology of the lens will be presented with reference to a cross-section view of the eye (see Figure 1).</w:t>
      </w:r>
    </w:p>
    <w:p w:rsidR="00133400" w:rsidRPr="00731C2B" w:rsidRDefault="00133400">
      <w:pPr>
        <w:rPr>
          <w:rFonts w:ascii="Arial" w:hAnsi="Arial" w:cs="Arial"/>
          <w:sz w:val="24"/>
          <w:szCs w:val="24"/>
        </w:rPr>
      </w:pPr>
    </w:p>
    <w:p w:rsidR="00582F68" w:rsidRPr="00731C2B" w:rsidRDefault="00A838B5" w:rsidP="00973D6B">
      <w:pPr>
        <w:rPr>
          <w:rFonts w:ascii="Times New Roman" w:eastAsia="Times New Roman" w:hAnsi="Times New Roman" w:cs="Times New Roman"/>
          <w:bCs/>
          <w:kern w:val="36"/>
          <w:sz w:val="24"/>
          <w:szCs w:val="24"/>
          <w:lang w:eastAsia="en-GB"/>
        </w:rPr>
      </w:pPr>
      <w:r w:rsidRPr="00731C2B">
        <w:rPr>
          <w:rFonts w:ascii="Arial" w:hAnsi="Arial" w:cs="Arial"/>
          <w:sz w:val="24"/>
          <w:szCs w:val="24"/>
        </w:rPr>
        <w:t xml:space="preserve"> </w:t>
      </w:r>
      <w:r w:rsidR="00973D6B">
        <w:rPr>
          <w:rFonts w:ascii="Times New Roman" w:eastAsia="Times New Roman" w:hAnsi="Times New Roman" w:cs="Times New Roman"/>
          <w:bCs/>
          <w:kern w:val="36"/>
          <w:sz w:val="24"/>
          <w:szCs w:val="24"/>
          <w:lang w:eastAsia="en-GB"/>
        </w:rPr>
        <w:t>Figure 1: A c</w:t>
      </w:r>
      <w:r w:rsidRPr="00731C2B">
        <w:rPr>
          <w:rFonts w:ascii="Times New Roman" w:eastAsia="Times New Roman" w:hAnsi="Times New Roman" w:cs="Times New Roman"/>
          <w:bCs/>
          <w:kern w:val="36"/>
          <w:sz w:val="24"/>
          <w:szCs w:val="24"/>
          <w:lang w:eastAsia="en-GB"/>
        </w:rPr>
        <w:t xml:space="preserve">ross-section </w:t>
      </w:r>
      <w:r w:rsidR="00973D6B">
        <w:rPr>
          <w:rFonts w:ascii="Times New Roman" w:eastAsia="Times New Roman" w:hAnsi="Times New Roman" w:cs="Times New Roman"/>
          <w:bCs/>
          <w:kern w:val="36"/>
          <w:sz w:val="24"/>
          <w:szCs w:val="24"/>
          <w:lang w:eastAsia="en-GB"/>
        </w:rPr>
        <w:t xml:space="preserve">view </w:t>
      </w:r>
      <w:r w:rsidRPr="00731C2B">
        <w:rPr>
          <w:rFonts w:ascii="Times New Roman" w:eastAsia="Times New Roman" w:hAnsi="Times New Roman" w:cs="Times New Roman"/>
          <w:bCs/>
          <w:kern w:val="36"/>
          <w:sz w:val="24"/>
          <w:szCs w:val="24"/>
          <w:lang w:eastAsia="en-GB"/>
        </w:rPr>
        <w:t xml:space="preserve">of </w:t>
      </w:r>
      <w:r w:rsidR="00973D6B">
        <w:rPr>
          <w:rFonts w:ascii="Times New Roman" w:eastAsia="Times New Roman" w:hAnsi="Times New Roman" w:cs="Times New Roman"/>
          <w:bCs/>
          <w:kern w:val="36"/>
          <w:sz w:val="24"/>
          <w:szCs w:val="24"/>
          <w:lang w:eastAsia="en-GB"/>
        </w:rPr>
        <w:t>the</w:t>
      </w:r>
      <w:r w:rsidRPr="00731C2B">
        <w:rPr>
          <w:rFonts w:ascii="Times New Roman" w:eastAsia="Times New Roman" w:hAnsi="Times New Roman" w:cs="Times New Roman"/>
          <w:bCs/>
          <w:kern w:val="36"/>
          <w:sz w:val="24"/>
          <w:szCs w:val="24"/>
          <w:lang w:eastAsia="en-GB"/>
        </w:rPr>
        <w:t xml:space="preserve"> eye.</w:t>
      </w:r>
    </w:p>
    <w:p w:rsidR="00582F68" w:rsidRDefault="00582F68" w:rsidP="00582F68">
      <w:pPr>
        <w:spacing w:after="0" w:line="240" w:lineRule="auto"/>
        <w:rPr>
          <w:rFonts w:ascii="Times New Roman" w:eastAsia="Times New Roman" w:hAnsi="Times New Roman" w:cs="Times New Roman"/>
          <w:sz w:val="24"/>
          <w:szCs w:val="24"/>
          <w:lang w:eastAsia="en-GB"/>
        </w:rPr>
      </w:pPr>
      <w:r w:rsidRPr="00E301EE">
        <w:rPr>
          <w:noProof/>
          <w:sz w:val="20"/>
          <w:szCs w:val="20"/>
          <w:lang w:eastAsia="en-GB"/>
        </w:rPr>
        <w:drawing>
          <wp:inline distT="0" distB="0" distL="0" distR="0" wp14:anchorId="30966589" wp14:editId="14C1F637">
            <wp:extent cx="4276725" cy="3514725"/>
            <wp:effectExtent l="0" t="0" r="9525" b="9525"/>
            <wp:docPr id="2" name="Picture 2" descr="Anatomy of the eye showing cornea, iris, pupil, lens, vitreous gel, retina, fovea and optic ne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atomy of the eye showing cornea, iris, pupil, lens, vitreous gel, retina, fovea and optic ner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6725" cy="3514725"/>
                    </a:xfrm>
                    <a:prstGeom prst="rect">
                      <a:avLst/>
                    </a:prstGeom>
                    <a:noFill/>
                    <a:ln>
                      <a:noFill/>
                    </a:ln>
                  </pic:spPr>
                </pic:pic>
              </a:graphicData>
            </a:graphic>
          </wp:inline>
        </w:drawing>
      </w:r>
    </w:p>
    <w:p w:rsidR="00582F68" w:rsidRDefault="00582F68" w:rsidP="00582F6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From </w:t>
      </w:r>
      <w:hyperlink r:id="rId9" w:history="1">
        <w:r w:rsidRPr="00FB1EB2">
          <w:rPr>
            <w:rStyle w:val="Hyperlink"/>
            <w:rFonts w:ascii="Times New Roman" w:eastAsia="Times New Roman" w:hAnsi="Times New Roman" w:cs="Times New Roman"/>
            <w:sz w:val="24"/>
            <w:szCs w:val="24"/>
            <w:lang w:eastAsia="en-GB"/>
          </w:rPr>
          <w:t>www.fightforsight.org.uk</w:t>
        </w:r>
      </w:hyperlink>
      <w:r w:rsidR="001455C6">
        <w:rPr>
          <w:rFonts w:ascii="Times New Roman" w:eastAsia="Times New Roman" w:hAnsi="Times New Roman" w:cs="Times New Roman"/>
          <w:sz w:val="24"/>
          <w:szCs w:val="24"/>
          <w:lang w:eastAsia="en-GB"/>
        </w:rPr>
        <w:t xml:space="preserve"> </w:t>
      </w:r>
      <w:r w:rsidR="004C4DCA">
        <w:rPr>
          <w:rFonts w:ascii="Times New Roman" w:eastAsia="Times New Roman" w:hAnsi="Times New Roman" w:cs="Times New Roman"/>
          <w:sz w:val="24"/>
          <w:szCs w:val="24"/>
          <w:lang w:eastAsia="en-GB"/>
        </w:rPr>
        <w:t xml:space="preserve"> (Last</w:t>
      </w:r>
      <w:r w:rsidR="00731C2B">
        <w:rPr>
          <w:rFonts w:ascii="Times New Roman" w:eastAsia="Times New Roman" w:hAnsi="Times New Roman" w:cs="Times New Roman"/>
          <w:sz w:val="24"/>
          <w:szCs w:val="24"/>
          <w:lang w:eastAsia="en-GB"/>
        </w:rPr>
        <w:t xml:space="preserve"> </w:t>
      </w:r>
      <w:r w:rsidR="001455C6">
        <w:rPr>
          <w:rFonts w:ascii="Times New Roman" w:eastAsia="Times New Roman" w:hAnsi="Times New Roman" w:cs="Times New Roman"/>
          <w:sz w:val="24"/>
          <w:szCs w:val="24"/>
          <w:lang w:eastAsia="en-GB"/>
        </w:rPr>
        <w:t>accessed</w:t>
      </w:r>
      <w:r w:rsidR="00731C2B">
        <w:rPr>
          <w:rFonts w:ascii="Times New Roman" w:eastAsia="Times New Roman" w:hAnsi="Times New Roman" w:cs="Times New Roman"/>
          <w:sz w:val="24"/>
          <w:szCs w:val="24"/>
          <w:lang w:eastAsia="en-GB"/>
        </w:rPr>
        <w:t>: February 2014.)</w:t>
      </w:r>
    </w:p>
    <w:p w:rsidR="00100681" w:rsidRDefault="00582F68" w:rsidP="00582F68">
      <w:pPr>
        <w:spacing w:before="100" w:beforeAutospacing="1" w:after="100" w:afterAutospacing="1" w:line="240" w:lineRule="auto"/>
        <w:rPr>
          <w:rFonts w:ascii="Times New Roman" w:eastAsia="Times New Roman" w:hAnsi="Times New Roman" w:cs="Times New Roman"/>
          <w:sz w:val="24"/>
          <w:szCs w:val="24"/>
          <w:lang w:eastAsia="en-GB"/>
        </w:rPr>
      </w:pPr>
      <w:r w:rsidRPr="00867125">
        <w:rPr>
          <w:rFonts w:ascii="Times New Roman" w:eastAsia="Times New Roman" w:hAnsi="Times New Roman" w:cs="Times New Roman"/>
          <w:bCs/>
          <w:sz w:val="24"/>
          <w:szCs w:val="24"/>
          <w:lang w:eastAsia="en-GB"/>
        </w:rPr>
        <w:t>The lens</w:t>
      </w:r>
      <w:r w:rsidRPr="000B7FE2">
        <w:rPr>
          <w:rFonts w:ascii="Times New Roman" w:eastAsia="Times New Roman" w:hAnsi="Times New Roman" w:cs="Times New Roman"/>
          <w:sz w:val="24"/>
          <w:szCs w:val="24"/>
          <w:lang w:eastAsia="en-GB"/>
        </w:rPr>
        <w:t xml:space="preserve"> is a transparent </w:t>
      </w:r>
      <w:r w:rsidR="000357C3">
        <w:rPr>
          <w:rFonts w:ascii="Times New Roman" w:eastAsia="Times New Roman" w:hAnsi="Times New Roman" w:cs="Times New Roman"/>
          <w:sz w:val="24"/>
          <w:szCs w:val="24"/>
          <w:lang w:eastAsia="en-GB"/>
        </w:rPr>
        <w:t xml:space="preserve">biconvex </w:t>
      </w:r>
      <w:r w:rsidRPr="000B7FE2">
        <w:rPr>
          <w:rFonts w:ascii="Times New Roman" w:eastAsia="Times New Roman" w:hAnsi="Times New Roman" w:cs="Times New Roman"/>
          <w:sz w:val="24"/>
          <w:szCs w:val="24"/>
          <w:lang w:eastAsia="en-GB"/>
        </w:rPr>
        <w:t xml:space="preserve">structure </w:t>
      </w:r>
      <w:r w:rsidR="000357C3">
        <w:rPr>
          <w:rFonts w:ascii="Times New Roman" w:eastAsia="Times New Roman" w:hAnsi="Times New Roman" w:cs="Times New Roman"/>
          <w:sz w:val="24"/>
          <w:szCs w:val="24"/>
          <w:lang w:eastAsia="en-GB"/>
        </w:rPr>
        <w:t xml:space="preserve">approximately </w:t>
      </w:r>
      <w:r w:rsidRPr="000B7FE2">
        <w:rPr>
          <w:rFonts w:ascii="Times New Roman" w:eastAsia="Times New Roman" w:hAnsi="Times New Roman" w:cs="Times New Roman"/>
          <w:sz w:val="24"/>
          <w:szCs w:val="24"/>
          <w:lang w:eastAsia="en-GB"/>
        </w:rPr>
        <w:t xml:space="preserve">5 mm thick with a diameter of </w:t>
      </w:r>
      <w:r w:rsidR="000357C3">
        <w:rPr>
          <w:rFonts w:ascii="Times New Roman" w:eastAsia="Times New Roman" w:hAnsi="Times New Roman" w:cs="Times New Roman"/>
          <w:sz w:val="24"/>
          <w:szCs w:val="24"/>
          <w:lang w:eastAsia="en-GB"/>
        </w:rPr>
        <w:t>approximately</w:t>
      </w:r>
      <w:r w:rsidRPr="000B7FE2">
        <w:rPr>
          <w:rFonts w:ascii="Times New Roman" w:eastAsia="Times New Roman" w:hAnsi="Times New Roman" w:cs="Times New Roman"/>
          <w:sz w:val="24"/>
          <w:szCs w:val="24"/>
          <w:lang w:eastAsia="en-GB"/>
        </w:rPr>
        <w:t xml:space="preserve"> 9 mm</w:t>
      </w:r>
      <w:r w:rsidR="00973D6B">
        <w:rPr>
          <w:rFonts w:ascii="Times New Roman" w:eastAsia="Times New Roman" w:hAnsi="Times New Roman" w:cs="Times New Roman"/>
          <w:sz w:val="24"/>
          <w:szCs w:val="24"/>
          <w:lang w:eastAsia="en-GB"/>
        </w:rPr>
        <w:t xml:space="preserve"> </w:t>
      </w:r>
      <w:r w:rsidR="000357C3">
        <w:rPr>
          <w:rFonts w:ascii="Times New Roman" w:eastAsia="Times New Roman" w:hAnsi="Times New Roman" w:cs="Times New Roman"/>
          <w:sz w:val="24"/>
          <w:szCs w:val="24"/>
          <w:lang w:eastAsia="en-GB"/>
        </w:rPr>
        <w:t>(Field and Tillotson,</w:t>
      </w:r>
      <w:r w:rsidR="006E7DCC">
        <w:rPr>
          <w:rFonts w:ascii="Times New Roman" w:eastAsia="Times New Roman" w:hAnsi="Times New Roman" w:cs="Times New Roman"/>
          <w:sz w:val="24"/>
          <w:szCs w:val="24"/>
          <w:lang w:eastAsia="en-GB"/>
        </w:rPr>
        <w:t xml:space="preserve"> </w:t>
      </w:r>
      <w:r w:rsidR="000357C3">
        <w:rPr>
          <w:rFonts w:ascii="Times New Roman" w:eastAsia="Times New Roman" w:hAnsi="Times New Roman" w:cs="Times New Roman"/>
          <w:sz w:val="24"/>
          <w:szCs w:val="24"/>
          <w:lang w:eastAsia="en-GB"/>
        </w:rPr>
        <w:t xml:space="preserve">2008). It is </w:t>
      </w:r>
      <w:r w:rsidRPr="000B7FE2">
        <w:rPr>
          <w:rFonts w:ascii="Times New Roman" w:eastAsia="Times New Roman" w:hAnsi="Times New Roman" w:cs="Times New Roman"/>
          <w:sz w:val="24"/>
          <w:szCs w:val="24"/>
          <w:lang w:eastAsia="en-GB"/>
        </w:rPr>
        <w:t xml:space="preserve">positioned directly behind the </w:t>
      </w:r>
      <w:r w:rsidR="00973D6B">
        <w:rPr>
          <w:rFonts w:ascii="Times New Roman" w:eastAsia="Times New Roman" w:hAnsi="Times New Roman" w:cs="Times New Roman"/>
          <w:sz w:val="24"/>
          <w:szCs w:val="24"/>
          <w:lang w:eastAsia="en-GB"/>
        </w:rPr>
        <w:t>iris (see Figure 1).</w:t>
      </w:r>
    </w:p>
    <w:p w:rsidR="0063402A" w:rsidRDefault="00973D6B" w:rsidP="00582F68">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Figure 2:</w:t>
      </w:r>
      <w:r w:rsidR="0063402A">
        <w:rPr>
          <w:rFonts w:ascii="Times New Roman" w:eastAsia="Times New Roman" w:hAnsi="Times New Roman" w:cs="Times New Roman"/>
          <w:sz w:val="24"/>
          <w:szCs w:val="24"/>
          <w:lang w:eastAsia="en-GB"/>
        </w:rPr>
        <w:t xml:space="preserve"> The anatomical layers of the lens.</w:t>
      </w:r>
    </w:p>
    <w:p w:rsidR="0063402A" w:rsidRDefault="0063402A" w:rsidP="00582F68">
      <w:pPr>
        <w:spacing w:before="100" w:beforeAutospacing="1" w:after="100" w:afterAutospacing="1" w:line="240" w:lineRule="auto"/>
        <w:rPr>
          <w:rFonts w:ascii="Times New Roman" w:eastAsia="Times New Roman" w:hAnsi="Times New Roman" w:cs="Times New Roman"/>
          <w:sz w:val="24"/>
          <w:szCs w:val="24"/>
          <w:lang w:eastAsia="en-GB"/>
        </w:rPr>
      </w:pPr>
      <w:r>
        <w:rPr>
          <w:rFonts w:ascii="Arial" w:hAnsi="Arial" w:cs="Arial"/>
          <w:noProof/>
          <w:color w:val="0000FF"/>
          <w:sz w:val="27"/>
          <w:szCs w:val="27"/>
          <w:lang w:eastAsia="en-GB"/>
        </w:rPr>
        <w:lastRenderedPageBreak/>
        <w:drawing>
          <wp:inline distT="0" distB="0" distL="0" distR="0" wp14:anchorId="5386C74C" wp14:editId="3A61676B">
            <wp:extent cx="2028825" cy="1409700"/>
            <wp:effectExtent l="0" t="0" r="9525" b="0"/>
            <wp:docPr id="3" name="Picture 3" descr="https://encrypted-tbn0.gstatic.com/images?q=tbn:ANd9GcRBUMhWU84W_Z1IjlNCdAWMrQgWcqf3UTNgRNDoDpbSmPJ_LO7j">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RBUMhWU84W_Z1IjlNCdAWMrQgWcqf3UTNgRNDoDpbSmPJ_LO7j">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825" cy="1409700"/>
                    </a:xfrm>
                    <a:prstGeom prst="rect">
                      <a:avLst/>
                    </a:prstGeom>
                    <a:noFill/>
                    <a:ln>
                      <a:noFill/>
                    </a:ln>
                  </pic:spPr>
                </pic:pic>
              </a:graphicData>
            </a:graphic>
          </wp:inline>
        </w:drawing>
      </w:r>
    </w:p>
    <w:p w:rsidR="00AD7714" w:rsidRDefault="00AD7714" w:rsidP="00AD7714">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le</w:t>
      </w:r>
      <w:r w:rsidR="006E7DCC">
        <w:rPr>
          <w:rFonts w:ascii="Times New Roman" w:eastAsia="Times New Roman" w:hAnsi="Times New Roman" w:cs="Times New Roman"/>
          <w:sz w:val="24"/>
          <w:szCs w:val="24"/>
          <w:lang w:eastAsia="en-GB"/>
        </w:rPr>
        <w:t>ns has 3 main anatomical layers; these are</w:t>
      </w:r>
      <w:r>
        <w:rPr>
          <w:rFonts w:ascii="Times New Roman" w:eastAsia="Times New Roman" w:hAnsi="Times New Roman" w:cs="Times New Roman"/>
          <w:sz w:val="24"/>
          <w:szCs w:val="24"/>
          <w:lang w:eastAsia="en-GB"/>
        </w:rPr>
        <w:t xml:space="preserve"> </w:t>
      </w:r>
      <w:r w:rsidR="006E7DCC">
        <w:rPr>
          <w:rFonts w:ascii="Times New Roman" w:eastAsia="Times New Roman" w:hAnsi="Times New Roman" w:cs="Times New Roman"/>
          <w:sz w:val="24"/>
          <w:szCs w:val="24"/>
          <w:lang w:eastAsia="en-GB"/>
        </w:rPr>
        <w:t xml:space="preserve">the capsule, cortex and nucleus (see Figure 2). </w:t>
      </w:r>
      <w:r>
        <w:rPr>
          <w:rFonts w:ascii="Times New Roman" w:eastAsia="Times New Roman" w:hAnsi="Times New Roman" w:cs="Times New Roman"/>
          <w:sz w:val="24"/>
          <w:szCs w:val="24"/>
          <w:lang w:eastAsia="en-GB"/>
        </w:rPr>
        <w:t xml:space="preserve">Behind the anterior capsule is the anterior epithelium which gives rise to new fibre layers, known as the cortex. As the lens fibres grow, the central fibres become compacted </w:t>
      </w:r>
      <w:r w:rsidR="006E7DCC">
        <w:rPr>
          <w:rFonts w:ascii="Times New Roman" w:eastAsia="Times New Roman" w:hAnsi="Times New Roman" w:cs="Times New Roman"/>
          <w:sz w:val="24"/>
          <w:szCs w:val="24"/>
          <w:lang w:eastAsia="en-GB"/>
        </w:rPr>
        <w:t>to</w:t>
      </w:r>
      <w:r>
        <w:rPr>
          <w:rFonts w:ascii="Times New Roman" w:eastAsia="Times New Roman" w:hAnsi="Times New Roman" w:cs="Times New Roman"/>
          <w:sz w:val="24"/>
          <w:szCs w:val="24"/>
          <w:lang w:eastAsia="en-GB"/>
        </w:rPr>
        <w:t xml:space="preserve"> form</w:t>
      </w:r>
      <w:r w:rsidR="006E7DCC">
        <w:rPr>
          <w:rFonts w:ascii="Times New Roman" w:eastAsia="Times New Roman" w:hAnsi="Times New Roman" w:cs="Times New Roman"/>
          <w:sz w:val="24"/>
          <w:szCs w:val="24"/>
          <w:lang w:eastAsia="en-GB"/>
        </w:rPr>
        <w:t xml:space="preserve"> the nucleus (Riordan-Eva and Cunningham,</w:t>
      </w:r>
      <w:r>
        <w:rPr>
          <w:rFonts w:ascii="Times New Roman" w:eastAsia="Times New Roman" w:hAnsi="Times New Roman" w:cs="Times New Roman"/>
          <w:sz w:val="24"/>
          <w:szCs w:val="24"/>
          <w:lang w:eastAsia="en-GB"/>
        </w:rPr>
        <w:t xml:space="preserve"> 2011). </w:t>
      </w:r>
    </w:p>
    <w:p w:rsidR="002E773C" w:rsidRDefault="00F451D4" w:rsidP="00582F68">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lens is made up of crystallins.</w:t>
      </w:r>
      <w:r w:rsidR="00827AF9">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It is composed of </w:t>
      </w:r>
      <w:r w:rsidR="00AD7714">
        <w:rPr>
          <w:rFonts w:ascii="Times New Roman" w:eastAsia="Times New Roman" w:hAnsi="Times New Roman" w:cs="Times New Roman"/>
          <w:sz w:val="24"/>
          <w:szCs w:val="24"/>
          <w:lang w:eastAsia="en-GB"/>
        </w:rPr>
        <w:t>about 65% water, 35% protein</w:t>
      </w:r>
      <w:r>
        <w:rPr>
          <w:rFonts w:ascii="Times New Roman" w:eastAsia="Times New Roman" w:hAnsi="Times New Roman" w:cs="Times New Roman"/>
          <w:sz w:val="24"/>
          <w:szCs w:val="24"/>
          <w:lang w:eastAsia="en-GB"/>
        </w:rPr>
        <w:t xml:space="preserve">, glucose, mineral salts and vitamins common to other </w:t>
      </w:r>
      <w:r w:rsidR="00AD7714">
        <w:rPr>
          <w:rFonts w:ascii="Times New Roman" w:eastAsia="Times New Roman" w:hAnsi="Times New Roman" w:cs="Times New Roman"/>
          <w:sz w:val="24"/>
          <w:szCs w:val="24"/>
          <w:lang w:eastAsia="en-GB"/>
        </w:rPr>
        <w:t>b</w:t>
      </w:r>
      <w:r>
        <w:rPr>
          <w:rFonts w:ascii="Times New Roman" w:eastAsia="Times New Roman" w:hAnsi="Times New Roman" w:cs="Times New Roman"/>
          <w:sz w:val="24"/>
          <w:szCs w:val="24"/>
          <w:lang w:eastAsia="en-GB"/>
        </w:rPr>
        <w:t>ody tissues (Riordan-Eva and Cunningham,</w:t>
      </w:r>
      <w:r w:rsidR="00AD7714">
        <w:rPr>
          <w:rFonts w:ascii="Times New Roman" w:eastAsia="Times New Roman" w:hAnsi="Times New Roman" w:cs="Times New Roman"/>
          <w:sz w:val="24"/>
          <w:szCs w:val="24"/>
          <w:lang w:eastAsia="en-GB"/>
        </w:rPr>
        <w:t xml:space="preserve"> 2011). Potassium is more concentrated in the lens than in most tissues. There are no pain fibres, no blood vessels or nerves in the lens.</w:t>
      </w:r>
      <w:r>
        <w:rPr>
          <w:rFonts w:ascii="Times New Roman" w:eastAsia="Times New Roman" w:hAnsi="Times New Roman" w:cs="Times New Roman"/>
          <w:sz w:val="24"/>
          <w:szCs w:val="24"/>
          <w:lang w:eastAsia="en-GB"/>
        </w:rPr>
        <w:t xml:space="preserve"> </w:t>
      </w:r>
      <w:r w:rsidR="002E773C">
        <w:rPr>
          <w:rFonts w:ascii="Times New Roman" w:eastAsia="Times New Roman" w:hAnsi="Times New Roman" w:cs="Times New Roman"/>
          <w:sz w:val="24"/>
          <w:szCs w:val="24"/>
          <w:lang w:eastAsia="en-GB"/>
        </w:rPr>
        <w:t>Its function is to focus light onto the retina. The lens is flexible and its curvature is controlled by the oculo</w:t>
      </w:r>
      <w:r>
        <w:rPr>
          <w:rFonts w:ascii="Times New Roman" w:eastAsia="Times New Roman" w:hAnsi="Times New Roman" w:cs="Times New Roman"/>
          <w:sz w:val="24"/>
          <w:szCs w:val="24"/>
          <w:lang w:eastAsia="en-GB"/>
        </w:rPr>
        <w:t>-</w:t>
      </w:r>
      <w:r w:rsidR="002E773C">
        <w:rPr>
          <w:rFonts w:ascii="Times New Roman" w:eastAsia="Times New Roman" w:hAnsi="Times New Roman" w:cs="Times New Roman"/>
          <w:sz w:val="24"/>
          <w:szCs w:val="24"/>
          <w:lang w:eastAsia="en-GB"/>
        </w:rPr>
        <w:t xml:space="preserve">motor nerve. Changing the curvature of the lens allows focus on objects at different distances, a process known as accommodation. The lens is encased in a capsule and suspended within the eye by suspensory fibres. The capsule also plays a key role </w:t>
      </w:r>
      <w:r>
        <w:rPr>
          <w:rFonts w:ascii="Times New Roman" w:eastAsia="Times New Roman" w:hAnsi="Times New Roman" w:cs="Times New Roman"/>
          <w:sz w:val="24"/>
          <w:szCs w:val="24"/>
          <w:lang w:eastAsia="en-GB"/>
        </w:rPr>
        <w:t>in</w:t>
      </w:r>
      <w:r w:rsidR="002E773C">
        <w:rPr>
          <w:rFonts w:ascii="Times New Roman" w:eastAsia="Times New Roman" w:hAnsi="Times New Roman" w:cs="Times New Roman"/>
          <w:sz w:val="24"/>
          <w:szCs w:val="24"/>
          <w:lang w:eastAsia="en-GB"/>
        </w:rPr>
        <w:t xml:space="preserve"> the alterations which occur in the shape of the lens during near and far vision. The entry of water and electrolytes are controlled by both the capsule and the sodium and potassium ATPase pumps situated in the anterior epithelium. The capsule is resistant to chemicals and toxins (Marsden 2006). The lens is avascular and its metabolic needs are met by the aqueous humour through the permeable lens capsule (Kanski and Bowling 2012). Glucose and vitamin C are essential nutrients. Gluthathione is a key ingredient in a healthy lens as this protects against oxidative stress (Kanski </w:t>
      </w:r>
      <w:r w:rsidR="001C262D">
        <w:rPr>
          <w:rFonts w:ascii="Times New Roman" w:eastAsia="Times New Roman" w:hAnsi="Times New Roman" w:cs="Times New Roman"/>
          <w:sz w:val="24"/>
          <w:szCs w:val="24"/>
          <w:lang w:eastAsia="en-GB"/>
        </w:rPr>
        <w:t>and Bowling, 201</w:t>
      </w:r>
      <w:r w:rsidR="00DC68CF">
        <w:rPr>
          <w:rFonts w:ascii="Times New Roman" w:eastAsia="Times New Roman" w:hAnsi="Times New Roman" w:cs="Times New Roman"/>
          <w:sz w:val="24"/>
          <w:szCs w:val="24"/>
          <w:lang w:eastAsia="en-GB"/>
        </w:rPr>
        <w:t>1</w:t>
      </w:r>
      <w:r w:rsidR="002E773C">
        <w:rPr>
          <w:rFonts w:ascii="Times New Roman" w:eastAsia="Times New Roman" w:hAnsi="Times New Roman" w:cs="Times New Roman"/>
          <w:sz w:val="24"/>
          <w:szCs w:val="24"/>
          <w:lang w:eastAsia="en-GB"/>
        </w:rPr>
        <w:t xml:space="preserve">).  The lens refracts light rays entering the eye so that a clear image is focussed on the macula. </w:t>
      </w:r>
      <w:r w:rsidR="00A73C0C">
        <w:rPr>
          <w:rFonts w:ascii="Times New Roman" w:eastAsia="Times New Roman" w:hAnsi="Times New Roman" w:cs="Times New Roman"/>
          <w:sz w:val="24"/>
          <w:szCs w:val="24"/>
          <w:lang w:eastAsia="en-GB"/>
        </w:rPr>
        <w:t>The lens has a stronger dioptric power</w:t>
      </w:r>
      <w:r w:rsidR="002E773C">
        <w:rPr>
          <w:rFonts w:ascii="Times New Roman" w:eastAsia="Times New Roman" w:hAnsi="Times New Roman" w:cs="Times New Roman"/>
          <w:sz w:val="24"/>
          <w:szCs w:val="24"/>
          <w:lang w:eastAsia="en-GB"/>
        </w:rPr>
        <w:t xml:space="preserve"> in the very young, and has a power of plus 15 dioptre</w:t>
      </w:r>
      <w:r w:rsidR="001C262D">
        <w:rPr>
          <w:rFonts w:ascii="Times New Roman" w:eastAsia="Times New Roman" w:hAnsi="Times New Roman" w:cs="Times New Roman"/>
          <w:sz w:val="24"/>
          <w:szCs w:val="24"/>
          <w:lang w:eastAsia="en-GB"/>
        </w:rPr>
        <w:t>s</w:t>
      </w:r>
      <w:r w:rsidR="002E773C">
        <w:rPr>
          <w:rFonts w:ascii="Times New Roman" w:eastAsia="Times New Roman" w:hAnsi="Times New Roman" w:cs="Times New Roman"/>
          <w:sz w:val="24"/>
          <w:szCs w:val="24"/>
          <w:lang w:eastAsia="en-GB"/>
        </w:rPr>
        <w:t xml:space="preserve"> (Kanski and Bowling 201</w:t>
      </w:r>
      <w:r w:rsidR="00DC68CF">
        <w:rPr>
          <w:rFonts w:ascii="Times New Roman" w:eastAsia="Times New Roman" w:hAnsi="Times New Roman" w:cs="Times New Roman"/>
          <w:sz w:val="24"/>
          <w:szCs w:val="24"/>
          <w:lang w:eastAsia="en-GB"/>
        </w:rPr>
        <w:t>1</w:t>
      </w:r>
      <w:r w:rsidR="002E773C">
        <w:rPr>
          <w:rFonts w:ascii="Times New Roman" w:eastAsia="Times New Roman" w:hAnsi="Times New Roman" w:cs="Times New Roman"/>
          <w:sz w:val="24"/>
          <w:szCs w:val="24"/>
          <w:lang w:eastAsia="en-GB"/>
        </w:rPr>
        <w:t xml:space="preserve">). However, in adulthood, the </w:t>
      </w:r>
      <w:r w:rsidR="00A73C0C">
        <w:rPr>
          <w:rFonts w:ascii="Times New Roman" w:eastAsia="Times New Roman" w:hAnsi="Times New Roman" w:cs="Times New Roman"/>
          <w:sz w:val="24"/>
          <w:szCs w:val="24"/>
          <w:lang w:eastAsia="en-GB"/>
        </w:rPr>
        <w:t>dioptric power</w:t>
      </w:r>
      <w:r w:rsidR="002E773C">
        <w:rPr>
          <w:rFonts w:ascii="Times New Roman" w:eastAsia="Times New Roman" w:hAnsi="Times New Roman" w:cs="Times New Roman"/>
          <w:sz w:val="24"/>
          <w:szCs w:val="24"/>
          <w:lang w:eastAsia="en-GB"/>
        </w:rPr>
        <w:t xml:space="preserve"> diminishes to about plus 8, and in older peo</w:t>
      </w:r>
      <w:r w:rsidR="001C262D">
        <w:rPr>
          <w:rFonts w:ascii="Times New Roman" w:eastAsia="Times New Roman" w:hAnsi="Times New Roman" w:cs="Times New Roman"/>
          <w:sz w:val="24"/>
          <w:szCs w:val="24"/>
          <w:lang w:eastAsia="en-GB"/>
        </w:rPr>
        <w:t>ple, it is about plus 3 dioptres</w:t>
      </w:r>
      <w:r w:rsidR="00A73C0C">
        <w:rPr>
          <w:rFonts w:ascii="Times New Roman" w:eastAsia="Times New Roman" w:hAnsi="Times New Roman" w:cs="Times New Roman"/>
          <w:sz w:val="24"/>
          <w:szCs w:val="24"/>
          <w:lang w:eastAsia="en-GB"/>
        </w:rPr>
        <w:t>.</w:t>
      </w:r>
    </w:p>
    <w:p w:rsidR="00061D75" w:rsidRDefault="00061D75" w:rsidP="00061D75">
      <w:pPr>
        <w:spacing w:before="24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When the transparency of the crystalline </w:t>
      </w:r>
      <w:r w:rsidR="004C75CC">
        <w:rPr>
          <w:rFonts w:ascii="Times New Roman" w:eastAsia="Times New Roman" w:hAnsi="Times New Roman" w:cs="Times New Roman"/>
          <w:sz w:val="24"/>
          <w:szCs w:val="24"/>
          <w:lang w:eastAsia="en-GB"/>
        </w:rPr>
        <w:t>lens decreases</w:t>
      </w:r>
      <w:r w:rsidR="00B36324">
        <w:rPr>
          <w:rFonts w:ascii="Times New Roman" w:eastAsia="Times New Roman" w:hAnsi="Times New Roman" w:cs="Times New Roman"/>
          <w:sz w:val="24"/>
          <w:szCs w:val="24"/>
          <w:lang w:eastAsia="en-GB"/>
        </w:rPr>
        <w:t xml:space="preserve"> sufficiently to</w:t>
      </w:r>
      <w:r>
        <w:rPr>
          <w:rFonts w:ascii="Times New Roman" w:eastAsia="Times New Roman" w:hAnsi="Times New Roman" w:cs="Times New Roman"/>
          <w:sz w:val="24"/>
          <w:szCs w:val="24"/>
          <w:lang w:eastAsia="en-GB"/>
        </w:rPr>
        <w:t xml:space="preserve"> disturb vision, a cataract exists </w:t>
      </w:r>
      <w:r w:rsidR="00D009D3">
        <w:rPr>
          <w:rFonts w:ascii="Times New Roman" w:eastAsia="Times New Roman" w:hAnsi="Times New Roman" w:cs="Times New Roman"/>
          <w:sz w:val="24"/>
          <w:szCs w:val="24"/>
          <w:lang w:eastAsia="en-GB"/>
        </w:rPr>
        <w:t>(Pavan</w:t>
      </w:r>
      <w:r>
        <w:rPr>
          <w:rFonts w:ascii="Times New Roman" w:eastAsia="Times New Roman" w:hAnsi="Times New Roman" w:cs="Times New Roman"/>
          <w:sz w:val="24"/>
          <w:szCs w:val="24"/>
          <w:lang w:eastAsia="en-GB"/>
        </w:rPr>
        <w:t>-Lan</w:t>
      </w:r>
      <w:r w:rsidR="00DF0DF5">
        <w:rPr>
          <w:rFonts w:ascii="Times New Roman" w:eastAsia="Times New Roman" w:hAnsi="Times New Roman" w:cs="Times New Roman"/>
          <w:sz w:val="24"/>
          <w:szCs w:val="24"/>
          <w:lang w:eastAsia="en-GB"/>
        </w:rPr>
        <w:t>g</w:t>
      </w:r>
      <w:r>
        <w:rPr>
          <w:rFonts w:ascii="Times New Roman" w:eastAsia="Times New Roman" w:hAnsi="Times New Roman" w:cs="Times New Roman"/>
          <w:sz w:val="24"/>
          <w:szCs w:val="24"/>
          <w:lang w:eastAsia="en-GB"/>
        </w:rPr>
        <w:t xml:space="preserve">ston 2004). </w:t>
      </w:r>
      <w:r w:rsidR="0062635B">
        <w:rPr>
          <w:rFonts w:ascii="Times New Roman" w:eastAsia="Times New Roman" w:hAnsi="Times New Roman" w:cs="Times New Roman"/>
          <w:sz w:val="24"/>
          <w:szCs w:val="24"/>
          <w:lang w:eastAsia="en-GB"/>
        </w:rPr>
        <w:t>T</w:t>
      </w:r>
      <w:r w:rsidR="004C75CC">
        <w:rPr>
          <w:rFonts w:ascii="Times New Roman" w:eastAsia="Times New Roman" w:hAnsi="Times New Roman" w:cs="Times New Roman"/>
          <w:sz w:val="24"/>
          <w:szCs w:val="24"/>
          <w:lang w:eastAsia="en-GB"/>
        </w:rPr>
        <w:t xml:space="preserve">he </w:t>
      </w:r>
      <w:r w:rsidR="0062635B">
        <w:rPr>
          <w:rFonts w:ascii="Times New Roman" w:eastAsia="Times New Roman" w:hAnsi="Times New Roman" w:cs="Times New Roman"/>
          <w:sz w:val="24"/>
          <w:szCs w:val="24"/>
          <w:lang w:eastAsia="en-GB"/>
        </w:rPr>
        <w:t xml:space="preserve">aging </w:t>
      </w:r>
      <w:r w:rsidR="004C75CC">
        <w:rPr>
          <w:rFonts w:ascii="Times New Roman" w:eastAsia="Times New Roman" w:hAnsi="Times New Roman" w:cs="Times New Roman"/>
          <w:sz w:val="24"/>
          <w:szCs w:val="24"/>
          <w:lang w:eastAsia="en-GB"/>
        </w:rPr>
        <w:t xml:space="preserve">lens loses its clarity. It increasingly absorbs </w:t>
      </w:r>
      <w:r w:rsidR="004C75CC">
        <w:rPr>
          <w:rFonts w:ascii="Times New Roman" w:eastAsia="Times New Roman" w:hAnsi="Times New Roman" w:cs="Times New Roman"/>
          <w:sz w:val="24"/>
          <w:szCs w:val="24"/>
          <w:lang w:eastAsia="en-GB"/>
        </w:rPr>
        <w:lastRenderedPageBreak/>
        <w:t>more ultraviolet and visible light</w:t>
      </w:r>
      <w:r w:rsidR="00FD1FE5">
        <w:rPr>
          <w:rFonts w:ascii="Times New Roman" w:eastAsia="Times New Roman" w:hAnsi="Times New Roman" w:cs="Times New Roman"/>
          <w:sz w:val="24"/>
          <w:szCs w:val="24"/>
          <w:lang w:eastAsia="en-GB"/>
        </w:rPr>
        <w:t xml:space="preserve"> which denatures the </w:t>
      </w:r>
      <w:r w:rsidR="008E6083">
        <w:rPr>
          <w:rFonts w:ascii="Times New Roman" w:eastAsia="Times New Roman" w:hAnsi="Times New Roman" w:cs="Times New Roman"/>
          <w:sz w:val="24"/>
          <w:szCs w:val="24"/>
          <w:lang w:eastAsia="en-GB"/>
        </w:rPr>
        <w:t>lens proteins</w:t>
      </w:r>
      <w:r w:rsidR="00FD1FE5">
        <w:rPr>
          <w:rFonts w:ascii="Times New Roman" w:eastAsia="Times New Roman" w:hAnsi="Times New Roman" w:cs="Times New Roman"/>
          <w:sz w:val="24"/>
          <w:szCs w:val="24"/>
          <w:lang w:eastAsia="en-GB"/>
        </w:rPr>
        <w:t xml:space="preserve">, thus causing lens discoloration </w:t>
      </w:r>
      <w:r w:rsidR="000A246A">
        <w:rPr>
          <w:rFonts w:ascii="Times New Roman" w:eastAsia="Times New Roman" w:hAnsi="Times New Roman" w:cs="Times New Roman"/>
          <w:sz w:val="24"/>
          <w:szCs w:val="24"/>
          <w:lang w:eastAsia="en-GB"/>
        </w:rPr>
        <w:t>(Kanski</w:t>
      </w:r>
      <w:r w:rsidR="00FD1FE5">
        <w:rPr>
          <w:rFonts w:ascii="Times New Roman" w:eastAsia="Times New Roman" w:hAnsi="Times New Roman" w:cs="Times New Roman"/>
          <w:sz w:val="24"/>
          <w:szCs w:val="24"/>
          <w:lang w:eastAsia="en-GB"/>
        </w:rPr>
        <w:t xml:space="preserve"> and Bowling 201</w:t>
      </w:r>
      <w:r w:rsidR="00DC68CF">
        <w:rPr>
          <w:rFonts w:ascii="Times New Roman" w:eastAsia="Times New Roman" w:hAnsi="Times New Roman" w:cs="Times New Roman"/>
          <w:sz w:val="24"/>
          <w:szCs w:val="24"/>
          <w:lang w:eastAsia="en-GB"/>
        </w:rPr>
        <w:t>1</w:t>
      </w:r>
      <w:r w:rsidR="00FD1FE5">
        <w:rPr>
          <w:rFonts w:ascii="Times New Roman" w:eastAsia="Times New Roman" w:hAnsi="Times New Roman" w:cs="Times New Roman"/>
          <w:sz w:val="24"/>
          <w:szCs w:val="24"/>
          <w:lang w:eastAsia="en-GB"/>
        </w:rPr>
        <w:t xml:space="preserve">). </w:t>
      </w:r>
      <w:r w:rsidR="00167FA8">
        <w:rPr>
          <w:rFonts w:ascii="Times New Roman" w:eastAsia="Times New Roman" w:hAnsi="Times New Roman" w:cs="Times New Roman"/>
          <w:sz w:val="24"/>
          <w:szCs w:val="24"/>
          <w:lang w:eastAsia="en-GB"/>
        </w:rPr>
        <w:t>C</w:t>
      </w:r>
      <w:r w:rsidR="001349D3">
        <w:rPr>
          <w:rFonts w:ascii="Times New Roman" w:eastAsia="Times New Roman" w:hAnsi="Times New Roman" w:cs="Times New Roman"/>
          <w:sz w:val="24"/>
          <w:szCs w:val="24"/>
          <w:lang w:eastAsia="en-GB"/>
        </w:rPr>
        <w:t xml:space="preserve">ataracts may </w:t>
      </w:r>
      <w:r w:rsidR="002A7040">
        <w:rPr>
          <w:rFonts w:ascii="Times New Roman" w:eastAsia="Times New Roman" w:hAnsi="Times New Roman" w:cs="Times New Roman"/>
          <w:sz w:val="24"/>
          <w:szCs w:val="24"/>
          <w:lang w:eastAsia="en-GB"/>
        </w:rPr>
        <w:t xml:space="preserve">be </w:t>
      </w:r>
      <w:r w:rsidR="001349D3">
        <w:rPr>
          <w:rFonts w:ascii="Times New Roman" w:eastAsia="Times New Roman" w:hAnsi="Times New Roman" w:cs="Times New Roman"/>
          <w:sz w:val="24"/>
          <w:szCs w:val="24"/>
          <w:lang w:eastAsia="en-GB"/>
        </w:rPr>
        <w:t xml:space="preserve">broadly </w:t>
      </w:r>
      <w:r w:rsidR="002A7040">
        <w:rPr>
          <w:rFonts w:ascii="Times New Roman" w:eastAsia="Times New Roman" w:hAnsi="Times New Roman" w:cs="Times New Roman"/>
          <w:sz w:val="24"/>
          <w:szCs w:val="24"/>
          <w:lang w:eastAsia="en-GB"/>
        </w:rPr>
        <w:t>classified</w:t>
      </w:r>
      <w:r w:rsidR="001349D3">
        <w:rPr>
          <w:rFonts w:ascii="Times New Roman" w:eastAsia="Times New Roman" w:hAnsi="Times New Roman" w:cs="Times New Roman"/>
          <w:sz w:val="24"/>
          <w:szCs w:val="24"/>
          <w:lang w:eastAsia="en-GB"/>
        </w:rPr>
        <w:t xml:space="preserve"> as shown in Table 1.</w:t>
      </w:r>
    </w:p>
    <w:p w:rsidR="002A7040" w:rsidRDefault="002A7040" w:rsidP="00061D75">
      <w:pPr>
        <w:spacing w:before="240" w:beforeAutospacing="1" w:after="100" w:afterAutospacing="1" w:line="240" w:lineRule="auto"/>
        <w:rPr>
          <w:rFonts w:ascii="Times New Roman" w:eastAsia="Times New Roman" w:hAnsi="Times New Roman" w:cs="Times New Roman"/>
          <w:sz w:val="24"/>
          <w:szCs w:val="24"/>
          <w:lang w:eastAsia="en-GB"/>
        </w:rPr>
      </w:pPr>
    </w:p>
    <w:p w:rsidR="001327B0" w:rsidRDefault="002A7040" w:rsidP="00061D75">
      <w:pPr>
        <w:spacing w:before="24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Table 1: Classification</w:t>
      </w:r>
      <w:r w:rsidR="00B93A7C">
        <w:rPr>
          <w:rFonts w:ascii="Times New Roman" w:eastAsia="Times New Roman" w:hAnsi="Times New Roman" w:cs="Times New Roman"/>
          <w:sz w:val="24"/>
          <w:szCs w:val="24"/>
          <w:lang w:eastAsia="en-GB"/>
        </w:rPr>
        <w:t xml:space="preserve"> of c</w:t>
      </w:r>
      <w:r w:rsidR="001327B0">
        <w:rPr>
          <w:rFonts w:ascii="Times New Roman" w:eastAsia="Times New Roman" w:hAnsi="Times New Roman" w:cs="Times New Roman"/>
          <w:sz w:val="24"/>
          <w:szCs w:val="24"/>
          <w:lang w:eastAsia="en-GB"/>
        </w:rPr>
        <w:t>ataracts and possible risk factors</w:t>
      </w:r>
    </w:p>
    <w:tbl>
      <w:tblPr>
        <w:tblStyle w:val="TableGrid"/>
        <w:tblW w:w="0" w:type="auto"/>
        <w:tblLook w:val="04A0" w:firstRow="1" w:lastRow="0" w:firstColumn="1" w:lastColumn="0" w:noHBand="0" w:noVBand="1"/>
      </w:tblPr>
      <w:tblGrid>
        <w:gridCol w:w="4621"/>
        <w:gridCol w:w="4621"/>
      </w:tblGrid>
      <w:tr w:rsidR="001327B0" w:rsidTr="001327B0">
        <w:tc>
          <w:tcPr>
            <w:tcW w:w="4621" w:type="dxa"/>
          </w:tcPr>
          <w:p w:rsidR="001327B0" w:rsidRDefault="001327B0" w:rsidP="00061D75">
            <w:pPr>
              <w:spacing w:before="240" w:beforeAutospacing="1" w:after="100" w:afterAutospacing="1"/>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Classification</w:t>
            </w:r>
            <w:r w:rsidR="008E6083">
              <w:rPr>
                <w:rFonts w:ascii="Times New Roman" w:eastAsia="Times New Roman" w:hAnsi="Times New Roman" w:cs="Times New Roman"/>
                <w:sz w:val="24"/>
                <w:szCs w:val="24"/>
                <w:lang w:eastAsia="en-GB"/>
              </w:rPr>
              <w:t xml:space="preserve"> of cataracts</w:t>
            </w:r>
          </w:p>
        </w:tc>
        <w:tc>
          <w:tcPr>
            <w:tcW w:w="4621" w:type="dxa"/>
          </w:tcPr>
          <w:p w:rsidR="001327B0" w:rsidRDefault="001327B0" w:rsidP="00061D75">
            <w:pPr>
              <w:spacing w:before="240" w:beforeAutospacing="1" w:after="100" w:afterAutospacing="1"/>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Possible risk factors</w:t>
            </w:r>
          </w:p>
        </w:tc>
      </w:tr>
      <w:tr w:rsidR="001327B0" w:rsidTr="001327B0">
        <w:tc>
          <w:tcPr>
            <w:tcW w:w="4621" w:type="dxa"/>
          </w:tcPr>
          <w:p w:rsidR="001327B0" w:rsidRDefault="001327B0" w:rsidP="00061D75">
            <w:pPr>
              <w:spacing w:before="240" w:beforeAutospacing="1" w:after="100" w:afterAutospacing="1"/>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Congenital </w:t>
            </w:r>
          </w:p>
        </w:tc>
        <w:tc>
          <w:tcPr>
            <w:tcW w:w="4621" w:type="dxa"/>
          </w:tcPr>
          <w:p w:rsidR="001327B0" w:rsidRDefault="001327B0" w:rsidP="00061D75">
            <w:pPr>
              <w:spacing w:before="240" w:beforeAutospacing="1" w:after="100" w:afterAutospacing="1"/>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Genetic tendency, Rubella</w:t>
            </w:r>
          </w:p>
        </w:tc>
      </w:tr>
      <w:tr w:rsidR="001327B0" w:rsidTr="001327B0">
        <w:tc>
          <w:tcPr>
            <w:tcW w:w="4621" w:type="dxa"/>
          </w:tcPr>
          <w:p w:rsidR="001327B0" w:rsidRDefault="001327B0" w:rsidP="00061D75">
            <w:pPr>
              <w:spacing w:before="240" w:beforeAutospacing="1" w:after="100" w:afterAutospacing="1"/>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Trauma</w:t>
            </w:r>
          </w:p>
        </w:tc>
        <w:tc>
          <w:tcPr>
            <w:tcW w:w="4621" w:type="dxa"/>
          </w:tcPr>
          <w:p w:rsidR="001327B0" w:rsidRDefault="001327B0" w:rsidP="00061D75">
            <w:pPr>
              <w:spacing w:before="240" w:beforeAutospacing="1" w:after="100" w:afterAutospacing="1"/>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Blunt trauma, chemical burns</w:t>
            </w:r>
          </w:p>
        </w:tc>
      </w:tr>
      <w:tr w:rsidR="001327B0" w:rsidTr="001327B0">
        <w:tc>
          <w:tcPr>
            <w:tcW w:w="4621" w:type="dxa"/>
          </w:tcPr>
          <w:p w:rsidR="001327B0" w:rsidRDefault="008E6083" w:rsidP="00061D75">
            <w:pPr>
              <w:spacing w:before="240" w:beforeAutospacing="1" w:after="100" w:afterAutospacing="1"/>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Metabolic</w:t>
            </w:r>
          </w:p>
        </w:tc>
        <w:tc>
          <w:tcPr>
            <w:tcW w:w="4621" w:type="dxa"/>
          </w:tcPr>
          <w:p w:rsidR="001327B0" w:rsidRDefault="008E6083" w:rsidP="00061D75">
            <w:pPr>
              <w:spacing w:before="240" w:beforeAutospacing="1" w:after="100" w:afterAutospacing="1"/>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Diabetes mellitus </w:t>
            </w:r>
          </w:p>
        </w:tc>
      </w:tr>
      <w:tr w:rsidR="001327B0" w:rsidTr="001327B0">
        <w:tc>
          <w:tcPr>
            <w:tcW w:w="4621" w:type="dxa"/>
          </w:tcPr>
          <w:p w:rsidR="001327B0" w:rsidRDefault="008E6083" w:rsidP="00061D75">
            <w:pPr>
              <w:spacing w:before="240" w:beforeAutospacing="1" w:after="100" w:afterAutospacing="1"/>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Toxic</w:t>
            </w:r>
          </w:p>
        </w:tc>
        <w:tc>
          <w:tcPr>
            <w:tcW w:w="4621" w:type="dxa"/>
          </w:tcPr>
          <w:p w:rsidR="001327B0" w:rsidRDefault="008E6083" w:rsidP="00061D75">
            <w:pPr>
              <w:spacing w:before="240" w:beforeAutospacing="1" w:after="100" w:afterAutospacing="1"/>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Medication side effects e.g. steroids</w:t>
            </w:r>
          </w:p>
        </w:tc>
      </w:tr>
      <w:tr w:rsidR="001327B0" w:rsidTr="001327B0">
        <w:tc>
          <w:tcPr>
            <w:tcW w:w="4621" w:type="dxa"/>
          </w:tcPr>
          <w:p w:rsidR="001327B0" w:rsidRDefault="008E6083" w:rsidP="00061D75">
            <w:pPr>
              <w:spacing w:before="240" w:beforeAutospacing="1" w:after="100" w:afterAutospacing="1"/>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Secondary to ocular inflammation</w:t>
            </w:r>
          </w:p>
        </w:tc>
        <w:tc>
          <w:tcPr>
            <w:tcW w:w="4621" w:type="dxa"/>
          </w:tcPr>
          <w:p w:rsidR="001327B0" w:rsidRDefault="00A73C0C" w:rsidP="00061D75">
            <w:pPr>
              <w:spacing w:before="240" w:beforeAutospacing="1" w:after="100" w:afterAutospacing="1"/>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Uveitis, scleritis</w:t>
            </w:r>
          </w:p>
        </w:tc>
      </w:tr>
      <w:tr w:rsidR="001327B0" w:rsidTr="001327B0">
        <w:tc>
          <w:tcPr>
            <w:tcW w:w="4621" w:type="dxa"/>
          </w:tcPr>
          <w:p w:rsidR="001327B0" w:rsidRDefault="008E6083" w:rsidP="00061D75">
            <w:pPr>
              <w:spacing w:before="240" w:beforeAutospacing="1" w:after="100" w:afterAutospacing="1"/>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Complication cataract </w:t>
            </w:r>
          </w:p>
        </w:tc>
        <w:tc>
          <w:tcPr>
            <w:tcW w:w="4621" w:type="dxa"/>
          </w:tcPr>
          <w:p w:rsidR="001327B0" w:rsidRDefault="008E6083" w:rsidP="00061D75">
            <w:pPr>
              <w:spacing w:before="240" w:beforeAutospacing="1" w:after="100" w:afterAutospacing="1"/>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Following intra-ocular surgery e.g. vitrectomy, retinal detachment surgery</w:t>
            </w:r>
          </w:p>
        </w:tc>
      </w:tr>
      <w:tr w:rsidR="000A246A" w:rsidTr="001327B0">
        <w:tc>
          <w:tcPr>
            <w:tcW w:w="4621" w:type="dxa"/>
          </w:tcPr>
          <w:p w:rsidR="000A246A" w:rsidRDefault="000A246A" w:rsidP="00061D75">
            <w:pPr>
              <w:spacing w:before="240" w:beforeAutospacing="1" w:after="100" w:afterAutospacing="1"/>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Age-related cataract </w:t>
            </w:r>
          </w:p>
        </w:tc>
        <w:tc>
          <w:tcPr>
            <w:tcW w:w="4621" w:type="dxa"/>
          </w:tcPr>
          <w:p w:rsidR="000A246A" w:rsidRDefault="000A246A" w:rsidP="00061D75">
            <w:pPr>
              <w:spacing w:before="240" w:beforeAutospacing="1" w:after="100" w:afterAutospacing="1"/>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Ageing process and general debilitation </w:t>
            </w:r>
          </w:p>
        </w:tc>
      </w:tr>
      <w:tr w:rsidR="000A246A" w:rsidTr="001327B0">
        <w:tc>
          <w:tcPr>
            <w:tcW w:w="4621" w:type="dxa"/>
          </w:tcPr>
          <w:p w:rsidR="000A246A" w:rsidRDefault="000A246A" w:rsidP="00061D75">
            <w:pPr>
              <w:spacing w:before="240" w:beforeAutospacing="1" w:after="100" w:afterAutospacing="1"/>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Nutritional cataract </w:t>
            </w:r>
          </w:p>
        </w:tc>
        <w:tc>
          <w:tcPr>
            <w:tcW w:w="4621" w:type="dxa"/>
          </w:tcPr>
          <w:p w:rsidR="000A246A" w:rsidRDefault="000A246A" w:rsidP="00061D75">
            <w:pPr>
              <w:spacing w:before="240" w:beforeAutospacing="1" w:after="100" w:afterAutospacing="1"/>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Vitamin A deficiency , malabsorption </w:t>
            </w:r>
            <w:r w:rsidR="00471ABD">
              <w:rPr>
                <w:rFonts w:ascii="Times New Roman" w:eastAsia="Times New Roman" w:hAnsi="Times New Roman" w:cs="Times New Roman"/>
                <w:sz w:val="24"/>
                <w:szCs w:val="24"/>
                <w:lang w:eastAsia="en-GB"/>
              </w:rPr>
              <w:t>of food</w:t>
            </w:r>
          </w:p>
        </w:tc>
      </w:tr>
    </w:tbl>
    <w:p w:rsidR="001327B0" w:rsidRDefault="00471ABD" w:rsidP="00061D75">
      <w:pPr>
        <w:spacing w:before="24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p>
    <w:p w:rsidR="00525521" w:rsidRPr="00CB1077" w:rsidRDefault="00EC5882" w:rsidP="00582F68">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00525521" w:rsidRPr="00CB1077">
        <w:rPr>
          <w:rFonts w:ascii="Times New Roman" w:eastAsia="Times New Roman" w:hAnsi="Times New Roman" w:cs="Times New Roman"/>
          <w:sz w:val="24"/>
          <w:szCs w:val="24"/>
          <w:lang w:eastAsia="en-GB"/>
        </w:rPr>
        <w:t xml:space="preserve">Age-related cataract </w:t>
      </w:r>
    </w:p>
    <w:p w:rsidR="00004FCD" w:rsidRDefault="00AE1761" w:rsidP="00582F68">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With increasing age, the </w:t>
      </w:r>
      <w:r w:rsidR="005E06AE">
        <w:rPr>
          <w:rFonts w:ascii="Times New Roman" w:eastAsia="Times New Roman" w:hAnsi="Times New Roman" w:cs="Times New Roman"/>
          <w:sz w:val="24"/>
          <w:szCs w:val="24"/>
          <w:lang w:eastAsia="en-GB"/>
        </w:rPr>
        <w:t>lens becomes</w:t>
      </w:r>
      <w:r>
        <w:rPr>
          <w:rFonts w:ascii="Times New Roman" w:eastAsia="Times New Roman" w:hAnsi="Times New Roman" w:cs="Times New Roman"/>
          <w:sz w:val="24"/>
          <w:szCs w:val="24"/>
          <w:lang w:eastAsia="en-GB"/>
        </w:rPr>
        <w:t xml:space="preserve"> </w:t>
      </w:r>
      <w:r w:rsidR="005E06AE">
        <w:rPr>
          <w:rFonts w:ascii="Times New Roman" w:eastAsia="Times New Roman" w:hAnsi="Times New Roman" w:cs="Times New Roman"/>
          <w:sz w:val="24"/>
          <w:szCs w:val="24"/>
          <w:lang w:eastAsia="en-GB"/>
        </w:rPr>
        <w:t>cataractous.</w:t>
      </w:r>
      <w:r w:rsidR="00004FCD">
        <w:rPr>
          <w:rFonts w:ascii="Times New Roman" w:eastAsia="Times New Roman" w:hAnsi="Times New Roman" w:cs="Times New Roman"/>
          <w:sz w:val="24"/>
          <w:szCs w:val="24"/>
          <w:lang w:eastAsia="en-GB"/>
        </w:rPr>
        <w:t xml:space="preserve"> Figure 4 shows an age-rel</w:t>
      </w:r>
      <w:r w:rsidR="007C231D">
        <w:rPr>
          <w:rFonts w:ascii="Times New Roman" w:eastAsia="Times New Roman" w:hAnsi="Times New Roman" w:cs="Times New Roman"/>
          <w:sz w:val="24"/>
          <w:szCs w:val="24"/>
          <w:lang w:eastAsia="en-GB"/>
        </w:rPr>
        <w:t>a</w:t>
      </w:r>
      <w:r w:rsidR="00004FCD">
        <w:rPr>
          <w:rFonts w:ascii="Times New Roman" w:eastAsia="Times New Roman" w:hAnsi="Times New Roman" w:cs="Times New Roman"/>
          <w:sz w:val="24"/>
          <w:szCs w:val="24"/>
          <w:lang w:eastAsia="en-GB"/>
        </w:rPr>
        <w:t>ted cataract.</w:t>
      </w:r>
    </w:p>
    <w:p w:rsidR="00AC4092" w:rsidRDefault="00AC4092" w:rsidP="00582F68">
      <w:pPr>
        <w:spacing w:before="100" w:beforeAutospacing="1" w:after="100" w:afterAutospacing="1" w:line="240" w:lineRule="auto"/>
        <w:rPr>
          <w:rFonts w:ascii="Times New Roman" w:eastAsia="Times New Roman" w:hAnsi="Times New Roman" w:cs="Times New Roman"/>
          <w:sz w:val="24"/>
          <w:szCs w:val="24"/>
          <w:lang w:eastAsia="en-GB"/>
        </w:rPr>
      </w:pPr>
    </w:p>
    <w:p w:rsidR="00004FCD" w:rsidRDefault="007C231D" w:rsidP="00582F68">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Figure 4:</w:t>
      </w:r>
      <w:r w:rsidR="00004FCD">
        <w:rPr>
          <w:rFonts w:ascii="Times New Roman" w:eastAsia="Times New Roman" w:hAnsi="Times New Roman" w:cs="Times New Roman"/>
          <w:sz w:val="24"/>
          <w:szCs w:val="24"/>
          <w:lang w:eastAsia="en-GB"/>
        </w:rPr>
        <w:t xml:space="preserve"> Age-related cataract </w:t>
      </w:r>
    </w:p>
    <w:p w:rsidR="00004FCD" w:rsidRDefault="00614A67" w:rsidP="00582F68">
      <w:pPr>
        <w:spacing w:before="100" w:beforeAutospacing="1" w:after="100" w:afterAutospacing="1" w:line="240" w:lineRule="auto"/>
        <w:rPr>
          <w:rFonts w:ascii="Times New Roman" w:eastAsia="Times New Roman" w:hAnsi="Times New Roman" w:cs="Times New Roman"/>
          <w:sz w:val="24"/>
          <w:szCs w:val="24"/>
          <w:lang w:eastAsia="en-GB"/>
        </w:rPr>
      </w:pPr>
      <w:r>
        <w:rPr>
          <w:noProof/>
          <w:lang w:eastAsia="en-GB"/>
        </w:rPr>
        <w:drawing>
          <wp:inline distT="0" distB="0" distL="0" distR="0" wp14:anchorId="03354B35" wp14:editId="1586A3EB">
            <wp:extent cx="2819400" cy="1866900"/>
            <wp:effectExtent l="0" t="0" r="0" b="0"/>
            <wp:docPr id="4" name="Picture 4" descr="http://www.primesight.net/ocular/fullsize/EDA13_150_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rimesight.net/ocular/fullsize/EDA13_150_f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9400" cy="1866900"/>
                    </a:xfrm>
                    <a:prstGeom prst="rect">
                      <a:avLst/>
                    </a:prstGeom>
                    <a:noFill/>
                    <a:ln>
                      <a:noFill/>
                    </a:ln>
                  </pic:spPr>
                </pic:pic>
              </a:graphicData>
            </a:graphic>
          </wp:inline>
        </w:drawing>
      </w:r>
    </w:p>
    <w:p w:rsidR="00004FCD" w:rsidRDefault="00754C2B" w:rsidP="00582F68">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Source: from University of West London Library 2014.</w:t>
      </w:r>
    </w:p>
    <w:p w:rsidR="00AE1761" w:rsidRDefault="005E06AE" w:rsidP="00582F68">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The aetiology</w:t>
      </w:r>
      <w:r w:rsidR="00AE1761">
        <w:rPr>
          <w:rFonts w:ascii="Times New Roman" w:eastAsia="Times New Roman" w:hAnsi="Times New Roman" w:cs="Times New Roman"/>
          <w:sz w:val="24"/>
          <w:szCs w:val="24"/>
          <w:lang w:eastAsia="en-GB"/>
        </w:rPr>
        <w:t xml:space="preserve"> of age-related changes in th</w:t>
      </w:r>
      <w:r w:rsidR="00C54D28">
        <w:rPr>
          <w:rFonts w:ascii="Times New Roman" w:eastAsia="Times New Roman" w:hAnsi="Times New Roman" w:cs="Times New Roman"/>
          <w:sz w:val="24"/>
          <w:szCs w:val="24"/>
          <w:lang w:eastAsia="en-GB"/>
        </w:rPr>
        <w:t xml:space="preserve">e lens is not fully understood and </w:t>
      </w:r>
      <w:r w:rsidR="00AE1761">
        <w:rPr>
          <w:rFonts w:ascii="Times New Roman" w:eastAsia="Times New Roman" w:hAnsi="Times New Roman" w:cs="Times New Roman"/>
          <w:sz w:val="24"/>
          <w:szCs w:val="24"/>
          <w:lang w:eastAsia="en-GB"/>
        </w:rPr>
        <w:t>is likely to be multifactorial</w:t>
      </w:r>
      <w:r w:rsidR="00C23E5A">
        <w:rPr>
          <w:rFonts w:ascii="Times New Roman" w:eastAsia="Times New Roman" w:hAnsi="Times New Roman" w:cs="Times New Roman"/>
          <w:sz w:val="24"/>
          <w:szCs w:val="24"/>
          <w:lang w:eastAsia="en-GB"/>
        </w:rPr>
        <w:t xml:space="preserve"> (Asbell et al 2005). Field </w:t>
      </w:r>
      <w:r w:rsidR="00550C82">
        <w:rPr>
          <w:rFonts w:ascii="Times New Roman" w:eastAsia="Times New Roman" w:hAnsi="Times New Roman" w:cs="Times New Roman"/>
          <w:sz w:val="24"/>
          <w:szCs w:val="24"/>
          <w:lang w:eastAsia="en-GB"/>
        </w:rPr>
        <w:t>and Tillotson</w:t>
      </w:r>
      <w:r w:rsidR="00C23E5A">
        <w:rPr>
          <w:rFonts w:ascii="Times New Roman" w:eastAsia="Times New Roman" w:hAnsi="Times New Roman" w:cs="Times New Roman"/>
          <w:sz w:val="24"/>
          <w:szCs w:val="24"/>
          <w:lang w:eastAsia="en-GB"/>
        </w:rPr>
        <w:t xml:space="preserve"> (2009) give three classification</w:t>
      </w:r>
      <w:r w:rsidR="00A73C0C">
        <w:rPr>
          <w:rFonts w:ascii="Times New Roman" w:eastAsia="Times New Roman" w:hAnsi="Times New Roman" w:cs="Times New Roman"/>
          <w:sz w:val="24"/>
          <w:szCs w:val="24"/>
          <w:lang w:eastAsia="en-GB"/>
        </w:rPr>
        <w:t>s</w:t>
      </w:r>
      <w:r w:rsidR="00C23E5A">
        <w:rPr>
          <w:rFonts w:ascii="Times New Roman" w:eastAsia="Times New Roman" w:hAnsi="Times New Roman" w:cs="Times New Roman"/>
          <w:sz w:val="24"/>
          <w:szCs w:val="24"/>
          <w:lang w:eastAsia="en-GB"/>
        </w:rPr>
        <w:t xml:space="preserve"> of age-related cataract </w:t>
      </w:r>
      <w:r w:rsidR="000D39FD">
        <w:rPr>
          <w:rFonts w:ascii="Times New Roman" w:eastAsia="Times New Roman" w:hAnsi="Times New Roman" w:cs="Times New Roman"/>
          <w:sz w:val="24"/>
          <w:szCs w:val="24"/>
          <w:lang w:eastAsia="en-GB"/>
        </w:rPr>
        <w:t>(see</w:t>
      </w:r>
      <w:r w:rsidR="00C23E5A">
        <w:rPr>
          <w:rFonts w:ascii="Times New Roman" w:eastAsia="Times New Roman" w:hAnsi="Times New Roman" w:cs="Times New Roman"/>
          <w:sz w:val="24"/>
          <w:szCs w:val="24"/>
          <w:lang w:eastAsia="en-GB"/>
        </w:rPr>
        <w:t xml:space="preserve"> Table </w:t>
      </w:r>
      <w:r w:rsidR="00850592">
        <w:rPr>
          <w:rFonts w:ascii="Times New Roman" w:eastAsia="Times New Roman" w:hAnsi="Times New Roman" w:cs="Times New Roman"/>
          <w:sz w:val="24"/>
          <w:szCs w:val="24"/>
          <w:lang w:eastAsia="en-GB"/>
        </w:rPr>
        <w:t>2</w:t>
      </w:r>
      <w:r w:rsidR="000D39FD">
        <w:rPr>
          <w:rFonts w:ascii="Times New Roman" w:eastAsia="Times New Roman" w:hAnsi="Times New Roman" w:cs="Times New Roman"/>
          <w:sz w:val="24"/>
          <w:szCs w:val="24"/>
          <w:lang w:eastAsia="en-GB"/>
        </w:rPr>
        <w:t>).</w:t>
      </w:r>
    </w:p>
    <w:p w:rsidR="00C23E5A" w:rsidRDefault="00C23E5A" w:rsidP="00582F68">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Table </w:t>
      </w:r>
      <w:r w:rsidR="00352914">
        <w:rPr>
          <w:rFonts w:ascii="Times New Roman" w:eastAsia="Times New Roman" w:hAnsi="Times New Roman" w:cs="Times New Roman"/>
          <w:sz w:val="24"/>
          <w:szCs w:val="24"/>
          <w:lang w:eastAsia="en-GB"/>
        </w:rPr>
        <w:t>2</w:t>
      </w:r>
      <w:r>
        <w:rPr>
          <w:rFonts w:ascii="Times New Roman" w:eastAsia="Times New Roman" w:hAnsi="Times New Roman" w:cs="Times New Roman"/>
          <w:sz w:val="24"/>
          <w:szCs w:val="24"/>
          <w:lang w:eastAsia="en-GB"/>
        </w:rPr>
        <w:t xml:space="preserve"> – Types of age-related cataracts</w:t>
      </w:r>
    </w:p>
    <w:tbl>
      <w:tblPr>
        <w:tblStyle w:val="TableGrid"/>
        <w:tblW w:w="0" w:type="auto"/>
        <w:tblLook w:val="04A0" w:firstRow="1" w:lastRow="0" w:firstColumn="1" w:lastColumn="0" w:noHBand="0" w:noVBand="1"/>
      </w:tblPr>
      <w:tblGrid>
        <w:gridCol w:w="4621"/>
        <w:gridCol w:w="4621"/>
      </w:tblGrid>
      <w:tr w:rsidR="009D582D" w:rsidTr="009D582D">
        <w:tc>
          <w:tcPr>
            <w:tcW w:w="4621" w:type="dxa"/>
          </w:tcPr>
          <w:p w:rsidR="009D582D" w:rsidRDefault="005E06AE" w:rsidP="00582F68">
            <w:pPr>
              <w:spacing w:before="100" w:beforeAutospacing="1" w:after="100" w:afterAutospacing="1"/>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Nuclear cataract </w:t>
            </w:r>
          </w:p>
        </w:tc>
        <w:tc>
          <w:tcPr>
            <w:tcW w:w="4621" w:type="dxa"/>
          </w:tcPr>
          <w:p w:rsidR="009D582D" w:rsidRDefault="00D52E89" w:rsidP="00582F68">
            <w:pPr>
              <w:spacing w:before="100" w:beforeAutospacing="1" w:after="100" w:afterAutospacing="1"/>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New layers of fibres are added. The lens nucleus is compressed and becomes harder with associated yellowing of the lens. It is associated with index </w:t>
            </w:r>
            <w:r w:rsidR="0088500D">
              <w:rPr>
                <w:rFonts w:ascii="Times New Roman" w:eastAsia="Times New Roman" w:hAnsi="Times New Roman" w:cs="Times New Roman"/>
                <w:sz w:val="24"/>
                <w:szCs w:val="24"/>
                <w:lang w:eastAsia="en-GB"/>
              </w:rPr>
              <w:t xml:space="preserve">myopia. It </w:t>
            </w:r>
            <w:r w:rsidR="00EE3874">
              <w:rPr>
                <w:rFonts w:ascii="Times New Roman" w:eastAsia="Times New Roman" w:hAnsi="Times New Roman" w:cs="Times New Roman"/>
                <w:sz w:val="24"/>
                <w:szCs w:val="24"/>
                <w:lang w:eastAsia="en-GB"/>
              </w:rPr>
              <w:t>seldom</w:t>
            </w:r>
            <w:r w:rsidR="0088500D">
              <w:rPr>
                <w:rFonts w:ascii="Times New Roman" w:eastAsia="Times New Roman" w:hAnsi="Times New Roman" w:cs="Times New Roman"/>
                <w:sz w:val="24"/>
                <w:szCs w:val="24"/>
                <w:lang w:eastAsia="en-GB"/>
              </w:rPr>
              <w:t xml:space="preserve"> interferes significantly with vision.</w:t>
            </w:r>
          </w:p>
        </w:tc>
      </w:tr>
      <w:tr w:rsidR="009D582D" w:rsidTr="009D582D">
        <w:tc>
          <w:tcPr>
            <w:tcW w:w="4621" w:type="dxa"/>
          </w:tcPr>
          <w:p w:rsidR="009D582D" w:rsidRDefault="005E06AE" w:rsidP="00582F68">
            <w:pPr>
              <w:spacing w:before="100" w:beforeAutospacing="1" w:after="100" w:afterAutospacing="1"/>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Sub</w:t>
            </w:r>
            <w:r w:rsidR="00B64229">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capsular cataract</w:t>
            </w:r>
          </w:p>
        </w:tc>
        <w:tc>
          <w:tcPr>
            <w:tcW w:w="4621" w:type="dxa"/>
          </w:tcPr>
          <w:p w:rsidR="009D582D" w:rsidRDefault="00D52E89" w:rsidP="00582F68">
            <w:pPr>
              <w:spacing w:before="100" w:beforeAutospacing="1" w:after="100" w:afterAutospacing="1"/>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These cataracts are granular opacities occurring mainly in the central posterior cortex just under the posterior capsule. It is commonly associated with a complaint of glare, such as night driving. It tends to reduce near vision more than distance vision.</w:t>
            </w:r>
          </w:p>
        </w:tc>
      </w:tr>
      <w:tr w:rsidR="009D582D" w:rsidTr="009D582D">
        <w:tc>
          <w:tcPr>
            <w:tcW w:w="4621" w:type="dxa"/>
          </w:tcPr>
          <w:p w:rsidR="009D582D" w:rsidRDefault="005E06AE" w:rsidP="00582F68">
            <w:pPr>
              <w:spacing w:before="100" w:beforeAutospacing="1" w:after="100" w:afterAutospacing="1"/>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Cortical cataract </w:t>
            </w:r>
          </w:p>
        </w:tc>
        <w:tc>
          <w:tcPr>
            <w:tcW w:w="4621" w:type="dxa"/>
          </w:tcPr>
          <w:p w:rsidR="009D582D" w:rsidRDefault="00757D90" w:rsidP="00582F68">
            <w:pPr>
              <w:spacing w:before="100" w:beforeAutospacing="1" w:after="100" w:afterAutospacing="1"/>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w:t>
            </w:r>
            <w:r w:rsidR="00AE442F">
              <w:rPr>
                <w:rFonts w:ascii="Times New Roman" w:eastAsia="Times New Roman" w:hAnsi="Times New Roman" w:cs="Times New Roman"/>
                <w:sz w:val="24"/>
                <w:szCs w:val="24"/>
                <w:lang w:eastAsia="en-GB"/>
              </w:rPr>
              <w:t>iscrete opacities develop within the cortex of the lens. They do not cause visual symptoms unless they involve the visual axis of whole cortex, in which case the lens becomes white and mature. As it progresses, it causes astigmatic type changes in the vision and monocular diplopia.</w:t>
            </w:r>
          </w:p>
        </w:tc>
      </w:tr>
    </w:tbl>
    <w:p w:rsidR="001C045E" w:rsidRDefault="009E3370" w:rsidP="00582F68">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In health, the l</w:t>
      </w:r>
      <w:r w:rsidR="003E6F4F">
        <w:rPr>
          <w:rFonts w:ascii="Times New Roman" w:eastAsia="Times New Roman" w:hAnsi="Times New Roman" w:cs="Times New Roman"/>
          <w:sz w:val="24"/>
          <w:szCs w:val="24"/>
          <w:lang w:eastAsia="en-GB"/>
        </w:rPr>
        <w:t>ens</w:t>
      </w:r>
      <w:r>
        <w:rPr>
          <w:rFonts w:ascii="Times New Roman" w:eastAsia="Times New Roman" w:hAnsi="Times New Roman" w:cs="Times New Roman"/>
          <w:sz w:val="24"/>
          <w:szCs w:val="24"/>
          <w:lang w:eastAsia="en-GB"/>
        </w:rPr>
        <w:t xml:space="preserve"> maintain</w:t>
      </w:r>
      <w:r w:rsidR="003E6F4F">
        <w:rPr>
          <w:rFonts w:ascii="Times New Roman" w:eastAsia="Times New Roman" w:hAnsi="Times New Roman" w:cs="Times New Roman"/>
          <w:sz w:val="24"/>
          <w:szCs w:val="24"/>
          <w:lang w:eastAsia="en-GB"/>
        </w:rPr>
        <w:t>s</w:t>
      </w:r>
      <w:r>
        <w:rPr>
          <w:rFonts w:ascii="Times New Roman" w:eastAsia="Times New Roman" w:hAnsi="Times New Roman" w:cs="Times New Roman"/>
          <w:sz w:val="24"/>
          <w:szCs w:val="24"/>
          <w:lang w:eastAsia="en-GB"/>
        </w:rPr>
        <w:t xml:space="preserve"> </w:t>
      </w:r>
      <w:r w:rsidR="00CE58E1">
        <w:rPr>
          <w:rFonts w:ascii="Times New Roman" w:eastAsia="Times New Roman" w:hAnsi="Times New Roman" w:cs="Times New Roman"/>
          <w:sz w:val="24"/>
          <w:szCs w:val="24"/>
          <w:lang w:eastAsia="en-GB"/>
        </w:rPr>
        <w:t>its clarity by controlling its water and electrolytes balance</w:t>
      </w:r>
      <w:r w:rsidR="00757D90">
        <w:rPr>
          <w:rFonts w:ascii="Times New Roman" w:eastAsia="Times New Roman" w:hAnsi="Times New Roman" w:cs="Times New Roman"/>
          <w:sz w:val="24"/>
          <w:szCs w:val="24"/>
          <w:lang w:eastAsia="en-GB"/>
        </w:rPr>
        <w:t xml:space="preserve"> through a</w:t>
      </w:r>
      <w:r w:rsidR="00CE58E1">
        <w:rPr>
          <w:rFonts w:ascii="Times New Roman" w:eastAsia="Times New Roman" w:hAnsi="Times New Roman" w:cs="Times New Roman"/>
          <w:sz w:val="24"/>
          <w:szCs w:val="24"/>
          <w:lang w:eastAsia="en-GB"/>
        </w:rPr>
        <w:t xml:space="preserve"> selective semipermeable </w:t>
      </w:r>
      <w:r w:rsidR="003E6F4F">
        <w:rPr>
          <w:rFonts w:ascii="Times New Roman" w:eastAsia="Times New Roman" w:hAnsi="Times New Roman" w:cs="Times New Roman"/>
          <w:sz w:val="24"/>
          <w:szCs w:val="24"/>
          <w:lang w:eastAsia="en-GB"/>
        </w:rPr>
        <w:t>capsular membrane</w:t>
      </w:r>
      <w:r w:rsidR="00CE58E1">
        <w:rPr>
          <w:rFonts w:ascii="Times New Roman" w:eastAsia="Times New Roman" w:hAnsi="Times New Roman" w:cs="Times New Roman"/>
          <w:sz w:val="24"/>
          <w:szCs w:val="24"/>
          <w:lang w:eastAsia="en-GB"/>
        </w:rPr>
        <w:t xml:space="preserve"> and an active sodium and potassium </w:t>
      </w:r>
      <w:r w:rsidR="003E6F4F">
        <w:rPr>
          <w:rFonts w:ascii="Times New Roman" w:eastAsia="Times New Roman" w:hAnsi="Times New Roman" w:cs="Times New Roman"/>
          <w:sz w:val="24"/>
          <w:szCs w:val="24"/>
          <w:lang w:eastAsia="en-GB"/>
        </w:rPr>
        <w:t>pumps in</w:t>
      </w:r>
      <w:r w:rsidR="00CE58E1">
        <w:rPr>
          <w:rFonts w:ascii="Times New Roman" w:eastAsia="Times New Roman" w:hAnsi="Times New Roman" w:cs="Times New Roman"/>
          <w:sz w:val="24"/>
          <w:szCs w:val="24"/>
          <w:lang w:eastAsia="en-GB"/>
        </w:rPr>
        <w:t xml:space="preserve"> its anterior cells</w:t>
      </w:r>
      <w:r w:rsidR="00757D90">
        <w:rPr>
          <w:rFonts w:ascii="Times New Roman" w:eastAsia="Times New Roman" w:hAnsi="Times New Roman" w:cs="Times New Roman"/>
          <w:sz w:val="24"/>
          <w:szCs w:val="24"/>
          <w:lang w:eastAsia="en-GB"/>
        </w:rPr>
        <w:t>. These pumps</w:t>
      </w:r>
      <w:r w:rsidR="00CE58E1">
        <w:rPr>
          <w:rFonts w:ascii="Times New Roman" w:eastAsia="Times New Roman" w:hAnsi="Times New Roman" w:cs="Times New Roman"/>
          <w:sz w:val="24"/>
          <w:szCs w:val="24"/>
          <w:lang w:eastAsia="en-GB"/>
        </w:rPr>
        <w:t xml:space="preserve"> </w:t>
      </w:r>
      <w:r w:rsidR="003E6F4F">
        <w:rPr>
          <w:rFonts w:ascii="Times New Roman" w:eastAsia="Times New Roman" w:hAnsi="Times New Roman" w:cs="Times New Roman"/>
          <w:sz w:val="24"/>
          <w:szCs w:val="24"/>
          <w:lang w:eastAsia="en-GB"/>
        </w:rPr>
        <w:t>are energised</w:t>
      </w:r>
      <w:r w:rsidR="00CE58E1">
        <w:rPr>
          <w:rFonts w:ascii="Times New Roman" w:eastAsia="Times New Roman" w:hAnsi="Times New Roman" w:cs="Times New Roman"/>
          <w:sz w:val="24"/>
          <w:szCs w:val="24"/>
          <w:lang w:eastAsia="en-GB"/>
        </w:rPr>
        <w:t xml:space="preserve"> by adenosine triphosphate. The ageing process and formation of oxidative radicals</w:t>
      </w:r>
      <w:r w:rsidR="003E3ACB">
        <w:rPr>
          <w:rFonts w:ascii="Times New Roman" w:eastAsia="Times New Roman" w:hAnsi="Times New Roman" w:cs="Times New Roman"/>
          <w:sz w:val="24"/>
          <w:szCs w:val="24"/>
          <w:lang w:eastAsia="en-GB"/>
        </w:rPr>
        <w:t xml:space="preserve"> play a key role in damaging </w:t>
      </w:r>
      <w:r w:rsidR="00CE58E1">
        <w:rPr>
          <w:rFonts w:ascii="Times New Roman" w:eastAsia="Times New Roman" w:hAnsi="Times New Roman" w:cs="Times New Roman"/>
          <w:sz w:val="24"/>
          <w:szCs w:val="24"/>
          <w:lang w:eastAsia="en-GB"/>
        </w:rPr>
        <w:t>these pumps (Kanski and Bowling 201</w:t>
      </w:r>
      <w:r w:rsidR="00DC68CF">
        <w:rPr>
          <w:rFonts w:ascii="Times New Roman" w:eastAsia="Times New Roman" w:hAnsi="Times New Roman" w:cs="Times New Roman"/>
          <w:sz w:val="24"/>
          <w:szCs w:val="24"/>
          <w:lang w:eastAsia="en-GB"/>
        </w:rPr>
        <w:t>1</w:t>
      </w:r>
      <w:r w:rsidR="00CE58E1">
        <w:rPr>
          <w:rFonts w:ascii="Times New Roman" w:eastAsia="Times New Roman" w:hAnsi="Times New Roman" w:cs="Times New Roman"/>
          <w:sz w:val="24"/>
          <w:szCs w:val="24"/>
          <w:lang w:eastAsia="en-GB"/>
        </w:rPr>
        <w:t>). The lens fibres become swollen with water</w:t>
      </w:r>
      <w:r w:rsidR="00757D90">
        <w:rPr>
          <w:rFonts w:ascii="Times New Roman" w:eastAsia="Times New Roman" w:hAnsi="Times New Roman" w:cs="Times New Roman"/>
          <w:sz w:val="24"/>
          <w:szCs w:val="24"/>
          <w:lang w:eastAsia="en-GB"/>
        </w:rPr>
        <w:t>.</w:t>
      </w:r>
      <w:r w:rsidR="003E6F4F">
        <w:rPr>
          <w:rFonts w:ascii="Times New Roman" w:eastAsia="Times New Roman" w:hAnsi="Times New Roman" w:cs="Times New Roman"/>
          <w:sz w:val="24"/>
          <w:szCs w:val="24"/>
          <w:lang w:eastAsia="en-GB"/>
        </w:rPr>
        <w:t xml:space="preserve"> </w:t>
      </w:r>
      <w:r w:rsidR="00757D90">
        <w:rPr>
          <w:rFonts w:ascii="Times New Roman" w:eastAsia="Times New Roman" w:hAnsi="Times New Roman" w:cs="Times New Roman"/>
          <w:sz w:val="24"/>
          <w:szCs w:val="24"/>
          <w:lang w:eastAsia="en-GB"/>
        </w:rPr>
        <w:t>Faulty</w:t>
      </w:r>
      <w:r w:rsidR="00CE58E1">
        <w:rPr>
          <w:rFonts w:ascii="Times New Roman" w:eastAsia="Times New Roman" w:hAnsi="Times New Roman" w:cs="Times New Roman"/>
          <w:sz w:val="24"/>
          <w:szCs w:val="24"/>
          <w:lang w:eastAsia="en-GB"/>
        </w:rPr>
        <w:t xml:space="preserve"> pumps</w:t>
      </w:r>
      <w:r w:rsidR="00757D90">
        <w:rPr>
          <w:rFonts w:ascii="Times New Roman" w:eastAsia="Times New Roman" w:hAnsi="Times New Roman" w:cs="Times New Roman"/>
          <w:sz w:val="24"/>
          <w:szCs w:val="24"/>
          <w:lang w:eastAsia="en-GB"/>
        </w:rPr>
        <w:t xml:space="preserve"> will allow</w:t>
      </w:r>
      <w:r w:rsidR="00CE58E1">
        <w:rPr>
          <w:rFonts w:ascii="Times New Roman" w:eastAsia="Times New Roman" w:hAnsi="Times New Roman" w:cs="Times New Roman"/>
          <w:sz w:val="24"/>
          <w:szCs w:val="24"/>
          <w:lang w:eastAsia="en-GB"/>
        </w:rPr>
        <w:t xml:space="preserve"> sodium and chloride to enter the lens cells. </w:t>
      </w:r>
      <w:r w:rsidR="003E3ACB">
        <w:rPr>
          <w:rFonts w:ascii="Times New Roman" w:eastAsia="Times New Roman" w:hAnsi="Times New Roman" w:cs="Times New Roman"/>
          <w:sz w:val="24"/>
          <w:szCs w:val="24"/>
          <w:lang w:eastAsia="en-GB"/>
        </w:rPr>
        <w:t>Calcium and</w:t>
      </w:r>
      <w:r w:rsidR="00CE58E1">
        <w:rPr>
          <w:rFonts w:ascii="Times New Roman" w:eastAsia="Times New Roman" w:hAnsi="Times New Roman" w:cs="Times New Roman"/>
          <w:sz w:val="24"/>
          <w:szCs w:val="24"/>
          <w:lang w:eastAsia="en-GB"/>
        </w:rPr>
        <w:t xml:space="preserve"> sodium intake are increased while potassium ion is diminished</w:t>
      </w:r>
      <w:r w:rsidR="00757D90">
        <w:rPr>
          <w:rFonts w:ascii="Times New Roman" w:eastAsia="Times New Roman" w:hAnsi="Times New Roman" w:cs="Times New Roman"/>
          <w:sz w:val="24"/>
          <w:szCs w:val="24"/>
          <w:lang w:eastAsia="en-GB"/>
        </w:rPr>
        <w:t xml:space="preserve"> in the cells</w:t>
      </w:r>
      <w:r w:rsidR="003E3ACB">
        <w:rPr>
          <w:rFonts w:ascii="Times New Roman" w:eastAsia="Times New Roman" w:hAnsi="Times New Roman" w:cs="Times New Roman"/>
          <w:sz w:val="24"/>
          <w:szCs w:val="24"/>
          <w:lang w:eastAsia="en-GB"/>
        </w:rPr>
        <w:t>.</w:t>
      </w:r>
      <w:r w:rsidR="00CE58E1">
        <w:rPr>
          <w:rFonts w:ascii="Times New Roman" w:eastAsia="Times New Roman" w:hAnsi="Times New Roman" w:cs="Times New Roman"/>
          <w:sz w:val="24"/>
          <w:szCs w:val="24"/>
          <w:lang w:eastAsia="en-GB"/>
        </w:rPr>
        <w:t xml:space="preserve"> The antioxidant </w:t>
      </w:r>
      <w:r w:rsidR="003E3ACB">
        <w:rPr>
          <w:rFonts w:ascii="Times New Roman" w:eastAsia="Times New Roman" w:hAnsi="Times New Roman" w:cs="Times New Roman"/>
          <w:sz w:val="24"/>
          <w:szCs w:val="24"/>
          <w:lang w:eastAsia="en-GB"/>
        </w:rPr>
        <w:t>glutathione and vitamin C are</w:t>
      </w:r>
      <w:r w:rsidR="00CE58E1">
        <w:rPr>
          <w:rFonts w:ascii="Times New Roman" w:eastAsia="Times New Roman" w:hAnsi="Times New Roman" w:cs="Times New Roman"/>
          <w:sz w:val="24"/>
          <w:szCs w:val="24"/>
          <w:lang w:eastAsia="en-GB"/>
        </w:rPr>
        <w:t xml:space="preserve"> absent in a cataractous lens.</w:t>
      </w:r>
      <w:r w:rsidR="00C54D28">
        <w:rPr>
          <w:rFonts w:ascii="Times New Roman" w:eastAsia="Times New Roman" w:hAnsi="Times New Roman" w:cs="Times New Roman"/>
          <w:sz w:val="24"/>
          <w:szCs w:val="24"/>
          <w:lang w:eastAsia="en-GB"/>
        </w:rPr>
        <w:t xml:space="preserve"> The biochemistry</w:t>
      </w:r>
      <w:r w:rsidR="003E3ACB">
        <w:rPr>
          <w:rFonts w:ascii="Times New Roman" w:eastAsia="Times New Roman" w:hAnsi="Times New Roman" w:cs="Times New Roman"/>
          <w:sz w:val="24"/>
          <w:szCs w:val="24"/>
          <w:lang w:eastAsia="en-GB"/>
        </w:rPr>
        <w:t xml:space="preserve"> </w:t>
      </w:r>
      <w:r w:rsidR="00757D90">
        <w:rPr>
          <w:rFonts w:ascii="Times New Roman" w:eastAsia="Times New Roman" w:hAnsi="Times New Roman" w:cs="Times New Roman"/>
          <w:sz w:val="24"/>
          <w:szCs w:val="24"/>
          <w:lang w:eastAsia="en-GB"/>
        </w:rPr>
        <w:t xml:space="preserve">is thus </w:t>
      </w:r>
      <w:r w:rsidR="003E3ACB">
        <w:rPr>
          <w:rFonts w:ascii="Times New Roman" w:eastAsia="Times New Roman" w:hAnsi="Times New Roman" w:cs="Times New Roman"/>
          <w:sz w:val="24"/>
          <w:szCs w:val="24"/>
          <w:lang w:eastAsia="en-GB"/>
        </w:rPr>
        <w:t xml:space="preserve">finely regulated in a healthy </w:t>
      </w:r>
      <w:r w:rsidR="003E6F4F">
        <w:rPr>
          <w:rFonts w:ascii="Times New Roman" w:eastAsia="Times New Roman" w:hAnsi="Times New Roman" w:cs="Times New Roman"/>
          <w:sz w:val="24"/>
          <w:szCs w:val="24"/>
          <w:lang w:eastAsia="en-GB"/>
        </w:rPr>
        <w:t>lens. Three</w:t>
      </w:r>
      <w:r w:rsidR="00085B22">
        <w:rPr>
          <w:rFonts w:ascii="Times New Roman" w:eastAsia="Times New Roman" w:hAnsi="Times New Roman" w:cs="Times New Roman"/>
          <w:sz w:val="24"/>
          <w:szCs w:val="24"/>
          <w:lang w:eastAsia="en-GB"/>
        </w:rPr>
        <w:t xml:space="preserve"> stages are noted in ageing </w:t>
      </w:r>
      <w:r w:rsidR="00FC725B">
        <w:rPr>
          <w:rFonts w:ascii="Times New Roman" w:eastAsia="Times New Roman" w:hAnsi="Times New Roman" w:cs="Times New Roman"/>
          <w:sz w:val="24"/>
          <w:szCs w:val="24"/>
          <w:lang w:eastAsia="en-GB"/>
        </w:rPr>
        <w:t>cataract (Field</w:t>
      </w:r>
      <w:r w:rsidR="00085B22">
        <w:rPr>
          <w:rFonts w:ascii="Times New Roman" w:eastAsia="Times New Roman" w:hAnsi="Times New Roman" w:cs="Times New Roman"/>
          <w:sz w:val="24"/>
          <w:szCs w:val="24"/>
          <w:lang w:eastAsia="en-GB"/>
        </w:rPr>
        <w:t xml:space="preserve"> et al 2009)</w:t>
      </w:r>
    </w:p>
    <w:p w:rsidR="00085B22" w:rsidRDefault="00085B22" w:rsidP="00085B22">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Immature cataract – this is the early stage when water is entering the lens</w:t>
      </w:r>
      <w:r w:rsidR="0012585C">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The lens fibres become swollen and disorganised. Part of the lens are becoming opaque </w:t>
      </w:r>
    </w:p>
    <w:p w:rsidR="00085B22" w:rsidRDefault="00085B22" w:rsidP="00085B22">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Mature cataract – the whole lens is opaque and swollen </w:t>
      </w:r>
    </w:p>
    <w:p w:rsidR="00584C61" w:rsidRDefault="00085B22" w:rsidP="00584C61">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Hypermature cataract – the lens has become dehydrated due to</w:t>
      </w:r>
      <w:r w:rsidR="0012585C">
        <w:rPr>
          <w:rFonts w:ascii="Times New Roman" w:eastAsia="Times New Roman" w:hAnsi="Times New Roman" w:cs="Times New Roman"/>
          <w:sz w:val="24"/>
          <w:szCs w:val="24"/>
          <w:lang w:eastAsia="en-GB"/>
        </w:rPr>
        <w:t xml:space="preserve"> water. The lens is opaque and has a</w:t>
      </w:r>
      <w:r>
        <w:rPr>
          <w:rFonts w:ascii="Times New Roman" w:eastAsia="Times New Roman" w:hAnsi="Times New Roman" w:cs="Times New Roman"/>
          <w:sz w:val="24"/>
          <w:szCs w:val="24"/>
          <w:lang w:eastAsia="en-GB"/>
        </w:rPr>
        <w:t xml:space="preserve"> wrinkled </w:t>
      </w:r>
      <w:r w:rsidR="005B7416">
        <w:rPr>
          <w:rFonts w:ascii="Times New Roman" w:eastAsia="Times New Roman" w:hAnsi="Times New Roman" w:cs="Times New Roman"/>
          <w:sz w:val="24"/>
          <w:szCs w:val="24"/>
          <w:lang w:eastAsia="en-GB"/>
        </w:rPr>
        <w:t xml:space="preserve">capsule. Alternatively, the lens cortex may become soft </w:t>
      </w:r>
      <w:r w:rsidR="005B7416">
        <w:rPr>
          <w:rFonts w:ascii="Times New Roman" w:eastAsia="Times New Roman" w:hAnsi="Times New Roman" w:cs="Times New Roman"/>
          <w:sz w:val="24"/>
          <w:szCs w:val="24"/>
          <w:lang w:eastAsia="en-GB"/>
        </w:rPr>
        <w:lastRenderedPageBreak/>
        <w:t xml:space="preserve">and milky so that the nucleus sinks to the bottom of the capsule. Lens matter may leak out </w:t>
      </w:r>
    </w:p>
    <w:p w:rsidR="00584C61" w:rsidRDefault="00A353BB" w:rsidP="00584C61">
      <w:pPr>
        <w:spacing w:before="100" w:beforeAutospacing="1" w:after="100" w:afterAutospacing="1" w:line="240" w:lineRule="auto"/>
        <w:ind w:left="36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Signs and symptoms</w:t>
      </w:r>
    </w:p>
    <w:p w:rsidR="009A7D7F" w:rsidRDefault="009A7D7F" w:rsidP="009A7D7F">
      <w:pPr>
        <w:spacing w:before="100" w:beforeAutospacing="1" w:after="100" w:afterAutospacing="1" w:line="240" w:lineRule="auto"/>
        <w:ind w:left="36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Cataracts develop slowly over years causing a gradual blurring of vision, which is not improved by </w:t>
      </w:r>
      <w:r w:rsidR="0017277F">
        <w:rPr>
          <w:rFonts w:ascii="Times New Roman" w:eastAsia="Times New Roman" w:hAnsi="Times New Roman" w:cs="Times New Roman"/>
          <w:sz w:val="24"/>
          <w:szCs w:val="24"/>
          <w:lang w:eastAsia="en-GB"/>
        </w:rPr>
        <w:t xml:space="preserve">wearing </w:t>
      </w:r>
      <w:r>
        <w:rPr>
          <w:rFonts w:ascii="Times New Roman" w:eastAsia="Times New Roman" w:hAnsi="Times New Roman" w:cs="Times New Roman"/>
          <w:sz w:val="24"/>
          <w:szCs w:val="24"/>
          <w:lang w:eastAsia="en-GB"/>
        </w:rPr>
        <w:t>glasses. In some people vision can rapidly deteriorate. Developing cataract can cause glare, difficulty with night driving and multiple images in one eye which can severely affect the quality of vision (Williamson</w:t>
      </w:r>
      <w:r w:rsidR="00D44811">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and Seewoodhary 2013). Some patients complain of spots in their vision, seeing haloes around bright lights, and not being able to see well in a brightly lit room or in sunshine (Kanski 2007). The colour vision may become washed out or faded. Some patients will experience reduced contrast sensitivity as the disease progresses (Kanski 2007).  In the early stage of cataract, the effect on vision is quite minimal and </w:t>
      </w:r>
      <w:r w:rsidR="0017277F">
        <w:rPr>
          <w:rFonts w:ascii="Times New Roman" w:eastAsia="Times New Roman" w:hAnsi="Times New Roman" w:cs="Times New Roman"/>
          <w:sz w:val="24"/>
          <w:szCs w:val="24"/>
          <w:lang w:eastAsia="en-GB"/>
        </w:rPr>
        <w:t>wearing glasses might improve the patient’s vision,</w:t>
      </w:r>
      <w:r>
        <w:rPr>
          <w:rFonts w:ascii="Times New Roman" w:eastAsia="Times New Roman" w:hAnsi="Times New Roman" w:cs="Times New Roman"/>
          <w:sz w:val="24"/>
          <w:szCs w:val="24"/>
          <w:lang w:eastAsia="en-GB"/>
        </w:rPr>
        <w:t xml:space="preserve"> but in advanced cataract the patient may only perceive counting fingers or hand movements.</w:t>
      </w:r>
    </w:p>
    <w:p w:rsidR="001433DD" w:rsidRDefault="001433DD" w:rsidP="001433DD">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Cataract management</w:t>
      </w:r>
    </w:p>
    <w:p w:rsidR="009A7D7F" w:rsidRDefault="001433DD" w:rsidP="001433DD">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Cataract management is a multi-professional process involving ophthalmologists, optometrists, nu</w:t>
      </w:r>
      <w:r w:rsidR="002A61B7">
        <w:rPr>
          <w:rFonts w:ascii="Times New Roman" w:eastAsia="Times New Roman" w:hAnsi="Times New Roman" w:cs="Times New Roman"/>
          <w:sz w:val="24"/>
          <w:szCs w:val="24"/>
          <w:lang w:eastAsia="en-GB"/>
        </w:rPr>
        <w:t>rses and technicians (RC0 2012) and all</w:t>
      </w:r>
      <w:r>
        <w:rPr>
          <w:rFonts w:ascii="Times New Roman" w:eastAsia="Times New Roman" w:hAnsi="Times New Roman" w:cs="Times New Roman"/>
          <w:sz w:val="24"/>
          <w:szCs w:val="24"/>
          <w:lang w:eastAsia="en-GB"/>
        </w:rPr>
        <w:t xml:space="preserve"> patients are managed using the Cataract Care pathway</w:t>
      </w:r>
      <w:r w:rsidR="002A61B7">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The aim of pre-assessment is to ensure that </w:t>
      </w:r>
      <w:r w:rsidR="00910867">
        <w:rPr>
          <w:rFonts w:ascii="Times New Roman" w:eastAsia="Times New Roman" w:hAnsi="Times New Roman" w:cs="Times New Roman"/>
          <w:sz w:val="24"/>
          <w:szCs w:val="24"/>
          <w:lang w:eastAsia="en-GB"/>
        </w:rPr>
        <w:t xml:space="preserve">the </w:t>
      </w:r>
      <w:r>
        <w:rPr>
          <w:rFonts w:ascii="Times New Roman" w:eastAsia="Times New Roman" w:hAnsi="Times New Roman" w:cs="Times New Roman"/>
          <w:sz w:val="24"/>
          <w:szCs w:val="24"/>
          <w:lang w:eastAsia="en-GB"/>
        </w:rPr>
        <w:t xml:space="preserve">patient is safe for surgery and able to manage post-operative care (Afanu, 2009). </w:t>
      </w:r>
      <w:r w:rsidR="008F15FB">
        <w:rPr>
          <w:rFonts w:ascii="Times New Roman" w:eastAsia="Times New Roman" w:hAnsi="Times New Roman" w:cs="Times New Roman"/>
          <w:sz w:val="24"/>
          <w:szCs w:val="24"/>
          <w:lang w:eastAsia="en-GB"/>
        </w:rPr>
        <w:t>Assessment and i</w:t>
      </w:r>
      <w:r w:rsidR="009A7D7F">
        <w:rPr>
          <w:rFonts w:ascii="Times New Roman" w:eastAsia="Times New Roman" w:hAnsi="Times New Roman" w:cs="Times New Roman"/>
          <w:sz w:val="24"/>
          <w:szCs w:val="24"/>
          <w:lang w:eastAsia="en-GB"/>
        </w:rPr>
        <w:t>nvestigations are carried out to ensure the patient’s eyes are otherwise healthy (RCO, 2012).</w:t>
      </w:r>
      <w:r w:rsidR="00EF41AD">
        <w:rPr>
          <w:rFonts w:ascii="Times New Roman" w:eastAsia="Times New Roman" w:hAnsi="Times New Roman" w:cs="Times New Roman"/>
          <w:sz w:val="24"/>
          <w:szCs w:val="24"/>
          <w:lang w:eastAsia="en-GB"/>
        </w:rPr>
        <w:t xml:space="preserve"> These include:</w:t>
      </w:r>
    </w:p>
    <w:p w:rsidR="008F15FB" w:rsidRDefault="008F15FB" w:rsidP="008F15FB">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8F15FB">
        <w:rPr>
          <w:rFonts w:ascii="Times New Roman" w:eastAsia="Times New Roman" w:hAnsi="Times New Roman" w:cs="Times New Roman"/>
          <w:sz w:val="24"/>
          <w:szCs w:val="24"/>
          <w:lang w:eastAsia="en-GB"/>
        </w:rPr>
        <w:t>Patient’s general health</w:t>
      </w:r>
    </w:p>
    <w:p w:rsidR="008F15FB" w:rsidRDefault="009A7D7F" w:rsidP="008F15FB">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8F15FB">
        <w:rPr>
          <w:rFonts w:ascii="Times New Roman" w:eastAsia="Times New Roman" w:hAnsi="Times New Roman" w:cs="Times New Roman"/>
          <w:sz w:val="24"/>
          <w:szCs w:val="24"/>
          <w:lang w:eastAsia="en-GB"/>
        </w:rPr>
        <w:t>Recording of visual acuity</w:t>
      </w:r>
    </w:p>
    <w:p w:rsidR="008F15FB" w:rsidRDefault="008F15FB" w:rsidP="008F15FB">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8F15FB">
        <w:rPr>
          <w:rFonts w:ascii="Times New Roman" w:eastAsia="Times New Roman" w:hAnsi="Times New Roman" w:cs="Times New Roman"/>
          <w:sz w:val="24"/>
          <w:szCs w:val="24"/>
          <w:lang w:eastAsia="en-GB"/>
        </w:rPr>
        <w:t>T</w:t>
      </w:r>
      <w:r w:rsidR="009A7D7F" w:rsidRPr="008F15FB">
        <w:rPr>
          <w:rFonts w:ascii="Times New Roman" w:eastAsia="Times New Roman" w:hAnsi="Times New Roman" w:cs="Times New Roman"/>
          <w:sz w:val="24"/>
          <w:szCs w:val="24"/>
          <w:lang w:eastAsia="en-GB"/>
        </w:rPr>
        <w:t xml:space="preserve">horough history taking </w:t>
      </w:r>
    </w:p>
    <w:p w:rsidR="008F15FB" w:rsidRDefault="009A7D7F" w:rsidP="008F15FB">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8F15FB">
        <w:rPr>
          <w:rFonts w:ascii="Times New Roman" w:eastAsia="Times New Roman" w:hAnsi="Times New Roman" w:cs="Times New Roman"/>
          <w:sz w:val="24"/>
          <w:szCs w:val="24"/>
          <w:lang w:eastAsia="en-GB"/>
        </w:rPr>
        <w:t>Intraocular pressure measurement to ensure there is no glaucoma</w:t>
      </w:r>
      <w:r w:rsidR="008F15FB" w:rsidRPr="008F15FB">
        <w:rPr>
          <w:rFonts w:ascii="Times New Roman" w:eastAsia="Times New Roman" w:hAnsi="Times New Roman" w:cs="Times New Roman"/>
          <w:sz w:val="24"/>
          <w:szCs w:val="24"/>
          <w:lang w:eastAsia="en-GB"/>
        </w:rPr>
        <w:t xml:space="preserve"> </w:t>
      </w:r>
    </w:p>
    <w:p w:rsidR="009A7D7F" w:rsidRPr="008F15FB" w:rsidRDefault="009A7D7F" w:rsidP="008F15FB">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8F15FB">
        <w:rPr>
          <w:rFonts w:ascii="Times New Roman" w:eastAsia="Times New Roman" w:hAnsi="Times New Roman" w:cs="Times New Roman"/>
          <w:sz w:val="24"/>
          <w:szCs w:val="24"/>
          <w:lang w:eastAsia="en-GB"/>
        </w:rPr>
        <w:t>Vital signs recording</w:t>
      </w:r>
    </w:p>
    <w:p w:rsidR="009A7D7F" w:rsidRPr="008F15FB" w:rsidRDefault="009A7D7F" w:rsidP="008F15FB">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8F15FB">
        <w:rPr>
          <w:rFonts w:ascii="Times New Roman" w:eastAsia="Times New Roman" w:hAnsi="Times New Roman" w:cs="Times New Roman"/>
          <w:sz w:val="24"/>
          <w:szCs w:val="24"/>
          <w:lang w:eastAsia="en-GB"/>
        </w:rPr>
        <w:t>Biometry and Keratometry</w:t>
      </w:r>
      <w:r w:rsidR="008F15FB">
        <w:rPr>
          <w:rFonts w:ascii="Times New Roman" w:eastAsia="Times New Roman" w:hAnsi="Times New Roman" w:cs="Times New Roman"/>
          <w:sz w:val="24"/>
          <w:szCs w:val="24"/>
          <w:lang w:eastAsia="en-GB"/>
        </w:rPr>
        <w:t xml:space="preserve"> (</w:t>
      </w:r>
      <w:r w:rsidR="008F15FB" w:rsidRPr="008F15FB">
        <w:rPr>
          <w:rFonts w:ascii="Times New Roman" w:eastAsia="Times New Roman" w:hAnsi="Times New Roman" w:cs="Times New Roman"/>
          <w:sz w:val="24"/>
          <w:szCs w:val="24"/>
          <w:lang w:eastAsia="en-GB"/>
        </w:rPr>
        <w:t xml:space="preserve">tests </w:t>
      </w:r>
      <w:r w:rsidR="00172315" w:rsidRPr="008F15FB">
        <w:rPr>
          <w:rFonts w:ascii="Times New Roman" w:eastAsia="Times New Roman" w:hAnsi="Times New Roman" w:cs="Times New Roman"/>
          <w:sz w:val="24"/>
          <w:szCs w:val="24"/>
          <w:lang w:eastAsia="en-GB"/>
        </w:rPr>
        <w:t>carried out to ensure the best corrective intra-ocular lens</w:t>
      </w:r>
      <w:r w:rsidR="00910867">
        <w:rPr>
          <w:rFonts w:ascii="Times New Roman" w:eastAsia="Times New Roman" w:hAnsi="Times New Roman" w:cs="Times New Roman"/>
          <w:sz w:val="24"/>
          <w:szCs w:val="24"/>
          <w:lang w:eastAsia="en-GB"/>
        </w:rPr>
        <w:t xml:space="preserve"> </w:t>
      </w:r>
      <w:r w:rsidR="006C4FBE">
        <w:rPr>
          <w:rFonts w:ascii="Times New Roman" w:eastAsia="Times New Roman" w:hAnsi="Times New Roman" w:cs="Times New Roman"/>
          <w:sz w:val="24"/>
          <w:szCs w:val="24"/>
          <w:lang w:eastAsia="en-GB"/>
        </w:rPr>
        <w:t>for surgery).</w:t>
      </w:r>
    </w:p>
    <w:p w:rsidR="009A7D7F" w:rsidRDefault="009A7D7F" w:rsidP="009A7D7F">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Electrodiagnostic tests may sometimes be useful in the assessment of retinal or visual dysfunction (RCO 2012). Tests for contrast sensitivity and glare are not of proven value according to Royal College of Ophthalmologists (RCO 2012). They also state that pre-operative medical testing (blood tests and ECGs) for patients having local anaesthesia have not been found to reduce the incidence of intraoperative or post-operative medical complications. The aims of cataract surgery are given in Table 3.</w:t>
      </w:r>
    </w:p>
    <w:p w:rsidR="009A7D7F" w:rsidRDefault="009A7D7F" w:rsidP="00BE19E4">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p>
    <w:p w:rsidR="009A7D7F" w:rsidRDefault="009A7D7F" w:rsidP="00BE19E4">
      <w:pPr>
        <w:spacing w:before="100" w:beforeAutospacing="1" w:after="100" w:afterAutospacing="1" w:line="240" w:lineRule="auto"/>
        <w:rPr>
          <w:rFonts w:ascii="Times New Roman" w:eastAsia="Times New Roman" w:hAnsi="Times New Roman" w:cs="Times New Roman"/>
          <w:sz w:val="24"/>
          <w:szCs w:val="24"/>
          <w:lang w:eastAsia="en-GB"/>
        </w:rPr>
      </w:pPr>
    </w:p>
    <w:p w:rsidR="009A7D7F" w:rsidRDefault="009A7D7F" w:rsidP="00BE19E4">
      <w:pPr>
        <w:spacing w:before="100" w:beforeAutospacing="1" w:after="100" w:afterAutospacing="1" w:line="240" w:lineRule="auto"/>
        <w:rPr>
          <w:rFonts w:ascii="Times New Roman" w:eastAsia="Times New Roman" w:hAnsi="Times New Roman" w:cs="Times New Roman"/>
          <w:sz w:val="24"/>
          <w:szCs w:val="24"/>
          <w:lang w:eastAsia="en-GB"/>
        </w:rPr>
      </w:pPr>
    </w:p>
    <w:p w:rsidR="009A7D7F" w:rsidRDefault="009A7D7F" w:rsidP="00BE19E4">
      <w:pPr>
        <w:spacing w:before="100" w:beforeAutospacing="1" w:after="100" w:afterAutospacing="1" w:line="240" w:lineRule="auto"/>
        <w:rPr>
          <w:rFonts w:ascii="Times New Roman" w:eastAsia="Times New Roman" w:hAnsi="Times New Roman" w:cs="Times New Roman"/>
          <w:sz w:val="24"/>
          <w:szCs w:val="24"/>
          <w:lang w:eastAsia="en-GB"/>
        </w:rPr>
      </w:pPr>
    </w:p>
    <w:p w:rsidR="009A7D7F" w:rsidRDefault="009A7D7F" w:rsidP="00BE19E4">
      <w:pPr>
        <w:spacing w:before="100" w:beforeAutospacing="1" w:after="100" w:afterAutospacing="1" w:line="240" w:lineRule="auto"/>
        <w:rPr>
          <w:rFonts w:ascii="Times New Roman" w:eastAsia="Times New Roman" w:hAnsi="Times New Roman" w:cs="Times New Roman"/>
          <w:sz w:val="24"/>
          <w:szCs w:val="24"/>
          <w:lang w:eastAsia="en-GB"/>
        </w:rPr>
      </w:pPr>
    </w:p>
    <w:p w:rsidR="009A7D7F" w:rsidRDefault="009A7D7F" w:rsidP="00BE19E4">
      <w:pPr>
        <w:spacing w:before="100" w:beforeAutospacing="1" w:after="100" w:afterAutospacing="1" w:line="240" w:lineRule="auto"/>
        <w:rPr>
          <w:rFonts w:ascii="Times New Roman" w:eastAsia="Times New Roman" w:hAnsi="Times New Roman" w:cs="Times New Roman"/>
          <w:sz w:val="24"/>
          <w:szCs w:val="24"/>
          <w:lang w:eastAsia="en-GB"/>
        </w:rPr>
      </w:pPr>
    </w:p>
    <w:p w:rsidR="00BE19E4" w:rsidRPr="00BE19E4" w:rsidRDefault="00BE19E4" w:rsidP="00BE19E4">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00654ABF" w:rsidRPr="00BE19E4">
        <w:rPr>
          <w:rFonts w:ascii="Times New Roman" w:eastAsia="Times New Roman" w:hAnsi="Times New Roman" w:cs="Times New Roman"/>
          <w:sz w:val="24"/>
          <w:szCs w:val="24"/>
          <w:lang w:eastAsia="en-GB"/>
        </w:rPr>
        <w:t xml:space="preserve"> Table </w:t>
      </w:r>
      <w:r w:rsidR="00352914" w:rsidRPr="00BE19E4">
        <w:rPr>
          <w:rFonts w:ascii="Times New Roman" w:eastAsia="Times New Roman" w:hAnsi="Times New Roman" w:cs="Times New Roman"/>
          <w:sz w:val="24"/>
          <w:szCs w:val="24"/>
          <w:lang w:eastAsia="en-GB"/>
        </w:rPr>
        <w:t>3</w:t>
      </w:r>
      <w:r>
        <w:rPr>
          <w:rFonts w:ascii="Times New Roman" w:eastAsia="Times New Roman" w:hAnsi="Times New Roman" w:cs="Times New Roman"/>
          <w:sz w:val="24"/>
          <w:szCs w:val="24"/>
          <w:lang w:eastAsia="en-GB"/>
        </w:rPr>
        <w:t>:</w:t>
      </w:r>
      <w:r w:rsidR="00654ABF" w:rsidRPr="00BE19E4">
        <w:rPr>
          <w:rFonts w:ascii="Times New Roman" w:eastAsia="Times New Roman" w:hAnsi="Times New Roman" w:cs="Times New Roman"/>
          <w:sz w:val="24"/>
          <w:szCs w:val="24"/>
          <w:lang w:eastAsia="en-GB"/>
        </w:rPr>
        <w:t xml:space="preserve"> </w:t>
      </w:r>
      <w:r w:rsidRPr="00BE19E4">
        <w:rPr>
          <w:rFonts w:ascii="Times New Roman" w:eastAsia="Times New Roman" w:hAnsi="Times New Roman" w:cs="Times New Roman"/>
          <w:sz w:val="24"/>
          <w:szCs w:val="24"/>
          <w:lang w:eastAsia="en-GB"/>
        </w:rPr>
        <w:t xml:space="preserve">The </w:t>
      </w:r>
      <w:r>
        <w:rPr>
          <w:rFonts w:ascii="Times New Roman" w:eastAsia="Times New Roman" w:hAnsi="Times New Roman" w:cs="Times New Roman"/>
          <w:sz w:val="24"/>
          <w:szCs w:val="24"/>
          <w:lang w:eastAsia="en-GB"/>
        </w:rPr>
        <w:t>aims of cataract surgery</w:t>
      </w:r>
    </w:p>
    <w:tbl>
      <w:tblPr>
        <w:tblStyle w:val="TableGrid"/>
        <w:tblW w:w="0" w:type="auto"/>
        <w:tblInd w:w="720" w:type="dxa"/>
        <w:tblLook w:val="04A0" w:firstRow="1" w:lastRow="0" w:firstColumn="1" w:lastColumn="0" w:noHBand="0" w:noVBand="1"/>
      </w:tblPr>
      <w:tblGrid>
        <w:gridCol w:w="8522"/>
      </w:tblGrid>
      <w:tr w:rsidR="00654ABF" w:rsidRPr="00584C61" w:rsidTr="00D5728A">
        <w:trPr>
          <w:trHeight w:val="2506"/>
        </w:trPr>
        <w:tc>
          <w:tcPr>
            <w:tcW w:w="8522" w:type="dxa"/>
          </w:tcPr>
          <w:p w:rsidR="00654ABF" w:rsidRPr="00584C61" w:rsidRDefault="00654ABF" w:rsidP="00D5728A">
            <w:pPr>
              <w:pStyle w:val="ListParagraph"/>
              <w:spacing w:before="100" w:beforeAutospacing="1" w:after="100" w:afterAutospacing="1"/>
              <w:ind w:left="0"/>
              <w:rPr>
                <w:rFonts w:ascii="Times New Roman" w:eastAsia="Times New Roman" w:hAnsi="Times New Roman" w:cs="Times New Roman"/>
                <w:sz w:val="24"/>
                <w:szCs w:val="24"/>
                <w:lang w:eastAsia="en-GB"/>
              </w:rPr>
            </w:pPr>
          </w:p>
          <w:p w:rsidR="00654ABF" w:rsidRDefault="00654ABF" w:rsidP="00BE19E4">
            <w:pPr>
              <w:pStyle w:val="ListParagraph"/>
              <w:numPr>
                <w:ilvl w:val="0"/>
                <w:numId w:val="3"/>
              </w:numPr>
              <w:spacing w:before="100" w:beforeAutospacing="1" w:after="100" w:afterAutospacing="1"/>
              <w:rPr>
                <w:rFonts w:ascii="Times New Roman" w:eastAsia="Times New Roman" w:hAnsi="Times New Roman" w:cs="Times New Roman"/>
                <w:sz w:val="24"/>
                <w:szCs w:val="24"/>
                <w:lang w:eastAsia="en-GB"/>
              </w:rPr>
            </w:pPr>
            <w:r w:rsidRPr="00BE19E4">
              <w:rPr>
                <w:rFonts w:ascii="Times New Roman" w:eastAsia="Times New Roman" w:hAnsi="Times New Roman" w:cs="Times New Roman"/>
                <w:sz w:val="24"/>
                <w:szCs w:val="24"/>
                <w:lang w:eastAsia="en-GB"/>
              </w:rPr>
              <w:t>Restoration of vision to meet the patient’s needs</w:t>
            </w:r>
          </w:p>
          <w:p w:rsidR="000D17EC" w:rsidRDefault="000D17EC" w:rsidP="000D17EC">
            <w:pPr>
              <w:pStyle w:val="ListParagraph"/>
              <w:spacing w:before="100" w:beforeAutospacing="1" w:after="100" w:afterAutospacing="1"/>
              <w:ind w:left="780"/>
              <w:rPr>
                <w:rFonts w:ascii="Times New Roman" w:eastAsia="Times New Roman" w:hAnsi="Times New Roman" w:cs="Times New Roman"/>
                <w:sz w:val="24"/>
                <w:szCs w:val="24"/>
                <w:lang w:eastAsia="en-GB"/>
              </w:rPr>
            </w:pPr>
          </w:p>
          <w:p w:rsidR="00654ABF" w:rsidRDefault="00654ABF" w:rsidP="00BE19E4">
            <w:pPr>
              <w:pStyle w:val="ListParagraph"/>
              <w:numPr>
                <w:ilvl w:val="0"/>
                <w:numId w:val="3"/>
              </w:numPr>
              <w:spacing w:before="100" w:beforeAutospacing="1" w:after="100" w:afterAutospacing="1"/>
              <w:rPr>
                <w:rFonts w:ascii="Times New Roman" w:eastAsia="Times New Roman" w:hAnsi="Times New Roman" w:cs="Times New Roman"/>
                <w:sz w:val="24"/>
                <w:szCs w:val="24"/>
                <w:lang w:eastAsia="en-GB"/>
              </w:rPr>
            </w:pPr>
            <w:r w:rsidRPr="00BE19E4">
              <w:rPr>
                <w:rFonts w:ascii="Times New Roman" w:eastAsia="Times New Roman" w:hAnsi="Times New Roman" w:cs="Times New Roman"/>
                <w:sz w:val="24"/>
                <w:szCs w:val="24"/>
                <w:lang w:eastAsia="en-GB"/>
              </w:rPr>
              <w:t>Achievement of the desired refractive outcome</w:t>
            </w:r>
          </w:p>
          <w:p w:rsidR="000D17EC" w:rsidRPr="000D17EC" w:rsidRDefault="000D17EC" w:rsidP="000D17EC">
            <w:pPr>
              <w:pStyle w:val="ListParagraph"/>
              <w:rPr>
                <w:rFonts w:ascii="Times New Roman" w:eastAsia="Times New Roman" w:hAnsi="Times New Roman" w:cs="Times New Roman"/>
                <w:sz w:val="24"/>
                <w:szCs w:val="24"/>
                <w:lang w:eastAsia="en-GB"/>
              </w:rPr>
            </w:pPr>
          </w:p>
          <w:p w:rsidR="00654ABF" w:rsidRDefault="00654ABF" w:rsidP="00BE19E4">
            <w:pPr>
              <w:pStyle w:val="ListParagraph"/>
              <w:numPr>
                <w:ilvl w:val="0"/>
                <w:numId w:val="3"/>
              </w:numPr>
              <w:spacing w:before="100" w:beforeAutospacing="1" w:after="100" w:afterAutospacing="1"/>
              <w:rPr>
                <w:rFonts w:ascii="Times New Roman" w:eastAsia="Times New Roman" w:hAnsi="Times New Roman" w:cs="Times New Roman"/>
                <w:sz w:val="24"/>
                <w:szCs w:val="24"/>
                <w:lang w:eastAsia="en-GB"/>
              </w:rPr>
            </w:pPr>
            <w:r w:rsidRPr="00BE19E4">
              <w:rPr>
                <w:rFonts w:ascii="Times New Roman" w:eastAsia="Times New Roman" w:hAnsi="Times New Roman" w:cs="Times New Roman"/>
                <w:sz w:val="24"/>
                <w:szCs w:val="24"/>
                <w:lang w:eastAsia="en-GB"/>
              </w:rPr>
              <w:t>Improvement in quality of life</w:t>
            </w:r>
          </w:p>
          <w:p w:rsidR="000D17EC" w:rsidRPr="00BE19E4" w:rsidRDefault="000D17EC" w:rsidP="000D17EC">
            <w:pPr>
              <w:pStyle w:val="ListParagraph"/>
              <w:spacing w:before="100" w:beforeAutospacing="1" w:after="100" w:afterAutospacing="1"/>
              <w:ind w:left="780"/>
              <w:rPr>
                <w:rFonts w:ascii="Times New Roman" w:eastAsia="Times New Roman" w:hAnsi="Times New Roman" w:cs="Times New Roman"/>
                <w:sz w:val="24"/>
                <w:szCs w:val="24"/>
                <w:lang w:eastAsia="en-GB"/>
              </w:rPr>
            </w:pPr>
          </w:p>
          <w:p w:rsidR="00654ABF" w:rsidRPr="00BE19E4" w:rsidRDefault="00654ABF" w:rsidP="00BE19E4">
            <w:pPr>
              <w:pStyle w:val="ListParagraph"/>
              <w:numPr>
                <w:ilvl w:val="0"/>
                <w:numId w:val="3"/>
              </w:numPr>
              <w:spacing w:before="100" w:beforeAutospacing="1" w:after="100" w:afterAutospacing="1"/>
              <w:rPr>
                <w:rFonts w:ascii="Times New Roman" w:eastAsia="Times New Roman" w:hAnsi="Times New Roman" w:cs="Times New Roman"/>
                <w:sz w:val="24"/>
                <w:szCs w:val="24"/>
                <w:lang w:eastAsia="en-GB"/>
              </w:rPr>
            </w:pPr>
            <w:r w:rsidRPr="00BE19E4">
              <w:rPr>
                <w:rFonts w:ascii="Times New Roman" w:eastAsia="Times New Roman" w:hAnsi="Times New Roman" w:cs="Times New Roman"/>
                <w:sz w:val="24"/>
                <w:szCs w:val="24"/>
                <w:lang w:eastAsia="en-GB"/>
              </w:rPr>
              <w:t xml:space="preserve">Ensuring patient safety and satisfaction </w:t>
            </w:r>
          </w:p>
          <w:p w:rsidR="00654ABF" w:rsidRPr="00584C61" w:rsidRDefault="00654ABF" w:rsidP="00D5728A">
            <w:pPr>
              <w:spacing w:before="100" w:beforeAutospacing="1" w:after="100" w:afterAutospacing="1"/>
              <w:rPr>
                <w:rFonts w:ascii="Times New Roman" w:eastAsia="Times New Roman" w:hAnsi="Times New Roman" w:cs="Times New Roman"/>
                <w:sz w:val="24"/>
                <w:szCs w:val="24"/>
                <w:lang w:eastAsia="en-GB"/>
              </w:rPr>
            </w:pPr>
          </w:p>
        </w:tc>
      </w:tr>
    </w:tbl>
    <w:p w:rsidR="00BE19E4" w:rsidRDefault="00B71F5D" w:rsidP="00584C6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r w:rsidR="00BE19E4">
        <w:rPr>
          <w:rFonts w:ascii="Times New Roman" w:eastAsia="Times New Roman" w:hAnsi="Times New Roman" w:cs="Times New Roman"/>
          <w:sz w:val="24"/>
          <w:szCs w:val="24"/>
          <w:lang w:eastAsia="en-GB"/>
        </w:rPr>
        <w:t xml:space="preserve">Royal </w:t>
      </w:r>
      <w:r>
        <w:rPr>
          <w:rFonts w:ascii="Times New Roman" w:eastAsia="Times New Roman" w:hAnsi="Times New Roman" w:cs="Times New Roman"/>
          <w:sz w:val="24"/>
          <w:szCs w:val="24"/>
          <w:lang w:eastAsia="en-GB"/>
        </w:rPr>
        <w:t xml:space="preserve">College of Ophthalmologist Guidelines, </w:t>
      </w:r>
      <w:r w:rsidR="00BE19E4">
        <w:rPr>
          <w:rFonts w:ascii="Times New Roman" w:eastAsia="Times New Roman" w:hAnsi="Times New Roman" w:cs="Times New Roman"/>
          <w:sz w:val="24"/>
          <w:szCs w:val="24"/>
          <w:lang w:eastAsia="en-GB"/>
        </w:rPr>
        <w:t>2010)</w:t>
      </w:r>
    </w:p>
    <w:p w:rsidR="00BD3F1A" w:rsidRDefault="005F092F" w:rsidP="00584C6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Cataract surgery</w:t>
      </w:r>
    </w:p>
    <w:p w:rsidR="006648D6" w:rsidRDefault="006648D6" w:rsidP="00281D5B">
      <w:pPr>
        <w:spacing w:after="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Cataract surgery is performed by the surgeon using a small incision on the cornea. Most cataract surgery is now performed under local anaesthetic. The popular surgical technique used is known as phacoemulsification. It involves using ultrasound to soften the hardened </w:t>
      </w:r>
      <w:r>
        <w:rPr>
          <w:rFonts w:ascii="Times New Roman" w:eastAsia="Times New Roman" w:hAnsi="Times New Roman" w:cs="Times New Roman"/>
          <w:sz w:val="24"/>
          <w:szCs w:val="24"/>
          <w:lang w:eastAsia="en-GB"/>
        </w:rPr>
        <w:lastRenderedPageBreak/>
        <w:t>lens, which is then broken up and flushed out using fine instruments and special fluids. The surgeon splits the anterior capsule by a procedure known as capsulorrhexis. This involves making circular tear in the anterior capsule to allow phacoemulsification of the lens nucleus during cataract surgery (Kanski and Bowling 201</w:t>
      </w:r>
      <w:r w:rsidR="00DC68CF">
        <w:rPr>
          <w:rFonts w:ascii="Times New Roman" w:eastAsia="Times New Roman" w:hAnsi="Times New Roman" w:cs="Times New Roman"/>
          <w:sz w:val="24"/>
          <w:szCs w:val="24"/>
          <w:lang w:eastAsia="en-GB"/>
        </w:rPr>
        <w:t>1</w:t>
      </w:r>
      <w:r>
        <w:rPr>
          <w:rFonts w:ascii="Times New Roman" w:eastAsia="Times New Roman" w:hAnsi="Times New Roman" w:cs="Times New Roman"/>
          <w:sz w:val="24"/>
          <w:szCs w:val="24"/>
          <w:lang w:eastAsia="en-GB"/>
        </w:rPr>
        <w:t>).</w:t>
      </w:r>
      <w:r w:rsidR="00281D5B">
        <w:rPr>
          <w:rFonts w:ascii="Times New Roman" w:eastAsia="Times New Roman" w:hAnsi="Times New Roman" w:cs="Times New Roman"/>
          <w:sz w:val="24"/>
          <w:szCs w:val="24"/>
          <w:lang w:eastAsia="en-GB"/>
        </w:rPr>
        <w:t xml:space="preserve"> An intra-ocular lens is placed in the capsular bag. The back membrane of the lens is left behind and this holds the intra-ocular lens in place. The whole procedure may take up to 10-15 minutes with modern cataract surgery (RCO 2010). It is suture less, and healing is fast. Figure 5 illustrates </w:t>
      </w:r>
      <w:r w:rsidR="00F808AF">
        <w:rPr>
          <w:rFonts w:ascii="Times New Roman" w:eastAsia="Times New Roman" w:hAnsi="Times New Roman" w:cs="Times New Roman"/>
          <w:sz w:val="24"/>
          <w:szCs w:val="24"/>
          <w:lang w:eastAsia="en-GB"/>
        </w:rPr>
        <w:t xml:space="preserve">the </w:t>
      </w:r>
      <w:r w:rsidR="00281D5B">
        <w:rPr>
          <w:rFonts w:ascii="Times New Roman" w:eastAsia="Times New Roman" w:hAnsi="Times New Roman" w:cs="Times New Roman"/>
          <w:sz w:val="24"/>
          <w:szCs w:val="24"/>
          <w:lang w:eastAsia="en-GB"/>
        </w:rPr>
        <w:t xml:space="preserve">phacoemulsification procedure. </w:t>
      </w:r>
    </w:p>
    <w:p w:rsidR="00DC2EE7" w:rsidRDefault="009E134F" w:rsidP="00584C6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Figure 5: Phacoemulsification procedure</w:t>
      </w:r>
    </w:p>
    <w:p w:rsidR="00601403" w:rsidRDefault="00601403" w:rsidP="00584C61">
      <w:pPr>
        <w:spacing w:before="100" w:beforeAutospacing="1" w:after="100" w:afterAutospacing="1" w:line="240" w:lineRule="auto"/>
        <w:rPr>
          <w:rFonts w:ascii="Times New Roman" w:eastAsia="Times New Roman" w:hAnsi="Times New Roman" w:cs="Times New Roman"/>
          <w:sz w:val="24"/>
          <w:szCs w:val="24"/>
          <w:lang w:eastAsia="en-GB"/>
        </w:rPr>
      </w:pPr>
    </w:p>
    <w:p w:rsidR="00601403" w:rsidRDefault="00601403" w:rsidP="00584C61">
      <w:pPr>
        <w:spacing w:before="100" w:beforeAutospacing="1" w:after="100" w:afterAutospacing="1" w:line="240" w:lineRule="auto"/>
        <w:rPr>
          <w:rFonts w:ascii="Times New Roman" w:eastAsia="Times New Roman" w:hAnsi="Times New Roman" w:cs="Times New Roman"/>
          <w:sz w:val="24"/>
          <w:szCs w:val="24"/>
          <w:lang w:eastAsia="en-GB"/>
        </w:rPr>
      </w:pPr>
      <w:r>
        <w:rPr>
          <w:noProof/>
          <w:lang w:eastAsia="en-GB"/>
        </w:rPr>
        <w:drawing>
          <wp:inline distT="0" distB="0" distL="0" distR="0" wp14:anchorId="76ECD7C7" wp14:editId="40382E26">
            <wp:extent cx="2381250" cy="1524000"/>
            <wp:effectExtent l="0" t="0" r="0" b="0"/>
            <wp:docPr id="1" name="irc_mi" descr="http://redcrosseyeclinic.gr/Phaco_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redcrosseyeclinic.gr/Phaco_files/image00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0" cy="1524000"/>
                    </a:xfrm>
                    <a:prstGeom prst="rect">
                      <a:avLst/>
                    </a:prstGeom>
                    <a:noFill/>
                    <a:ln>
                      <a:noFill/>
                    </a:ln>
                  </pic:spPr>
                </pic:pic>
              </a:graphicData>
            </a:graphic>
          </wp:inline>
        </w:drawing>
      </w:r>
    </w:p>
    <w:p w:rsidR="00601403" w:rsidRDefault="00601403" w:rsidP="00584C61">
      <w:pPr>
        <w:spacing w:before="100" w:beforeAutospacing="1" w:after="100" w:afterAutospacing="1" w:line="240" w:lineRule="auto"/>
        <w:rPr>
          <w:rFonts w:ascii="Times New Roman" w:eastAsia="Times New Roman" w:hAnsi="Times New Roman" w:cs="Times New Roman"/>
          <w:sz w:val="24"/>
          <w:szCs w:val="24"/>
          <w:lang w:eastAsia="en-GB"/>
        </w:rPr>
      </w:pPr>
    </w:p>
    <w:p w:rsidR="00C222BB" w:rsidRPr="00C317D4" w:rsidRDefault="00C222BB" w:rsidP="00584C61">
      <w:pPr>
        <w:spacing w:before="100" w:beforeAutospacing="1" w:after="100" w:afterAutospacing="1" w:line="240" w:lineRule="auto"/>
        <w:rPr>
          <w:rFonts w:ascii="Times New Roman" w:eastAsia="Times New Roman" w:hAnsi="Times New Roman" w:cs="Times New Roman"/>
          <w:sz w:val="24"/>
          <w:szCs w:val="24"/>
          <w:lang w:eastAsia="en-GB"/>
        </w:rPr>
      </w:pPr>
      <w:r w:rsidRPr="00C317D4">
        <w:rPr>
          <w:rFonts w:ascii="Times New Roman" w:eastAsia="Times New Roman" w:hAnsi="Times New Roman" w:cs="Times New Roman"/>
          <w:sz w:val="24"/>
          <w:szCs w:val="24"/>
          <w:lang w:eastAsia="en-GB"/>
        </w:rPr>
        <w:t>Technological advances in cataract surgery</w:t>
      </w:r>
    </w:p>
    <w:p w:rsidR="004E4EED" w:rsidRDefault="00EC55B0" w:rsidP="00584C6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Cataract surgery is continuously </w:t>
      </w:r>
      <w:r w:rsidR="0033694E">
        <w:rPr>
          <w:rFonts w:ascii="Times New Roman" w:eastAsia="Times New Roman" w:hAnsi="Times New Roman" w:cs="Times New Roman"/>
          <w:sz w:val="24"/>
          <w:szCs w:val="24"/>
          <w:lang w:eastAsia="en-GB"/>
        </w:rPr>
        <w:t>evolving I</w:t>
      </w:r>
      <w:r>
        <w:rPr>
          <w:rFonts w:ascii="Times New Roman" w:eastAsia="Times New Roman" w:hAnsi="Times New Roman" w:cs="Times New Roman"/>
          <w:sz w:val="24"/>
          <w:szCs w:val="24"/>
          <w:lang w:eastAsia="en-GB"/>
        </w:rPr>
        <w:t xml:space="preserve">n </w:t>
      </w:r>
      <w:r w:rsidR="0033694E">
        <w:rPr>
          <w:rFonts w:ascii="Times New Roman" w:eastAsia="Times New Roman" w:hAnsi="Times New Roman" w:cs="Times New Roman"/>
          <w:sz w:val="24"/>
          <w:szCs w:val="24"/>
          <w:lang w:eastAsia="en-GB"/>
        </w:rPr>
        <w:t xml:space="preserve">future; the technology used could </w:t>
      </w:r>
      <w:r w:rsidR="0075261D">
        <w:rPr>
          <w:rFonts w:ascii="Times New Roman" w:eastAsia="Times New Roman" w:hAnsi="Times New Roman" w:cs="Times New Roman"/>
          <w:sz w:val="24"/>
          <w:szCs w:val="24"/>
          <w:lang w:eastAsia="en-GB"/>
        </w:rPr>
        <w:t>be even</w:t>
      </w:r>
      <w:r w:rsidR="00FA3B85">
        <w:rPr>
          <w:rFonts w:ascii="Times New Roman" w:eastAsia="Times New Roman" w:hAnsi="Times New Roman" w:cs="Times New Roman"/>
          <w:sz w:val="24"/>
          <w:szCs w:val="24"/>
          <w:lang w:eastAsia="en-GB"/>
        </w:rPr>
        <w:t xml:space="preserve"> </w:t>
      </w:r>
      <w:r w:rsidR="0033694E">
        <w:rPr>
          <w:rFonts w:ascii="Times New Roman" w:eastAsia="Times New Roman" w:hAnsi="Times New Roman" w:cs="Times New Roman"/>
          <w:sz w:val="24"/>
          <w:szCs w:val="24"/>
          <w:lang w:eastAsia="en-GB"/>
        </w:rPr>
        <w:t xml:space="preserve">more sophisticated and précised to provide a much better visual outcome. </w:t>
      </w:r>
      <w:r w:rsidR="00C222BB">
        <w:rPr>
          <w:rFonts w:ascii="Times New Roman" w:eastAsia="Times New Roman" w:hAnsi="Times New Roman" w:cs="Times New Roman"/>
          <w:sz w:val="24"/>
          <w:szCs w:val="24"/>
          <w:lang w:eastAsia="en-GB"/>
        </w:rPr>
        <w:t>Another technique</w:t>
      </w:r>
      <w:r w:rsidR="00B75A28">
        <w:rPr>
          <w:rFonts w:ascii="Times New Roman" w:eastAsia="Times New Roman" w:hAnsi="Times New Roman" w:cs="Times New Roman"/>
          <w:sz w:val="24"/>
          <w:szCs w:val="24"/>
          <w:lang w:eastAsia="en-GB"/>
        </w:rPr>
        <w:t xml:space="preserve"> which is </w:t>
      </w:r>
      <w:r w:rsidR="00FA1003">
        <w:rPr>
          <w:rFonts w:ascii="Times New Roman" w:eastAsia="Times New Roman" w:hAnsi="Times New Roman" w:cs="Times New Roman"/>
          <w:sz w:val="24"/>
          <w:szCs w:val="24"/>
          <w:lang w:eastAsia="en-GB"/>
        </w:rPr>
        <w:t>gaining popularity among some surgeons is the</w:t>
      </w:r>
      <w:r w:rsidR="00C222BB">
        <w:rPr>
          <w:rFonts w:ascii="Times New Roman" w:eastAsia="Times New Roman" w:hAnsi="Times New Roman" w:cs="Times New Roman"/>
          <w:sz w:val="24"/>
          <w:szCs w:val="24"/>
          <w:lang w:eastAsia="en-GB"/>
        </w:rPr>
        <w:t xml:space="preserve"> use of </w:t>
      </w:r>
      <w:r w:rsidR="004D4212">
        <w:rPr>
          <w:rFonts w:ascii="Times New Roman" w:eastAsia="Times New Roman" w:hAnsi="Times New Roman" w:cs="Times New Roman"/>
          <w:sz w:val="24"/>
          <w:szCs w:val="24"/>
          <w:lang w:eastAsia="en-GB"/>
        </w:rPr>
        <w:t>Femtosecond</w:t>
      </w:r>
      <w:r w:rsidR="00C222BB">
        <w:rPr>
          <w:rFonts w:ascii="Times New Roman" w:eastAsia="Times New Roman" w:hAnsi="Times New Roman" w:cs="Times New Roman"/>
          <w:sz w:val="24"/>
          <w:szCs w:val="24"/>
          <w:lang w:eastAsia="en-GB"/>
        </w:rPr>
        <w:t xml:space="preserve"> laser. The laser produces incisions within the peripheral cornea which helps in correcting existing astigmatism. The results so far are promising (Nagy et al 2009). Laser cataract surgery has been designed to provide better visual outcomes and reduces surgical complication</w:t>
      </w:r>
      <w:r w:rsidR="00E46C88">
        <w:rPr>
          <w:rFonts w:ascii="Times New Roman" w:eastAsia="Times New Roman" w:hAnsi="Times New Roman" w:cs="Times New Roman"/>
          <w:sz w:val="24"/>
          <w:szCs w:val="24"/>
          <w:lang w:eastAsia="en-GB"/>
        </w:rPr>
        <w:t>s</w:t>
      </w:r>
      <w:r w:rsidR="00C222BB">
        <w:rPr>
          <w:rFonts w:ascii="Times New Roman" w:eastAsia="Times New Roman" w:hAnsi="Times New Roman" w:cs="Times New Roman"/>
          <w:sz w:val="24"/>
          <w:szCs w:val="24"/>
          <w:lang w:eastAsia="en-GB"/>
        </w:rPr>
        <w:t xml:space="preserve"> such </w:t>
      </w:r>
      <w:r w:rsidR="004D4212">
        <w:rPr>
          <w:rFonts w:ascii="Times New Roman" w:eastAsia="Times New Roman" w:hAnsi="Times New Roman" w:cs="Times New Roman"/>
          <w:sz w:val="24"/>
          <w:szCs w:val="24"/>
          <w:lang w:eastAsia="en-GB"/>
        </w:rPr>
        <w:t xml:space="preserve">as posterior </w:t>
      </w:r>
      <w:r w:rsidR="00C222BB">
        <w:rPr>
          <w:rFonts w:ascii="Times New Roman" w:eastAsia="Times New Roman" w:hAnsi="Times New Roman" w:cs="Times New Roman"/>
          <w:sz w:val="24"/>
          <w:szCs w:val="24"/>
          <w:lang w:eastAsia="en-GB"/>
        </w:rPr>
        <w:t xml:space="preserve">capsular </w:t>
      </w:r>
      <w:r w:rsidR="004D4212">
        <w:rPr>
          <w:rFonts w:ascii="Times New Roman" w:eastAsia="Times New Roman" w:hAnsi="Times New Roman" w:cs="Times New Roman"/>
          <w:sz w:val="24"/>
          <w:szCs w:val="24"/>
          <w:lang w:eastAsia="en-GB"/>
        </w:rPr>
        <w:t>rupture.</w:t>
      </w:r>
      <w:r w:rsidR="00D064B5">
        <w:rPr>
          <w:rFonts w:ascii="Times New Roman" w:eastAsia="Times New Roman" w:hAnsi="Times New Roman" w:cs="Times New Roman"/>
          <w:sz w:val="24"/>
          <w:szCs w:val="24"/>
          <w:lang w:eastAsia="en-GB"/>
        </w:rPr>
        <w:t xml:space="preserve"> Table 4 lists the complications of surgery.</w:t>
      </w:r>
    </w:p>
    <w:p w:rsidR="00171558" w:rsidRDefault="00171558" w:rsidP="00584C6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Table 4: Complications of cataract surgery</w:t>
      </w:r>
    </w:p>
    <w:tbl>
      <w:tblPr>
        <w:tblStyle w:val="TableGrid"/>
        <w:tblW w:w="0" w:type="auto"/>
        <w:tblLook w:val="04A0" w:firstRow="1" w:lastRow="0" w:firstColumn="1" w:lastColumn="0" w:noHBand="0" w:noVBand="1"/>
      </w:tblPr>
      <w:tblGrid>
        <w:gridCol w:w="9242"/>
      </w:tblGrid>
      <w:tr w:rsidR="00171558" w:rsidTr="00171558">
        <w:tc>
          <w:tcPr>
            <w:tcW w:w="9242" w:type="dxa"/>
          </w:tcPr>
          <w:p w:rsidR="00171558" w:rsidRDefault="00171558" w:rsidP="00171558">
            <w:pPr>
              <w:pStyle w:val="ListParagraph"/>
              <w:numPr>
                <w:ilvl w:val="0"/>
                <w:numId w:val="7"/>
              </w:numPr>
              <w:spacing w:before="100" w:beforeAutospacing="1" w:after="100" w:afterAutospacing="1"/>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Wound leakage</w:t>
            </w:r>
          </w:p>
          <w:p w:rsidR="00171558" w:rsidRDefault="00171558" w:rsidP="00171558">
            <w:pPr>
              <w:pStyle w:val="ListParagraph"/>
              <w:numPr>
                <w:ilvl w:val="0"/>
                <w:numId w:val="7"/>
              </w:numPr>
              <w:spacing w:before="100" w:beforeAutospacing="1" w:after="100" w:afterAutospacing="1"/>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Large corneal abrasion</w:t>
            </w:r>
          </w:p>
          <w:p w:rsidR="00171558" w:rsidRDefault="00171558" w:rsidP="00171558">
            <w:pPr>
              <w:pStyle w:val="ListParagraph"/>
              <w:numPr>
                <w:ilvl w:val="0"/>
                <w:numId w:val="7"/>
              </w:numPr>
              <w:spacing w:before="100" w:beforeAutospacing="1" w:after="100" w:afterAutospacing="1"/>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Increased intra-ocular pressure</w:t>
            </w:r>
          </w:p>
          <w:p w:rsidR="00171558" w:rsidRDefault="00171558" w:rsidP="00171558">
            <w:pPr>
              <w:pStyle w:val="ListParagraph"/>
              <w:numPr>
                <w:ilvl w:val="0"/>
                <w:numId w:val="7"/>
              </w:numPr>
              <w:spacing w:before="100" w:beforeAutospacing="1" w:after="100" w:afterAutospacing="1"/>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Uveitis</w:t>
            </w:r>
          </w:p>
          <w:p w:rsidR="00171558" w:rsidRDefault="00171558" w:rsidP="00171558">
            <w:pPr>
              <w:pStyle w:val="ListParagraph"/>
              <w:numPr>
                <w:ilvl w:val="0"/>
                <w:numId w:val="7"/>
              </w:numPr>
              <w:spacing w:before="100" w:beforeAutospacing="1" w:after="100" w:afterAutospacing="1"/>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Iris prolapse</w:t>
            </w:r>
          </w:p>
          <w:p w:rsidR="00171558" w:rsidRDefault="00171558" w:rsidP="00171558">
            <w:pPr>
              <w:pStyle w:val="ListParagraph"/>
              <w:numPr>
                <w:ilvl w:val="0"/>
                <w:numId w:val="7"/>
              </w:numPr>
              <w:spacing w:before="100" w:beforeAutospacing="1" w:after="100" w:afterAutospacing="1"/>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Posterior capsule rupture</w:t>
            </w:r>
          </w:p>
          <w:p w:rsidR="00171558" w:rsidRDefault="00171558" w:rsidP="00171558">
            <w:pPr>
              <w:pStyle w:val="ListParagraph"/>
              <w:numPr>
                <w:ilvl w:val="0"/>
                <w:numId w:val="7"/>
              </w:numPr>
              <w:spacing w:before="100" w:beforeAutospacing="1" w:after="100" w:afterAutospacing="1"/>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Dislocated lens</w:t>
            </w:r>
          </w:p>
          <w:p w:rsidR="00171558" w:rsidRDefault="00171558" w:rsidP="00171558">
            <w:pPr>
              <w:pStyle w:val="ListParagraph"/>
              <w:numPr>
                <w:ilvl w:val="0"/>
                <w:numId w:val="7"/>
              </w:numPr>
              <w:spacing w:before="100" w:beforeAutospacing="1" w:after="100" w:afterAutospacing="1"/>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Posterior capsule opacity</w:t>
            </w:r>
          </w:p>
          <w:p w:rsidR="00171558" w:rsidRDefault="00171558" w:rsidP="00171558">
            <w:pPr>
              <w:pStyle w:val="ListParagraph"/>
              <w:numPr>
                <w:ilvl w:val="0"/>
                <w:numId w:val="7"/>
              </w:numPr>
              <w:spacing w:before="100" w:beforeAutospacing="1" w:after="100" w:afterAutospacing="1"/>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Macular oedema</w:t>
            </w:r>
          </w:p>
          <w:p w:rsidR="00171558" w:rsidRPr="00171558" w:rsidRDefault="00171558" w:rsidP="00171558">
            <w:pPr>
              <w:pStyle w:val="ListParagraph"/>
              <w:numPr>
                <w:ilvl w:val="0"/>
                <w:numId w:val="7"/>
              </w:numPr>
              <w:spacing w:before="100" w:beforeAutospacing="1" w:after="100" w:afterAutospacing="1"/>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Retinal detachment</w:t>
            </w:r>
          </w:p>
        </w:tc>
      </w:tr>
    </w:tbl>
    <w:p w:rsidR="00171558" w:rsidRDefault="00171558" w:rsidP="00584C6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(Adapted from Riordan-Eva and Cunningham, 2011)</w:t>
      </w:r>
    </w:p>
    <w:p w:rsidR="003E3181" w:rsidRDefault="003E3181" w:rsidP="00584C61">
      <w:pPr>
        <w:spacing w:before="100" w:beforeAutospacing="1" w:after="100" w:afterAutospacing="1" w:line="240" w:lineRule="auto"/>
        <w:rPr>
          <w:rFonts w:ascii="Times New Roman" w:eastAsia="Times New Roman" w:hAnsi="Times New Roman" w:cs="Times New Roman"/>
          <w:sz w:val="24"/>
          <w:szCs w:val="24"/>
          <w:lang w:eastAsia="en-GB"/>
        </w:rPr>
      </w:pPr>
      <w:r w:rsidRPr="003E3181">
        <w:rPr>
          <w:rFonts w:ascii="Times New Roman" w:eastAsia="Times New Roman" w:hAnsi="Times New Roman" w:cs="Times New Roman"/>
          <w:sz w:val="24"/>
          <w:szCs w:val="24"/>
          <w:lang w:eastAsia="en-GB"/>
        </w:rPr>
        <w:t>Impact on quality of life: the nurse’s role</w:t>
      </w:r>
    </w:p>
    <w:p w:rsidR="00424E6F" w:rsidRDefault="006266A3" w:rsidP="00424E6F">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Cataract visual impairment can have a major negative impact on the quality of older people’s lives (Williamson and Seewoodhary, 2013). Performing activities of daily living such as washing, dressing, cooking, reading, watching television, and even walking can become increasingly more difficult </w:t>
      </w:r>
      <w:r w:rsidR="00415030">
        <w:rPr>
          <w:rFonts w:ascii="Times New Roman" w:eastAsia="Times New Roman" w:hAnsi="Times New Roman" w:cs="Times New Roman"/>
          <w:sz w:val="24"/>
          <w:szCs w:val="24"/>
          <w:lang w:eastAsia="en-GB"/>
        </w:rPr>
        <w:t xml:space="preserve">to undertake </w:t>
      </w:r>
      <w:r>
        <w:rPr>
          <w:rFonts w:ascii="Times New Roman" w:eastAsia="Times New Roman" w:hAnsi="Times New Roman" w:cs="Times New Roman"/>
          <w:sz w:val="24"/>
          <w:szCs w:val="24"/>
          <w:lang w:eastAsia="en-GB"/>
        </w:rPr>
        <w:t xml:space="preserve">due to </w:t>
      </w:r>
      <w:r w:rsidR="00B20BB3">
        <w:rPr>
          <w:rFonts w:ascii="Times New Roman" w:eastAsia="Times New Roman" w:hAnsi="Times New Roman" w:cs="Times New Roman"/>
          <w:sz w:val="24"/>
          <w:szCs w:val="24"/>
          <w:lang w:eastAsia="en-GB"/>
        </w:rPr>
        <w:t xml:space="preserve">impaired vision. More significantly, </w:t>
      </w:r>
      <w:r w:rsidR="00AA7037">
        <w:rPr>
          <w:rFonts w:ascii="Times New Roman" w:eastAsia="Times New Roman" w:hAnsi="Times New Roman" w:cs="Times New Roman"/>
          <w:sz w:val="24"/>
          <w:szCs w:val="24"/>
          <w:lang w:eastAsia="en-GB"/>
        </w:rPr>
        <w:t>t</w:t>
      </w:r>
      <w:r w:rsidR="00C35ED6">
        <w:rPr>
          <w:rFonts w:ascii="Times New Roman" w:eastAsia="Times New Roman" w:hAnsi="Times New Roman" w:cs="Times New Roman"/>
          <w:sz w:val="24"/>
          <w:szCs w:val="24"/>
          <w:lang w:eastAsia="en-GB"/>
        </w:rPr>
        <w:t>ripping over due to an inability to detect ground-level hazards such as steps, kerbs and pavement cracks</w:t>
      </w:r>
      <w:r w:rsidR="00B20BB3">
        <w:rPr>
          <w:rFonts w:ascii="Times New Roman" w:eastAsia="Times New Roman" w:hAnsi="Times New Roman" w:cs="Times New Roman"/>
          <w:sz w:val="24"/>
          <w:szCs w:val="24"/>
          <w:lang w:eastAsia="en-GB"/>
        </w:rPr>
        <w:t>,</w:t>
      </w:r>
      <w:r w:rsidR="00C84125">
        <w:rPr>
          <w:rFonts w:ascii="Times New Roman" w:eastAsia="Times New Roman" w:hAnsi="Times New Roman" w:cs="Times New Roman"/>
          <w:sz w:val="24"/>
          <w:szCs w:val="24"/>
          <w:lang w:eastAsia="en-GB"/>
        </w:rPr>
        <w:t xml:space="preserve"> </w:t>
      </w:r>
      <w:r w:rsidR="00C35ED6">
        <w:rPr>
          <w:rFonts w:ascii="Times New Roman" w:eastAsia="Times New Roman" w:hAnsi="Times New Roman" w:cs="Times New Roman"/>
          <w:sz w:val="24"/>
          <w:szCs w:val="24"/>
          <w:lang w:eastAsia="en-GB"/>
        </w:rPr>
        <w:t xml:space="preserve">and the </w:t>
      </w:r>
      <w:r w:rsidR="00B20BB3">
        <w:rPr>
          <w:rFonts w:ascii="Times New Roman" w:eastAsia="Times New Roman" w:hAnsi="Times New Roman" w:cs="Times New Roman"/>
          <w:sz w:val="24"/>
          <w:szCs w:val="24"/>
          <w:lang w:eastAsia="en-GB"/>
        </w:rPr>
        <w:t xml:space="preserve">subsequent </w:t>
      </w:r>
      <w:r w:rsidR="00C35ED6">
        <w:rPr>
          <w:rFonts w:ascii="Times New Roman" w:eastAsia="Times New Roman" w:hAnsi="Times New Roman" w:cs="Times New Roman"/>
          <w:sz w:val="24"/>
          <w:szCs w:val="24"/>
          <w:lang w:eastAsia="en-GB"/>
        </w:rPr>
        <w:t xml:space="preserve">risk of falls </w:t>
      </w:r>
      <w:r w:rsidR="006F3D9A">
        <w:rPr>
          <w:rFonts w:ascii="Times New Roman" w:eastAsia="Times New Roman" w:hAnsi="Times New Roman" w:cs="Times New Roman"/>
          <w:sz w:val="24"/>
          <w:szCs w:val="24"/>
          <w:lang w:eastAsia="en-GB"/>
        </w:rPr>
        <w:t>with</w:t>
      </w:r>
      <w:r w:rsidR="00C35ED6">
        <w:rPr>
          <w:rFonts w:ascii="Times New Roman" w:eastAsia="Times New Roman" w:hAnsi="Times New Roman" w:cs="Times New Roman"/>
          <w:sz w:val="24"/>
          <w:szCs w:val="24"/>
          <w:lang w:eastAsia="en-GB"/>
        </w:rPr>
        <w:t xml:space="preserve"> </w:t>
      </w:r>
      <w:r w:rsidR="00AA7037">
        <w:rPr>
          <w:rFonts w:ascii="Times New Roman" w:eastAsia="Times New Roman" w:hAnsi="Times New Roman" w:cs="Times New Roman"/>
          <w:sz w:val="24"/>
          <w:szCs w:val="24"/>
          <w:lang w:eastAsia="en-GB"/>
        </w:rPr>
        <w:t>associated</w:t>
      </w:r>
      <w:r w:rsidR="00D5728A">
        <w:rPr>
          <w:rFonts w:ascii="Times New Roman" w:eastAsia="Times New Roman" w:hAnsi="Times New Roman" w:cs="Times New Roman"/>
          <w:sz w:val="24"/>
          <w:szCs w:val="24"/>
          <w:lang w:eastAsia="en-GB"/>
        </w:rPr>
        <w:t xml:space="preserve"> injuries such</w:t>
      </w:r>
      <w:r w:rsidR="00C35ED6">
        <w:rPr>
          <w:rFonts w:ascii="Times New Roman" w:eastAsia="Times New Roman" w:hAnsi="Times New Roman" w:cs="Times New Roman"/>
          <w:sz w:val="24"/>
          <w:szCs w:val="24"/>
          <w:lang w:eastAsia="en-GB"/>
        </w:rPr>
        <w:t xml:space="preserve"> </w:t>
      </w:r>
      <w:r w:rsidR="00D5728A">
        <w:rPr>
          <w:rFonts w:ascii="Times New Roman" w:eastAsia="Times New Roman" w:hAnsi="Times New Roman" w:cs="Times New Roman"/>
          <w:sz w:val="24"/>
          <w:szCs w:val="24"/>
          <w:lang w:eastAsia="en-GB"/>
        </w:rPr>
        <w:t xml:space="preserve">as a </w:t>
      </w:r>
      <w:r w:rsidR="00C35ED6">
        <w:rPr>
          <w:rFonts w:ascii="Times New Roman" w:eastAsia="Times New Roman" w:hAnsi="Times New Roman" w:cs="Times New Roman"/>
          <w:sz w:val="24"/>
          <w:szCs w:val="24"/>
          <w:lang w:eastAsia="en-GB"/>
        </w:rPr>
        <w:t>hip fracture</w:t>
      </w:r>
      <w:r w:rsidR="00AA7037">
        <w:rPr>
          <w:rFonts w:ascii="Times New Roman" w:eastAsia="Times New Roman" w:hAnsi="Times New Roman" w:cs="Times New Roman"/>
          <w:sz w:val="24"/>
          <w:szCs w:val="24"/>
          <w:lang w:eastAsia="en-GB"/>
        </w:rPr>
        <w:t>,</w:t>
      </w:r>
      <w:r w:rsidR="00C35ED6">
        <w:rPr>
          <w:rFonts w:ascii="Times New Roman" w:eastAsia="Times New Roman" w:hAnsi="Times New Roman" w:cs="Times New Roman"/>
          <w:sz w:val="24"/>
          <w:szCs w:val="24"/>
          <w:lang w:eastAsia="en-GB"/>
        </w:rPr>
        <w:t xml:space="preserve"> can often result in an increased likelihood of</w:t>
      </w:r>
      <w:r w:rsidR="00D5728A">
        <w:rPr>
          <w:rFonts w:ascii="Times New Roman" w:eastAsia="Times New Roman" w:hAnsi="Times New Roman" w:cs="Times New Roman"/>
          <w:sz w:val="24"/>
          <w:szCs w:val="24"/>
          <w:lang w:eastAsia="en-GB"/>
        </w:rPr>
        <w:t xml:space="preserve"> eventually</w:t>
      </w:r>
      <w:r w:rsidR="00C35ED6">
        <w:rPr>
          <w:rFonts w:ascii="Times New Roman" w:eastAsia="Times New Roman" w:hAnsi="Times New Roman" w:cs="Times New Roman"/>
          <w:sz w:val="24"/>
          <w:szCs w:val="24"/>
          <w:lang w:eastAsia="en-GB"/>
        </w:rPr>
        <w:t xml:space="preserve"> being </w:t>
      </w:r>
      <w:r w:rsidR="00C84125">
        <w:rPr>
          <w:rFonts w:ascii="Times New Roman" w:eastAsia="Times New Roman" w:hAnsi="Times New Roman" w:cs="Times New Roman"/>
          <w:sz w:val="24"/>
          <w:szCs w:val="24"/>
          <w:lang w:eastAsia="en-GB"/>
        </w:rPr>
        <w:t>placed in a nursing home.</w:t>
      </w:r>
      <w:r w:rsidR="00D5728A">
        <w:rPr>
          <w:rFonts w:ascii="Times New Roman" w:eastAsia="Times New Roman" w:hAnsi="Times New Roman" w:cs="Times New Roman"/>
          <w:sz w:val="24"/>
          <w:szCs w:val="24"/>
          <w:lang w:eastAsia="en-GB"/>
        </w:rPr>
        <w:t xml:space="preserve"> </w:t>
      </w:r>
      <w:r w:rsidR="00B20BB3">
        <w:rPr>
          <w:rFonts w:ascii="Times New Roman" w:eastAsia="Times New Roman" w:hAnsi="Times New Roman" w:cs="Times New Roman"/>
          <w:sz w:val="24"/>
          <w:szCs w:val="24"/>
          <w:lang w:eastAsia="en-GB"/>
        </w:rPr>
        <w:t>In addition</w:t>
      </w:r>
      <w:r w:rsidR="006F3D9A">
        <w:rPr>
          <w:rFonts w:ascii="Times New Roman" w:eastAsia="Times New Roman" w:hAnsi="Times New Roman" w:cs="Times New Roman"/>
          <w:sz w:val="24"/>
          <w:szCs w:val="24"/>
          <w:lang w:eastAsia="en-GB"/>
        </w:rPr>
        <w:t>,</w:t>
      </w:r>
      <w:r w:rsidR="00B20BB3">
        <w:rPr>
          <w:rFonts w:ascii="Times New Roman" w:eastAsia="Times New Roman" w:hAnsi="Times New Roman" w:cs="Times New Roman"/>
          <w:sz w:val="24"/>
          <w:szCs w:val="24"/>
          <w:lang w:eastAsia="en-GB"/>
        </w:rPr>
        <w:t xml:space="preserve"> </w:t>
      </w:r>
      <w:r w:rsidR="006C4FBE">
        <w:rPr>
          <w:rFonts w:ascii="Times New Roman" w:eastAsia="Times New Roman" w:hAnsi="Times New Roman" w:cs="Times New Roman"/>
          <w:sz w:val="24"/>
          <w:szCs w:val="24"/>
          <w:lang w:eastAsia="en-GB"/>
        </w:rPr>
        <w:t>reduced participation</w:t>
      </w:r>
      <w:r w:rsidR="00C84125">
        <w:rPr>
          <w:rFonts w:ascii="Times New Roman" w:eastAsia="Times New Roman" w:hAnsi="Times New Roman" w:cs="Times New Roman"/>
          <w:sz w:val="24"/>
          <w:szCs w:val="24"/>
          <w:lang w:eastAsia="en-GB"/>
        </w:rPr>
        <w:t xml:space="preserve"> in social activities can lead to a se</w:t>
      </w:r>
      <w:r w:rsidR="00B20BB3">
        <w:rPr>
          <w:rFonts w:ascii="Times New Roman" w:eastAsia="Times New Roman" w:hAnsi="Times New Roman" w:cs="Times New Roman"/>
          <w:sz w:val="24"/>
          <w:szCs w:val="24"/>
          <w:lang w:eastAsia="en-GB"/>
        </w:rPr>
        <w:t>nse of isolation and loneliness and the possibility of the gradual onset of depression</w:t>
      </w:r>
      <w:r w:rsidR="00BF424E">
        <w:rPr>
          <w:rFonts w:ascii="Times New Roman" w:eastAsia="Times New Roman" w:hAnsi="Times New Roman" w:cs="Times New Roman"/>
          <w:sz w:val="24"/>
          <w:szCs w:val="24"/>
          <w:lang w:eastAsia="en-GB"/>
        </w:rPr>
        <w:t xml:space="preserve"> (Watkinson, 2011).</w:t>
      </w:r>
      <w:r w:rsidR="00B20BB3">
        <w:rPr>
          <w:rFonts w:ascii="Times New Roman" w:eastAsia="Times New Roman" w:hAnsi="Times New Roman" w:cs="Times New Roman"/>
          <w:sz w:val="24"/>
          <w:szCs w:val="24"/>
          <w:lang w:eastAsia="en-GB"/>
        </w:rPr>
        <w:t xml:space="preserve"> </w:t>
      </w:r>
      <w:r w:rsidR="00AA7037">
        <w:rPr>
          <w:rFonts w:ascii="Times New Roman" w:eastAsia="Times New Roman" w:hAnsi="Times New Roman" w:cs="Times New Roman"/>
          <w:sz w:val="24"/>
          <w:szCs w:val="24"/>
          <w:lang w:eastAsia="en-GB"/>
        </w:rPr>
        <w:t xml:space="preserve">The impact of such visual impairment clearly warrants surgical intervention to </w:t>
      </w:r>
      <w:r w:rsidR="00B20BB3">
        <w:rPr>
          <w:rFonts w:ascii="Times New Roman" w:eastAsia="Times New Roman" w:hAnsi="Times New Roman" w:cs="Times New Roman"/>
          <w:sz w:val="24"/>
          <w:szCs w:val="24"/>
          <w:lang w:eastAsia="en-GB"/>
        </w:rPr>
        <w:t xml:space="preserve">improve vision and </w:t>
      </w:r>
      <w:r w:rsidR="00AA7037">
        <w:rPr>
          <w:rFonts w:ascii="Times New Roman" w:eastAsia="Times New Roman" w:hAnsi="Times New Roman" w:cs="Times New Roman"/>
          <w:sz w:val="24"/>
          <w:szCs w:val="24"/>
          <w:lang w:eastAsia="en-GB"/>
        </w:rPr>
        <w:t xml:space="preserve">restore </w:t>
      </w:r>
      <w:r w:rsidR="006F3D9A">
        <w:rPr>
          <w:rFonts w:ascii="Times New Roman" w:eastAsia="Times New Roman" w:hAnsi="Times New Roman" w:cs="Times New Roman"/>
          <w:sz w:val="24"/>
          <w:szCs w:val="24"/>
          <w:lang w:eastAsia="en-GB"/>
        </w:rPr>
        <w:t xml:space="preserve">the older person’s </w:t>
      </w:r>
      <w:r w:rsidR="00AA7037">
        <w:rPr>
          <w:rFonts w:ascii="Times New Roman" w:eastAsia="Times New Roman" w:hAnsi="Times New Roman" w:cs="Times New Roman"/>
          <w:sz w:val="24"/>
          <w:szCs w:val="24"/>
          <w:lang w:eastAsia="en-GB"/>
        </w:rPr>
        <w:t xml:space="preserve">quality of life. </w:t>
      </w:r>
      <w:r w:rsidR="0018513C">
        <w:rPr>
          <w:rFonts w:ascii="Times New Roman" w:eastAsia="Times New Roman" w:hAnsi="Times New Roman" w:cs="Times New Roman"/>
          <w:sz w:val="24"/>
          <w:szCs w:val="24"/>
          <w:lang w:eastAsia="en-GB"/>
        </w:rPr>
        <w:t>T</w:t>
      </w:r>
      <w:r w:rsidR="00424E6F">
        <w:rPr>
          <w:rFonts w:ascii="Times New Roman" w:eastAsia="Times New Roman" w:hAnsi="Times New Roman" w:cs="Times New Roman"/>
          <w:sz w:val="24"/>
          <w:szCs w:val="24"/>
          <w:lang w:eastAsia="en-GB"/>
        </w:rPr>
        <w:t xml:space="preserve">he nurse’s role </w:t>
      </w:r>
      <w:r w:rsidR="0018513C">
        <w:rPr>
          <w:rFonts w:ascii="Times New Roman" w:eastAsia="Times New Roman" w:hAnsi="Times New Roman" w:cs="Times New Roman"/>
          <w:sz w:val="24"/>
          <w:szCs w:val="24"/>
          <w:lang w:eastAsia="en-GB"/>
        </w:rPr>
        <w:t>is</w:t>
      </w:r>
      <w:r w:rsidR="00AA7037">
        <w:rPr>
          <w:rFonts w:ascii="Times New Roman" w:eastAsia="Times New Roman" w:hAnsi="Times New Roman" w:cs="Times New Roman"/>
          <w:sz w:val="24"/>
          <w:szCs w:val="24"/>
          <w:lang w:eastAsia="en-GB"/>
        </w:rPr>
        <w:t xml:space="preserve"> </w:t>
      </w:r>
      <w:r w:rsidR="00661602">
        <w:rPr>
          <w:rFonts w:ascii="Times New Roman" w:eastAsia="Times New Roman" w:hAnsi="Times New Roman" w:cs="Times New Roman"/>
          <w:sz w:val="24"/>
          <w:szCs w:val="24"/>
          <w:lang w:eastAsia="en-GB"/>
        </w:rPr>
        <w:t xml:space="preserve">therefore </w:t>
      </w:r>
      <w:r w:rsidR="0018513C">
        <w:rPr>
          <w:rFonts w:ascii="Times New Roman" w:eastAsia="Times New Roman" w:hAnsi="Times New Roman" w:cs="Times New Roman"/>
          <w:sz w:val="24"/>
          <w:szCs w:val="24"/>
          <w:lang w:eastAsia="en-GB"/>
        </w:rPr>
        <w:t xml:space="preserve">important </w:t>
      </w:r>
      <w:r w:rsidR="00424E6F">
        <w:rPr>
          <w:rFonts w:ascii="Times New Roman" w:eastAsia="Times New Roman" w:hAnsi="Times New Roman" w:cs="Times New Roman"/>
          <w:sz w:val="24"/>
          <w:szCs w:val="24"/>
          <w:lang w:eastAsia="en-GB"/>
        </w:rPr>
        <w:t xml:space="preserve">in providing </w:t>
      </w:r>
      <w:r w:rsidR="008B3A49">
        <w:rPr>
          <w:rFonts w:ascii="Times New Roman" w:eastAsia="Times New Roman" w:hAnsi="Times New Roman" w:cs="Times New Roman"/>
          <w:sz w:val="24"/>
          <w:szCs w:val="24"/>
          <w:lang w:eastAsia="en-GB"/>
        </w:rPr>
        <w:t xml:space="preserve">patients with </w:t>
      </w:r>
      <w:r w:rsidR="00424E6F">
        <w:rPr>
          <w:rFonts w:ascii="Times New Roman" w:eastAsia="Times New Roman" w:hAnsi="Times New Roman" w:cs="Times New Roman"/>
          <w:sz w:val="24"/>
          <w:szCs w:val="24"/>
          <w:lang w:eastAsia="en-GB"/>
        </w:rPr>
        <w:t xml:space="preserve">help and support </w:t>
      </w:r>
      <w:r w:rsidR="002809A4">
        <w:rPr>
          <w:rFonts w:ascii="Times New Roman" w:eastAsia="Times New Roman" w:hAnsi="Times New Roman" w:cs="Times New Roman"/>
          <w:sz w:val="24"/>
          <w:szCs w:val="24"/>
          <w:lang w:eastAsia="en-GB"/>
        </w:rPr>
        <w:t xml:space="preserve">during the pre-assessment, </w:t>
      </w:r>
      <w:r w:rsidR="008B3A49">
        <w:rPr>
          <w:rFonts w:ascii="Times New Roman" w:eastAsia="Times New Roman" w:hAnsi="Times New Roman" w:cs="Times New Roman"/>
          <w:sz w:val="24"/>
          <w:szCs w:val="24"/>
          <w:lang w:eastAsia="en-GB"/>
        </w:rPr>
        <w:t xml:space="preserve">and </w:t>
      </w:r>
      <w:r w:rsidR="002809A4">
        <w:rPr>
          <w:rFonts w:ascii="Times New Roman" w:eastAsia="Times New Roman" w:hAnsi="Times New Roman" w:cs="Times New Roman"/>
          <w:sz w:val="24"/>
          <w:szCs w:val="24"/>
          <w:lang w:eastAsia="en-GB"/>
        </w:rPr>
        <w:t>pre-and post-operative stages</w:t>
      </w:r>
      <w:r w:rsidR="00661602">
        <w:rPr>
          <w:rFonts w:ascii="Times New Roman" w:eastAsia="Times New Roman" w:hAnsi="Times New Roman" w:cs="Times New Roman"/>
          <w:sz w:val="24"/>
          <w:szCs w:val="24"/>
          <w:lang w:eastAsia="en-GB"/>
        </w:rPr>
        <w:t xml:space="preserve"> of cataract surgery</w:t>
      </w:r>
      <w:r w:rsidR="008B3A49">
        <w:rPr>
          <w:rFonts w:ascii="Times New Roman" w:eastAsia="Times New Roman" w:hAnsi="Times New Roman" w:cs="Times New Roman"/>
          <w:sz w:val="24"/>
          <w:szCs w:val="24"/>
          <w:lang w:eastAsia="en-GB"/>
        </w:rPr>
        <w:t>.</w:t>
      </w:r>
      <w:r w:rsidR="00424E6F">
        <w:rPr>
          <w:rFonts w:ascii="Times New Roman" w:eastAsia="Times New Roman" w:hAnsi="Times New Roman" w:cs="Times New Roman"/>
          <w:sz w:val="24"/>
          <w:szCs w:val="24"/>
          <w:lang w:eastAsia="en-GB"/>
        </w:rPr>
        <w:t xml:space="preserve"> </w:t>
      </w:r>
      <w:r w:rsidR="0018513C">
        <w:rPr>
          <w:rFonts w:ascii="Times New Roman" w:eastAsia="Times New Roman" w:hAnsi="Times New Roman" w:cs="Times New Roman"/>
          <w:sz w:val="24"/>
          <w:szCs w:val="24"/>
          <w:lang w:eastAsia="en-GB"/>
        </w:rPr>
        <w:t>Some of the main responsibilities</w:t>
      </w:r>
      <w:r w:rsidR="00330140">
        <w:rPr>
          <w:rFonts w:ascii="Times New Roman" w:eastAsia="Times New Roman" w:hAnsi="Times New Roman" w:cs="Times New Roman"/>
          <w:sz w:val="24"/>
          <w:szCs w:val="24"/>
          <w:lang w:eastAsia="en-GB"/>
        </w:rPr>
        <w:t xml:space="preserve"> </w:t>
      </w:r>
      <w:r w:rsidR="0018513C">
        <w:rPr>
          <w:rFonts w:ascii="Times New Roman" w:eastAsia="Times New Roman" w:hAnsi="Times New Roman" w:cs="Times New Roman"/>
          <w:sz w:val="24"/>
          <w:szCs w:val="24"/>
          <w:lang w:eastAsia="en-GB"/>
        </w:rPr>
        <w:t xml:space="preserve">of this role include the provision of information through effective communication and interpersonal skills, and the promotion of health through exploration </w:t>
      </w:r>
      <w:r w:rsidR="00AA7037">
        <w:rPr>
          <w:rFonts w:ascii="Times New Roman" w:eastAsia="Times New Roman" w:hAnsi="Times New Roman" w:cs="Times New Roman"/>
          <w:sz w:val="24"/>
          <w:szCs w:val="24"/>
          <w:lang w:eastAsia="en-GB"/>
        </w:rPr>
        <w:t>of health beliefs and attitudes</w:t>
      </w:r>
      <w:r w:rsidR="001D0BA8">
        <w:rPr>
          <w:rFonts w:ascii="Times New Roman" w:eastAsia="Times New Roman" w:hAnsi="Times New Roman" w:cs="Times New Roman"/>
          <w:sz w:val="24"/>
          <w:szCs w:val="24"/>
          <w:lang w:eastAsia="en-GB"/>
        </w:rPr>
        <w:t>.</w:t>
      </w:r>
      <w:r w:rsidR="0018513C">
        <w:rPr>
          <w:rFonts w:ascii="Times New Roman" w:eastAsia="Times New Roman" w:hAnsi="Times New Roman" w:cs="Times New Roman"/>
          <w:sz w:val="24"/>
          <w:szCs w:val="24"/>
          <w:lang w:eastAsia="en-GB"/>
        </w:rPr>
        <w:t xml:space="preserve"> </w:t>
      </w:r>
      <w:r w:rsidR="006A64E6">
        <w:rPr>
          <w:rFonts w:ascii="Times New Roman" w:eastAsia="Times New Roman" w:hAnsi="Times New Roman" w:cs="Times New Roman"/>
          <w:sz w:val="24"/>
          <w:szCs w:val="24"/>
          <w:lang w:eastAsia="en-GB"/>
        </w:rPr>
        <w:t xml:space="preserve">Specifically, the role of the nurse as a health educator can be enhanced </w:t>
      </w:r>
      <w:r w:rsidR="00424E6F">
        <w:rPr>
          <w:rFonts w:ascii="Times New Roman" w:eastAsia="Times New Roman" w:hAnsi="Times New Roman" w:cs="Times New Roman"/>
          <w:sz w:val="24"/>
          <w:szCs w:val="24"/>
          <w:lang w:eastAsia="en-GB"/>
        </w:rPr>
        <w:t xml:space="preserve">by </w:t>
      </w:r>
      <w:r w:rsidR="00FC5D44">
        <w:rPr>
          <w:rFonts w:ascii="Times New Roman" w:eastAsia="Times New Roman" w:hAnsi="Times New Roman" w:cs="Times New Roman"/>
          <w:sz w:val="24"/>
          <w:szCs w:val="24"/>
          <w:lang w:eastAsia="en-GB"/>
        </w:rPr>
        <w:t xml:space="preserve">the </w:t>
      </w:r>
      <w:r w:rsidR="00424E6F">
        <w:rPr>
          <w:rFonts w:ascii="Times New Roman" w:eastAsia="Times New Roman" w:hAnsi="Times New Roman" w:cs="Times New Roman"/>
          <w:sz w:val="24"/>
          <w:szCs w:val="24"/>
          <w:lang w:eastAsia="en-GB"/>
        </w:rPr>
        <w:t>effective ut</w:t>
      </w:r>
      <w:r w:rsidR="006A64E6">
        <w:rPr>
          <w:rFonts w:ascii="Times New Roman" w:eastAsia="Times New Roman" w:hAnsi="Times New Roman" w:cs="Times New Roman"/>
          <w:sz w:val="24"/>
          <w:szCs w:val="24"/>
          <w:lang w:eastAsia="en-GB"/>
        </w:rPr>
        <w:t>ilisation of psychosocial theory.</w:t>
      </w:r>
    </w:p>
    <w:p w:rsidR="006A64E6" w:rsidRDefault="00661602" w:rsidP="00424E6F">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w:t>
      </w:r>
      <w:r w:rsidR="006A64E6">
        <w:rPr>
          <w:rFonts w:ascii="Times New Roman" w:eastAsia="Times New Roman" w:hAnsi="Times New Roman" w:cs="Times New Roman"/>
          <w:sz w:val="24"/>
          <w:szCs w:val="24"/>
          <w:lang w:eastAsia="en-GB"/>
        </w:rPr>
        <w:t>nformation-giving</w:t>
      </w:r>
      <w:r>
        <w:rPr>
          <w:rFonts w:ascii="Times New Roman" w:eastAsia="Times New Roman" w:hAnsi="Times New Roman" w:cs="Times New Roman"/>
          <w:sz w:val="24"/>
          <w:szCs w:val="24"/>
          <w:lang w:eastAsia="en-GB"/>
        </w:rPr>
        <w:t xml:space="preserve"> and effective communication</w:t>
      </w:r>
    </w:p>
    <w:p w:rsidR="00BB409C" w:rsidRDefault="00C9333C" w:rsidP="007E15FB">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w:t>
      </w:r>
      <w:r w:rsidR="006A64E6" w:rsidRPr="003E3181">
        <w:rPr>
          <w:rFonts w:ascii="Times New Roman" w:eastAsia="Times New Roman" w:hAnsi="Times New Roman" w:cs="Times New Roman"/>
          <w:sz w:val="24"/>
          <w:szCs w:val="24"/>
          <w:lang w:eastAsia="en-GB"/>
        </w:rPr>
        <w:t xml:space="preserve">he experience of diminished sight </w:t>
      </w:r>
      <w:r w:rsidR="006A64E6">
        <w:rPr>
          <w:rFonts w:ascii="Times New Roman" w:eastAsia="Times New Roman" w:hAnsi="Times New Roman" w:cs="Times New Roman"/>
          <w:sz w:val="24"/>
          <w:szCs w:val="24"/>
          <w:lang w:eastAsia="en-GB"/>
        </w:rPr>
        <w:t>has been documented as</w:t>
      </w:r>
      <w:r w:rsidR="006A64E6" w:rsidRPr="003E3181">
        <w:rPr>
          <w:rFonts w:ascii="Times New Roman" w:eastAsia="Times New Roman" w:hAnsi="Times New Roman" w:cs="Times New Roman"/>
          <w:sz w:val="24"/>
          <w:szCs w:val="24"/>
          <w:lang w:eastAsia="en-GB"/>
        </w:rPr>
        <w:t xml:space="preserve"> deeply unsettling, stressful and anxiety-provoking</w:t>
      </w:r>
      <w:r w:rsidR="006A64E6">
        <w:rPr>
          <w:rFonts w:ascii="Times New Roman" w:eastAsia="Times New Roman" w:hAnsi="Times New Roman" w:cs="Times New Roman"/>
          <w:sz w:val="24"/>
          <w:szCs w:val="24"/>
          <w:lang w:eastAsia="en-GB"/>
        </w:rPr>
        <w:t xml:space="preserve">, resulting in loss of confidence, independence and freedom (Razavi, 2008). </w:t>
      </w:r>
      <w:r w:rsidR="002B58A9">
        <w:rPr>
          <w:rFonts w:ascii="Times New Roman" w:eastAsia="Times New Roman" w:hAnsi="Times New Roman" w:cs="Times New Roman"/>
          <w:sz w:val="24"/>
          <w:szCs w:val="24"/>
          <w:lang w:eastAsia="en-GB"/>
        </w:rPr>
        <w:t>Th</w:t>
      </w:r>
      <w:r w:rsidR="00F12918">
        <w:rPr>
          <w:rFonts w:ascii="Times New Roman" w:eastAsia="Times New Roman" w:hAnsi="Times New Roman" w:cs="Times New Roman"/>
          <w:sz w:val="24"/>
          <w:szCs w:val="24"/>
          <w:lang w:eastAsia="en-GB"/>
        </w:rPr>
        <w:t>us the</w:t>
      </w:r>
      <w:r w:rsidR="002B58A9">
        <w:rPr>
          <w:rFonts w:ascii="Times New Roman" w:eastAsia="Times New Roman" w:hAnsi="Times New Roman" w:cs="Times New Roman"/>
          <w:sz w:val="24"/>
          <w:szCs w:val="24"/>
          <w:lang w:eastAsia="en-GB"/>
        </w:rPr>
        <w:t xml:space="preserve"> provision of accurate</w:t>
      </w:r>
      <w:r w:rsidR="00F12918">
        <w:rPr>
          <w:rFonts w:ascii="Times New Roman" w:eastAsia="Times New Roman" w:hAnsi="Times New Roman" w:cs="Times New Roman"/>
          <w:sz w:val="24"/>
          <w:szCs w:val="24"/>
          <w:lang w:eastAsia="en-GB"/>
        </w:rPr>
        <w:t xml:space="preserve"> and relevant </w:t>
      </w:r>
      <w:r w:rsidR="002B58A9">
        <w:rPr>
          <w:rFonts w:ascii="Times New Roman" w:eastAsia="Times New Roman" w:hAnsi="Times New Roman" w:cs="Times New Roman"/>
          <w:sz w:val="24"/>
          <w:szCs w:val="24"/>
          <w:lang w:eastAsia="en-GB"/>
        </w:rPr>
        <w:t xml:space="preserve">information to older patients needing to undergo surgery plays a pivotal role in promoting their independence, reducing </w:t>
      </w:r>
      <w:r w:rsidR="002B58A9">
        <w:rPr>
          <w:rFonts w:ascii="Times New Roman" w:eastAsia="Times New Roman" w:hAnsi="Times New Roman" w:cs="Times New Roman"/>
          <w:sz w:val="24"/>
          <w:szCs w:val="24"/>
          <w:lang w:eastAsia="en-GB"/>
        </w:rPr>
        <w:lastRenderedPageBreak/>
        <w:t xml:space="preserve">anxiety, improving morale, and promoting their empowerment (Nursing and Midwifery Council (NMC), 2008). </w:t>
      </w:r>
      <w:r w:rsidR="00BB409C">
        <w:rPr>
          <w:rFonts w:ascii="Times New Roman" w:eastAsia="Times New Roman" w:hAnsi="Times New Roman" w:cs="Times New Roman"/>
          <w:sz w:val="24"/>
          <w:szCs w:val="24"/>
          <w:lang w:eastAsia="en-GB"/>
        </w:rPr>
        <w:t>The nurse should have a real influence on the quality, effectiveness and efficiency of the older patient’s journey through cataract surgery (Watkinson and Awelewa, 2014).</w:t>
      </w:r>
    </w:p>
    <w:p w:rsidR="00A353BB" w:rsidRDefault="00A353BB" w:rsidP="007E15FB">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Pre-assessment and pre-operative stages</w:t>
      </w:r>
    </w:p>
    <w:p w:rsidR="00221535" w:rsidRDefault="00F04A17" w:rsidP="00221535">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Effective communication and information-giving </w:t>
      </w:r>
      <w:r w:rsidR="001D0BA8">
        <w:rPr>
          <w:rFonts w:ascii="Times New Roman" w:eastAsia="Times New Roman" w:hAnsi="Times New Roman" w:cs="Times New Roman"/>
          <w:sz w:val="24"/>
          <w:szCs w:val="24"/>
          <w:lang w:eastAsia="en-GB"/>
        </w:rPr>
        <w:t xml:space="preserve">during the </w:t>
      </w:r>
      <w:r w:rsidR="0083087E">
        <w:rPr>
          <w:rFonts w:ascii="Times New Roman" w:eastAsia="Times New Roman" w:hAnsi="Times New Roman" w:cs="Times New Roman"/>
          <w:sz w:val="24"/>
          <w:szCs w:val="24"/>
          <w:lang w:eastAsia="en-GB"/>
        </w:rPr>
        <w:t xml:space="preserve">pre-assessment and </w:t>
      </w:r>
      <w:r w:rsidR="001D0BA8">
        <w:rPr>
          <w:rFonts w:ascii="Times New Roman" w:eastAsia="Times New Roman" w:hAnsi="Times New Roman" w:cs="Times New Roman"/>
          <w:sz w:val="24"/>
          <w:szCs w:val="24"/>
          <w:lang w:eastAsia="en-GB"/>
        </w:rPr>
        <w:t xml:space="preserve">pre-operative stages </w:t>
      </w:r>
      <w:r>
        <w:rPr>
          <w:rFonts w:ascii="Times New Roman" w:eastAsia="Times New Roman" w:hAnsi="Times New Roman" w:cs="Times New Roman"/>
          <w:sz w:val="24"/>
          <w:szCs w:val="24"/>
          <w:lang w:eastAsia="en-GB"/>
        </w:rPr>
        <w:t xml:space="preserve">are essential </w:t>
      </w:r>
      <w:r w:rsidR="008B3A49">
        <w:rPr>
          <w:rFonts w:ascii="Times New Roman" w:eastAsia="Times New Roman" w:hAnsi="Times New Roman" w:cs="Times New Roman"/>
          <w:sz w:val="24"/>
          <w:szCs w:val="24"/>
          <w:lang w:eastAsia="en-GB"/>
        </w:rPr>
        <w:t xml:space="preserve">to </w:t>
      </w:r>
      <w:r w:rsidR="00D92D9E">
        <w:rPr>
          <w:rFonts w:ascii="Times New Roman" w:eastAsia="Times New Roman" w:hAnsi="Times New Roman" w:cs="Times New Roman"/>
          <w:sz w:val="24"/>
          <w:szCs w:val="24"/>
          <w:lang w:eastAsia="en-GB"/>
        </w:rPr>
        <w:t>help</w:t>
      </w:r>
      <w:r w:rsidR="008B3A49">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alleviat</w:t>
      </w:r>
      <w:r w:rsidR="00D92D9E">
        <w:rPr>
          <w:rFonts w:ascii="Times New Roman" w:eastAsia="Times New Roman" w:hAnsi="Times New Roman" w:cs="Times New Roman"/>
          <w:sz w:val="24"/>
          <w:szCs w:val="24"/>
          <w:lang w:eastAsia="en-GB"/>
        </w:rPr>
        <w:t>e</w:t>
      </w:r>
      <w:r>
        <w:rPr>
          <w:rFonts w:ascii="Times New Roman" w:eastAsia="Times New Roman" w:hAnsi="Times New Roman" w:cs="Times New Roman"/>
          <w:sz w:val="24"/>
          <w:szCs w:val="24"/>
          <w:lang w:eastAsia="en-GB"/>
        </w:rPr>
        <w:t xml:space="preserve"> </w:t>
      </w:r>
      <w:r w:rsidR="008B3A49">
        <w:rPr>
          <w:rFonts w:ascii="Times New Roman" w:eastAsia="Times New Roman" w:hAnsi="Times New Roman" w:cs="Times New Roman"/>
          <w:sz w:val="24"/>
          <w:szCs w:val="24"/>
          <w:lang w:eastAsia="en-GB"/>
        </w:rPr>
        <w:t>surgery-related anxiety</w:t>
      </w:r>
      <w:r w:rsidR="000E35C0">
        <w:rPr>
          <w:rFonts w:ascii="Times New Roman" w:eastAsia="Times New Roman" w:hAnsi="Times New Roman" w:cs="Times New Roman"/>
          <w:sz w:val="24"/>
          <w:szCs w:val="24"/>
          <w:lang w:eastAsia="en-GB"/>
        </w:rPr>
        <w:t>,</w:t>
      </w:r>
      <w:r w:rsidR="008B3A49">
        <w:rPr>
          <w:rFonts w:ascii="Times New Roman" w:eastAsia="Times New Roman" w:hAnsi="Times New Roman" w:cs="Times New Roman"/>
          <w:sz w:val="24"/>
          <w:szCs w:val="24"/>
          <w:lang w:eastAsia="en-GB"/>
        </w:rPr>
        <w:t xml:space="preserve"> </w:t>
      </w:r>
      <w:r w:rsidR="000E35C0">
        <w:rPr>
          <w:rFonts w:ascii="Times New Roman" w:eastAsia="Times New Roman" w:hAnsi="Times New Roman" w:cs="Times New Roman"/>
          <w:sz w:val="24"/>
          <w:szCs w:val="24"/>
          <w:lang w:eastAsia="en-GB"/>
        </w:rPr>
        <w:t xml:space="preserve">and </w:t>
      </w:r>
      <w:r w:rsidR="002B58A9">
        <w:rPr>
          <w:rFonts w:ascii="Times New Roman" w:eastAsia="Times New Roman" w:hAnsi="Times New Roman" w:cs="Times New Roman"/>
          <w:sz w:val="24"/>
          <w:szCs w:val="24"/>
          <w:lang w:eastAsia="en-GB"/>
        </w:rPr>
        <w:t xml:space="preserve">promote </w:t>
      </w:r>
      <w:r w:rsidR="000E35C0">
        <w:rPr>
          <w:rFonts w:ascii="Times New Roman" w:eastAsia="Times New Roman" w:hAnsi="Times New Roman" w:cs="Times New Roman"/>
          <w:sz w:val="24"/>
          <w:szCs w:val="24"/>
          <w:lang w:eastAsia="en-GB"/>
        </w:rPr>
        <w:t xml:space="preserve">the patient’s </w:t>
      </w:r>
      <w:r w:rsidR="008B3A49">
        <w:rPr>
          <w:rFonts w:ascii="Times New Roman" w:eastAsia="Times New Roman" w:hAnsi="Times New Roman" w:cs="Times New Roman"/>
          <w:sz w:val="24"/>
          <w:szCs w:val="24"/>
          <w:lang w:eastAsia="en-GB"/>
        </w:rPr>
        <w:t>understanding</w:t>
      </w:r>
      <w:r w:rsidR="007E15FB" w:rsidRPr="007E15FB">
        <w:rPr>
          <w:rFonts w:ascii="Times New Roman" w:eastAsia="Times New Roman" w:hAnsi="Times New Roman" w:cs="Times New Roman"/>
          <w:sz w:val="24"/>
          <w:szCs w:val="24"/>
          <w:lang w:eastAsia="en-GB"/>
        </w:rPr>
        <w:t xml:space="preserve"> </w:t>
      </w:r>
      <w:r w:rsidR="008B3A49">
        <w:rPr>
          <w:rFonts w:ascii="Times New Roman" w:eastAsia="Times New Roman" w:hAnsi="Times New Roman" w:cs="Times New Roman"/>
          <w:sz w:val="24"/>
          <w:szCs w:val="24"/>
          <w:lang w:eastAsia="en-GB"/>
        </w:rPr>
        <w:t xml:space="preserve">and confidence as a basis for gaining </w:t>
      </w:r>
      <w:r w:rsidR="0083087E">
        <w:rPr>
          <w:rFonts w:ascii="Times New Roman" w:eastAsia="Times New Roman" w:hAnsi="Times New Roman" w:cs="Times New Roman"/>
          <w:sz w:val="24"/>
          <w:szCs w:val="24"/>
          <w:lang w:eastAsia="en-GB"/>
        </w:rPr>
        <w:t xml:space="preserve">their </w:t>
      </w:r>
      <w:r w:rsidR="008B3A49">
        <w:rPr>
          <w:rFonts w:ascii="Times New Roman" w:eastAsia="Times New Roman" w:hAnsi="Times New Roman" w:cs="Times New Roman"/>
          <w:sz w:val="24"/>
          <w:szCs w:val="24"/>
          <w:lang w:eastAsia="en-GB"/>
        </w:rPr>
        <w:t>informed consent.</w:t>
      </w:r>
      <w:r w:rsidR="00E26316">
        <w:rPr>
          <w:rFonts w:ascii="Times New Roman" w:eastAsia="Times New Roman" w:hAnsi="Times New Roman" w:cs="Times New Roman"/>
          <w:sz w:val="24"/>
          <w:szCs w:val="24"/>
          <w:lang w:eastAsia="en-GB"/>
        </w:rPr>
        <w:t xml:space="preserve"> </w:t>
      </w:r>
      <w:r w:rsidR="000E35C0">
        <w:rPr>
          <w:rFonts w:ascii="Times New Roman" w:eastAsia="Times New Roman" w:hAnsi="Times New Roman" w:cs="Times New Roman"/>
          <w:sz w:val="24"/>
          <w:szCs w:val="24"/>
          <w:lang w:eastAsia="en-GB"/>
        </w:rPr>
        <w:t>Every patient has a right to receive information about their condition</w:t>
      </w:r>
      <w:r w:rsidR="00221535">
        <w:rPr>
          <w:rFonts w:ascii="Times New Roman" w:eastAsia="Times New Roman" w:hAnsi="Times New Roman" w:cs="Times New Roman"/>
          <w:sz w:val="24"/>
          <w:szCs w:val="24"/>
          <w:lang w:eastAsia="en-GB"/>
        </w:rPr>
        <w:t xml:space="preserve"> (NMC, 2008)</w:t>
      </w:r>
      <w:r w:rsidR="000E35C0">
        <w:rPr>
          <w:rFonts w:ascii="Times New Roman" w:eastAsia="Times New Roman" w:hAnsi="Times New Roman" w:cs="Times New Roman"/>
          <w:sz w:val="24"/>
          <w:szCs w:val="24"/>
          <w:lang w:eastAsia="en-GB"/>
        </w:rPr>
        <w:t xml:space="preserve"> </w:t>
      </w:r>
      <w:r w:rsidR="0083087E">
        <w:rPr>
          <w:rFonts w:ascii="Times New Roman" w:eastAsia="Times New Roman" w:hAnsi="Times New Roman" w:cs="Times New Roman"/>
          <w:sz w:val="24"/>
          <w:szCs w:val="24"/>
          <w:lang w:eastAsia="en-GB"/>
        </w:rPr>
        <w:t>thus</w:t>
      </w:r>
      <w:r w:rsidR="000E35C0">
        <w:rPr>
          <w:rFonts w:ascii="Times New Roman" w:eastAsia="Times New Roman" w:hAnsi="Times New Roman" w:cs="Times New Roman"/>
          <w:sz w:val="24"/>
          <w:szCs w:val="24"/>
          <w:lang w:eastAsia="en-GB"/>
        </w:rPr>
        <w:t xml:space="preserve"> p</w:t>
      </w:r>
      <w:r w:rsidR="00A33BC9">
        <w:rPr>
          <w:rFonts w:ascii="Times New Roman" w:eastAsia="Times New Roman" w:hAnsi="Times New Roman" w:cs="Times New Roman"/>
          <w:sz w:val="24"/>
          <w:szCs w:val="24"/>
          <w:lang w:eastAsia="en-GB"/>
        </w:rPr>
        <w:t>atient education about ocular health is important (Royal College of Nursing (RCN), 2012).</w:t>
      </w:r>
      <w:r w:rsidR="00221535">
        <w:rPr>
          <w:rFonts w:ascii="Times New Roman" w:eastAsia="Times New Roman" w:hAnsi="Times New Roman" w:cs="Times New Roman"/>
          <w:sz w:val="24"/>
          <w:szCs w:val="24"/>
          <w:lang w:eastAsia="en-GB"/>
        </w:rPr>
        <w:t xml:space="preserve"> B</w:t>
      </w:r>
      <w:r w:rsidR="0083087E">
        <w:rPr>
          <w:rFonts w:ascii="Times New Roman" w:eastAsia="Times New Roman" w:hAnsi="Times New Roman" w:cs="Times New Roman"/>
          <w:sz w:val="24"/>
          <w:szCs w:val="24"/>
          <w:lang w:eastAsia="en-GB"/>
        </w:rPr>
        <w:t>oth verbal and written information</w:t>
      </w:r>
      <w:r w:rsidR="00A1557A">
        <w:rPr>
          <w:rFonts w:ascii="Times New Roman" w:eastAsia="Times New Roman" w:hAnsi="Times New Roman" w:cs="Times New Roman"/>
          <w:sz w:val="24"/>
          <w:szCs w:val="24"/>
          <w:lang w:eastAsia="en-GB"/>
        </w:rPr>
        <w:t xml:space="preserve"> </w:t>
      </w:r>
      <w:r w:rsidR="0083087E">
        <w:rPr>
          <w:rFonts w:ascii="Times New Roman" w:eastAsia="Times New Roman" w:hAnsi="Times New Roman" w:cs="Times New Roman"/>
          <w:sz w:val="24"/>
          <w:szCs w:val="24"/>
          <w:lang w:eastAsia="en-GB"/>
        </w:rPr>
        <w:t>sh</w:t>
      </w:r>
      <w:r w:rsidR="007E15FB">
        <w:rPr>
          <w:rFonts w:ascii="Times New Roman" w:eastAsia="Times New Roman" w:hAnsi="Times New Roman" w:cs="Times New Roman"/>
          <w:sz w:val="24"/>
          <w:szCs w:val="24"/>
          <w:lang w:eastAsia="en-GB"/>
        </w:rPr>
        <w:t>ould be provided to</w:t>
      </w:r>
      <w:r w:rsidR="0083087E">
        <w:rPr>
          <w:rFonts w:ascii="Times New Roman" w:eastAsia="Times New Roman" w:hAnsi="Times New Roman" w:cs="Times New Roman"/>
          <w:sz w:val="24"/>
          <w:szCs w:val="24"/>
          <w:lang w:eastAsia="en-GB"/>
        </w:rPr>
        <w:t xml:space="preserve"> </w:t>
      </w:r>
      <w:r w:rsidR="007E15FB">
        <w:rPr>
          <w:rFonts w:ascii="Times New Roman" w:eastAsia="Times New Roman" w:hAnsi="Times New Roman" w:cs="Times New Roman"/>
          <w:sz w:val="24"/>
          <w:szCs w:val="24"/>
          <w:lang w:eastAsia="en-GB"/>
        </w:rPr>
        <w:t xml:space="preserve">the patient and </w:t>
      </w:r>
      <w:r w:rsidR="00221535">
        <w:rPr>
          <w:rFonts w:ascii="Times New Roman" w:eastAsia="Times New Roman" w:hAnsi="Times New Roman" w:cs="Times New Roman"/>
          <w:sz w:val="24"/>
          <w:szCs w:val="24"/>
          <w:lang w:eastAsia="en-GB"/>
        </w:rPr>
        <w:t xml:space="preserve">their </w:t>
      </w:r>
      <w:r w:rsidR="007E15FB">
        <w:rPr>
          <w:rFonts w:ascii="Times New Roman" w:eastAsia="Times New Roman" w:hAnsi="Times New Roman" w:cs="Times New Roman"/>
          <w:sz w:val="24"/>
          <w:szCs w:val="24"/>
          <w:lang w:eastAsia="en-GB"/>
        </w:rPr>
        <w:t>family</w:t>
      </w:r>
      <w:r w:rsidR="0083087E">
        <w:rPr>
          <w:rFonts w:ascii="Times New Roman" w:eastAsia="Times New Roman" w:hAnsi="Times New Roman" w:cs="Times New Roman"/>
          <w:sz w:val="24"/>
          <w:szCs w:val="24"/>
          <w:lang w:eastAsia="en-GB"/>
        </w:rPr>
        <w:t xml:space="preserve"> </w:t>
      </w:r>
      <w:r w:rsidR="00661602">
        <w:rPr>
          <w:rFonts w:ascii="Times New Roman" w:eastAsia="Times New Roman" w:hAnsi="Times New Roman" w:cs="Times New Roman"/>
          <w:sz w:val="24"/>
          <w:szCs w:val="24"/>
          <w:lang w:eastAsia="en-GB"/>
        </w:rPr>
        <w:t xml:space="preserve">or </w:t>
      </w:r>
      <w:r w:rsidR="00483E74">
        <w:rPr>
          <w:rFonts w:ascii="Times New Roman" w:eastAsia="Times New Roman" w:hAnsi="Times New Roman" w:cs="Times New Roman"/>
          <w:sz w:val="24"/>
          <w:szCs w:val="24"/>
          <w:lang w:eastAsia="en-GB"/>
        </w:rPr>
        <w:t>carer</w:t>
      </w:r>
      <w:r w:rsidR="00661602">
        <w:rPr>
          <w:rFonts w:ascii="Times New Roman" w:eastAsia="Times New Roman" w:hAnsi="Times New Roman" w:cs="Times New Roman"/>
          <w:sz w:val="24"/>
          <w:szCs w:val="24"/>
          <w:lang w:eastAsia="en-GB"/>
        </w:rPr>
        <w:t>,</w:t>
      </w:r>
      <w:r w:rsidR="0083087E">
        <w:rPr>
          <w:rFonts w:ascii="Times New Roman" w:eastAsia="Times New Roman" w:hAnsi="Times New Roman" w:cs="Times New Roman"/>
          <w:sz w:val="24"/>
          <w:szCs w:val="24"/>
          <w:lang w:eastAsia="en-GB"/>
        </w:rPr>
        <w:t xml:space="preserve"> </w:t>
      </w:r>
      <w:r w:rsidR="00A1557A">
        <w:rPr>
          <w:rFonts w:ascii="Times New Roman" w:eastAsia="Times New Roman" w:hAnsi="Times New Roman" w:cs="Times New Roman"/>
          <w:sz w:val="24"/>
          <w:szCs w:val="24"/>
          <w:lang w:eastAsia="en-GB"/>
        </w:rPr>
        <w:t xml:space="preserve">to </w:t>
      </w:r>
      <w:r w:rsidR="0083087E">
        <w:rPr>
          <w:rFonts w:ascii="Times New Roman" w:eastAsia="Times New Roman" w:hAnsi="Times New Roman" w:cs="Times New Roman"/>
          <w:sz w:val="24"/>
          <w:szCs w:val="24"/>
          <w:lang w:eastAsia="en-GB"/>
        </w:rPr>
        <w:t xml:space="preserve">help </w:t>
      </w:r>
      <w:r w:rsidR="000E35C0">
        <w:rPr>
          <w:rFonts w:ascii="Times New Roman" w:eastAsia="Times New Roman" w:hAnsi="Times New Roman" w:cs="Times New Roman"/>
          <w:sz w:val="24"/>
          <w:szCs w:val="24"/>
          <w:lang w:eastAsia="en-GB"/>
        </w:rPr>
        <w:t>increase</w:t>
      </w:r>
      <w:r w:rsidR="00A1557A">
        <w:rPr>
          <w:rFonts w:ascii="Times New Roman" w:eastAsia="Times New Roman" w:hAnsi="Times New Roman" w:cs="Times New Roman"/>
          <w:sz w:val="24"/>
          <w:szCs w:val="24"/>
          <w:lang w:eastAsia="en-GB"/>
        </w:rPr>
        <w:t xml:space="preserve"> </w:t>
      </w:r>
      <w:r w:rsidR="007E15FB">
        <w:rPr>
          <w:rFonts w:ascii="Times New Roman" w:eastAsia="Times New Roman" w:hAnsi="Times New Roman" w:cs="Times New Roman"/>
          <w:sz w:val="24"/>
          <w:szCs w:val="24"/>
          <w:lang w:eastAsia="en-GB"/>
        </w:rPr>
        <w:t xml:space="preserve">their knowledge and understanding of cataract as an ocular disease, </w:t>
      </w:r>
      <w:r w:rsidR="00221535">
        <w:rPr>
          <w:rFonts w:ascii="Times New Roman" w:eastAsia="Times New Roman" w:hAnsi="Times New Roman" w:cs="Times New Roman"/>
          <w:sz w:val="24"/>
          <w:szCs w:val="24"/>
          <w:lang w:eastAsia="en-GB"/>
        </w:rPr>
        <w:t>the proposed surgical procedure</w:t>
      </w:r>
      <w:r w:rsidR="00221535" w:rsidRPr="00221535">
        <w:rPr>
          <w:rFonts w:ascii="Times New Roman" w:eastAsia="Times New Roman" w:hAnsi="Times New Roman" w:cs="Times New Roman"/>
          <w:sz w:val="24"/>
          <w:szCs w:val="24"/>
          <w:lang w:eastAsia="en-GB"/>
        </w:rPr>
        <w:t xml:space="preserve"> </w:t>
      </w:r>
      <w:r w:rsidR="00221535">
        <w:rPr>
          <w:rFonts w:ascii="Times New Roman" w:eastAsia="Times New Roman" w:hAnsi="Times New Roman" w:cs="Times New Roman"/>
          <w:sz w:val="24"/>
          <w:szCs w:val="24"/>
          <w:lang w:eastAsia="en-GB"/>
        </w:rPr>
        <w:t xml:space="preserve">and possible risks, duration of stay in hospital, fasting instructions, time of arrival, likely time of discharge, and the importance of concordance with prescribed post-operative eye medications to restore ocular health effectively </w:t>
      </w:r>
      <w:r w:rsidR="006B7406">
        <w:rPr>
          <w:rFonts w:ascii="Times New Roman" w:eastAsia="Times New Roman" w:hAnsi="Times New Roman" w:cs="Times New Roman"/>
          <w:sz w:val="24"/>
          <w:szCs w:val="24"/>
          <w:lang w:eastAsia="en-GB"/>
        </w:rPr>
        <w:t xml:space="preserve">(Watkinson and Awelewa, 2014). </w:t>
      </w:r>
      <w:r w:rsidR="00EF0C81">
        <w:rPr>
          <w:rFonts w:ascii="Times New Roman" w:eastAsia="Times New Roman" w:hAnsi="Times New Roman" w:cs="Times New Roman"/>
          <w:sz w:val="24"/>
          <w:szCs w:val="24"/>
          <w:lang w:eastAsia="en-GB"/>
        </w:rPr>
        <w:t>Both patient and family members</w:t>
      </w:r>
      <w:r w:rsidR="00E8115D">
        <w:rPr>
          <w:rFonts w:ascii="Times New Roman" w:eastAsia="Times New Roman" w:hAnsi="Times New Roman" w:cs="Times New Roman"/>
          <w:sz w:val="24"/>
          <w:szCs w:val="24"/>
          <w:lang w:eastAsia="en-GB"/>
        </w:rPr>
        <w:t>,</w:t>
      </w:r>
      <w:r w:rsidR="00EF0C81">
        <w:rPr>
          <w:rFonts w:ascii="Times New Roman" w:eastAsia="Times New Roman" w:hAnsi="Times New Roman" w:cs="Times New Roman"/>
          <w:sz w:val="24"/>
          <w:szCs w:val="24"/>
          <w:lang w:eastAsia="en-GB"/>
        </w:rPr>
        <w:t xml:space="preserve"> or carer</w:t>
      </w:r>
      <w:r w:rsidR="00E8115D">
        <w:rPr>
          <w:rFonts w:ascii="Times New Roman" w:eastAsia="Times New Roman" w:hAnsi="Times New Roman" w:cs="Times New Roman"/>
          <w:sz w:val="24"/>
          <w:szCs w:val="24"/>
          <w:lang w:eastAsia="en-GB"/>
        </w:rPr>
        <w:t>,</w:t>
      </w:r>
      <w:r w:rsidR="00EF0C81">
        <w:rPr>
          <w:rFonts w:ascii="Times New Roman" w:eastAsia="Times New Roman" w:hAnsi="Times New Roman" w:cs="Times New Roman"/>
          <w:sz w:val="24"/>
          <w:szCs w:val="24"/>
          <w:lang w:eastAsia="en-GB"/>
        </w:rPr>
        <w:t xml:space="preserve"> must be shown how to instil eye drops correctly and safely, and how to clean the eyelids daily</w:t>
      </w:r>
      <w:r w:rsidR="000F07E5">
        <w:rPr>
          <w:rFonts w:ascii="Times New Roman" w:eastAsia="Times New Roman" w:hAnsi="Times New Roman" w:cs="Times New Roman"/>
          <w:sz w:val="24"/>
          <w:szCs w:val="24"/>
          <w:lang w:eastAsia="en-GB"/>
        </w:rPr>
        <w:t xml:space="preserve"> as part of good eye care. </w:t>
      </w:r>
      <w:r w:rsidR="006B7406">
        <w:rPr>
          <w:rFonts w:ascii="Times New Roman" w:eastAsia="Times New Roman" w:hAnsi="Times New Roman" w:cs="Times New Roman"/>
          <w:sz w:val="24"/>
          <w:szCs w:val="24"/>
          <w:lang w:eastAsia="en-GB"/>
        </w:rPr>
        <w:t>Moreover, the</w:t>
      </w:r>
      <w:r w:rsidR="00EF0C81">
        <w:rPr>
          <w:rFonts w:ascii="Times New Roman" w:eastAsia="Times New Roman" w:hAnsi="Times New Roman" w:cs="Times New Roman"/>
          <w:sz w:val="24"/>
          <w:szCs w:val="24"/>
          <w:lang w:eastAsia="en-GB"/>
        </w:rPr>
        <w:t xml:space="preserve"> importance of</w:t>
      </w:r>
      <w:r w:rsidR="00783CC1">
        <w:rPr>
          <w:rFonts w:ascii="Times New Roman" w:eastAsia="Times New Roman" w:hAnsi="Times New Roman" w:cs="Times New Roman"/>
          <w:sz w:val="24"/>
          <w:szCs w:val="24"/>
          <w:lang w:eastAsia="en-GB"/>
        </w:rPr>
        <w:t xml:space="preserve"> </w:t>
      </w:r>
      <w:r w:rsidR="00226D8C">
        <w:rPr>
          <w:rFonts w:ascii="Times New Roman" w:eastAsia="Times New Roman" w:hAnsi="Times New Roman" w:cs="Times New Roman"/>
          <w:sz w:val="24"/>
          <w:szCs w:val="24"/>
          <w:lang w:eastAsia="en-GB"/>
        </w:rPr>
        <w:t>hand washing</w:t>
      </w:r>
      <w:r w:rsidR="00EF0C81">
        <w:rPr>
          <w:rFonts w:ascii="Times New Roman" w:eastAsia="Times New Roman" w:hAnsi="Times New Roman" w:cs="Times New Roman"/>
          <w:sz w:val="24"/>
          <w:szCs w:val="24"/>
          <w:lang w:eastAsia="en-GB"/>
        </w:rPr>
        <w:t xml:space="preserve"> before and after these procedures </w:t>
      </w:r>
      <w:r w:rsidR="00226D8C">
        <w:rPr>
          <w:rFonts w:ascii="Times New Roman" w:eastAsia="Times New Roman" w:hAnsi="Times New Roman" w:cs="Times New Roman"/>
          <w:sz w:val="24"/>
          <w:szCs w:val="24"/>
          <w:lang w:eastAsia="en-GB"/>
        </w:rPr>
        <w:t xml:space="preserve">to prevent any cross-infection </w:t>
      </w:r>
      <w:r w:rsidR="00EF0C81">
        <w:rPr>
          <w:rFonts w:ascii="Times New Roman" w:eastAsia="Times New Roman" w:hAnsi="Times New Roman" w:cs="Times New Roman"/>
          <w:sz w:val="24"/>
          <w:szCs w:val="24"/>
          <w:lang w:eastAsia="en-GB"/>
        </w:rPr>
        <w:t>should also be emphasised (Watkinson and Seewoodhary, 2008).</w:t>
      </w:r>
      <w:r w:rsidR="000F07E5">
        <w:rPr>
          <w:rFonts w:ascii="Times New Roman" w:eastAsia="Times New Roman" w:hAnsi="Times New Roman" w:cs="Times New Roman"/>
          <w:sz w:val="24"/>
          <w:szCs w:val="24"/>
          <w:lang w:eastAsia="en-GB"/>
        </w:rPr>
        <w:t xml:space="preserve"> Encouraging </w:t>
      </w:r>
      <w:r w:rsidR="00E8115D">
        <w:rPr>
          <w:rFonts w:ascii="Times New Roman" w:eastAsia="Times New Roman" w:hAnsi="Times New Roman" w:cs="Times New Roman"/>
          <w:sz w:val="24"/>
          <w:szCs w:val="24"/>
          <w:lang w:eastAsia="en-GB"/>
        </w:rPr>
        <w:t xml:space="preserve">the participation of family members will help to provide continuity of care following surgery, and </w:t>
      </w:r>
      <w:r w:rsidR="007734D1">
        <w:rPr>
          <w:rFonts w:ascii="Times New Roman" w:eastAsia="Times New Roman" w:hAnsi="Times New Roman" w:cs="Times New Roman"/>
          <w:sz w:val="24"/>
          <w:szCs w:val="24"/>
          <w:lang w:eastAsia="en-GB"/>
        </w:rPr>
        <w:t xml:space="preserve">this </w:t>
      </w:r>
      <w:r w:rsidR="00E8115D">
        <w:rPr>
          <w:rFonts w:ascii="Times New Roman" w:eastAsia="Times New Roman" w:hAnsi="Times New Roman" w:cs="Times New Roman"/>
          <w:sz w:val="24"/>
          <w:szCs w:val="24"/>
          <w:lang w:eastAsia="en-GB"/>
        </w:rPr>
        <w:t>is particularly important where the older patient may suffer from physical disabilities such as arthritis.</w:t>
      </w:r>
      <w:r w:rsidR="000F07E5">
        <w:rPr>
          <w:rFonts w:ascii="Times New Roman" w:eastAsia="Times New Roman" w:hAnsi="Times New Roman" w:cs="Times New Roman"/>
          <w:sz w:val="24"/>
          <w:szCs w:val="24"/>
          <w:lang w:eastAsia="en-GB"/>
        </w:rPr>
        <w:t xml:space="preserve"> </w:t>
      </w:r>
    </w:p>
    <w:p w:rsidR="00A353BB" w:rsidRDefault="00A353BB" w:rsidP="00221535">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Discharge planning</w:t>
      </w:r>
    </w:p>
    <w:p w:rsidR="0039606B" w:rsidRDefault="0039606B" w:rsidP="00221535">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Discharge planning should start at the pre-assessment stage. All social aspects and the well-being of the patient should be </w:t>
      </w:r>
      <w:r w:rsidR="004B2267">
        <w:rPr>
          <w:rFonts w:ascii="Times New Roman" w:eastAsia="Times New Roman" w:hAnsi="Times New Roman" w:cs="Times New Roman"/>
          <w:sz w:val="24"/>
          <w:szCs w:val="24"/>
          <w:lang w:eastAsia="en-GB"/>
        </w:rPr>
        <w:t>documented and the appropriate needs identified. These may include:</w:t>
      </w:r>
    </w:p>
    <w:p w:rsidR="0039606B" w:rsidRDefault="0039606B" w:rsidP="0039606B">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Booking transport for patients who meet the criteria</w:t>
      </w:r>
    </w:p>
    <w:p w:rsidR="0039606B" w:rsidRDefault="0039606B" w:rsidP="0039606B">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Contacting social services if the need arises</w:t>
      </w:r>
    </w:p>
    <w:p w:rsidR="0039606B" w:rsidRDefault="0039606B" w:rsidP="0039606B">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Arranging for other community care services, or arranging a district nurse or primary care physician</w:t>
      </w:r>
    </w:p>
    <w:p w:rsidR="0039606B" w:rsidRDefault="00052D2E" w:rsidP="0039606B">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Making arrangements for all eye drops to be dispensed by the pharmacy.</w:t>
      </w:r>
    </w:p>
    <w:p w:rsidR="00052D2E" w:rsidRDefault="00F3084E" w:rsidP="00F3084E">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Dealing with such issues will facilitate a smooth discharge home and lead to a speedy recovery and patient satisfaction</w:t>
      </w:r>
      <w:r w:rsidR="00ED70EB">
        <w:rPr>
          <w:rFonts w:ascii="Times New Roman" w:eastAsia="Times New Roman" w:hAnsi="Times New Roman" w:cs="Times New Roman"/>
          <w:sz w:val="24"/>
          <w:szCs w:val="24"/>
          <w:lang w:eastAsia="en-GB"/>
        </w:rPr>
        <w:t xml:space="preserve"> (Watkinson and Awelewa, 2014).</w:t>
      </w:r>
    </w:p>
    <w:p w:rsidR="00052D2E" w:rsidRPr="00F3084E" w:rsidRDefault="00F3084E" w:rsidP="00F3084E">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Post-operative stage</w:t>
      </w:r>
    </w:p>
    <w:p w:rsidR="002B4929" w:rsidRDefault="00A076F5" w:rsidP="00B93720">
      <w:pPr>
        <w:spacing w:before="100" w:beforeAutospacing="1" w:after="100" w:afterAutospacing="1" w:line="240" w:lineRule="auto"/>
        <w:rPr>
          <w:rFonts w:ascii="Times New Roman" w:eastAsia="Times New Roman" w:hAnsi="Times New Roman" w:cs="Times New Roman"/>
          <w:sz w:val="24"/>
          <w:szCs w:val="24"/>
          <w:lang w:eastAsia="en-GB"/>
        </w:rPr>
      </w:pPr>
      <w:r w:rsidRPr="001D0BA8">
        <w:rPr>
          <w:rFonts w:ascii="Times New Roman" w:eastAsia="Times New Roman" w:hAnsi="Times New Roman" w:cs="Times New Roman"/>
          <w:sz w:val="24"/>
          <w:szCs w:val="24"/>
          <w:lang w:eastAsia="en-GB"/>
        </w:rPr>
        <w:t>Pos</w:t>
      </w:r>
      <w:r w:rsidR="0089056E" w:rsidRPr="001D0BA8">
        <w:rPr>
          <w:rFonts w:ascii="Times New Roman" w:eastAsia="Times New Roman" w:hAnsi="Times New Roman" w:cs="Times New Roman"/>
          <w:sz w:val="24"/>
          <w:szCs w:val="24"/>
          <w:lang w:eastAsia="en-GB"/>
        </w:rPr>
        <w:t>t</w:t>
      </w:r>
      <w:r w:rsidRPr="001D0BA8">
        <w:rPr>
          <w:rFonts w:ascii="Times New Roman" w:eastAsia="Times New Roman" w:hAnsi="Times New Roman" w:cs="Times New Roman"/>
          <w:sz w:val="24"/>
          <w:szCs w:val="24"/>
          <w:lang w:eastAsia="en-GB"/>
        </w:rPr>
        <w:t>-operatively</w:t>
      </w:r>
      <w:r>
        <w:rPr>
          <w:rFonts w:ascii="Times New Roman" w:eastAsia="Times New Roman" w:hAnsi="Times New Roman" w:cs="Times New Roman"/>
          <w:sz w:val="24"/>
          <w:szCs w:val="24"/>
          <w:lang w:eastAsia="en-GB"/>
        </w:rPr>
        <w:t xml:space="preserve">, the patient </w:t>
      </w:r>
      <w:r w:rsidR="00ED70EB">
        <w:rPr>
          <w:rFonts w:ascii="Times New Roman" w:eastAsia="Times New Roman" w:hAnsi="Times New Roman" w:cs="Times New Roman"/>
          <w:sz w:val="24"/>
          <w:szCs w:val="24"/>
          <w:lang w:eastAsia="en-GB"/>
        </w:rPr>
        <w:t xml:space="preserve">and family members, or carer, </w:t>
      </w:r>
      <w:r>
        <w:rPr>
          <w:rFonts w:ascii="Times New Roman" w:eastAsia="Times New Roman" w:hAnsi="Times New Roman" w:cs="Times New Roman"/>
          <w:sz w:val="24"/>
          <w:szCs w:val="24"/>
          <w:lang w:eastAsia="en-GB"/>
        </w:rPr>
        <w:t xml:space="preserve">should be advised </w:t>
      </w:r>
      <w:r w:rsidR="00ED70EB">
        <w:rPr>
          <w:rFonts w:ascii="Times New Roman" w:eastAsia="Times New Roman" w:hAnsi="Times New Roman" w:cs="Times New Roman"/>
          <w:sz w:val="24"/>
          <w:szCs w:val="24"/>
          <w:lang w:eastAsia="en-GB"/>
        </w:rPr>
        <w:t xml:space="preserve">and shown how </w:t>
      </w:r>
      <w:r>
        <w:rPr>
          <w:rFonts w:ascii="Times New Roman" w:eastAsia="Times New Roman" w:hAnsi="Times New Roman" w:cs="Times New Roman"/>
          <w:sz w:val="24"/>
          <w:szCs w:val="24"/>
          <w:lang w:eastAsia="en-GB"/>
        </w:rPr>
        <w:t>to observe the eyes daily for signs of excessive redness, swelling or stickiness indicating the presence of infection.</w:t>
      </w:r>
      <w:r w:rsidR="008C2117">
        <w:rPr>
          <w:rFonts w:ascii="Times New Roman" w:eastAsia="Times New Roman" w:hAnsi="Times New Roman" w:cs="Times New Roman"/>
          <w:sz w:val="24"/>
          <w:szCs w:val="24"/>
          <w:lang w:eastAsia="en-GB"/>
        </w:rPr>
        <w:t xml:space="preserve"> Pain around the eye or sudden reduced vision necessitates contact with the eye unit for advice.</w:t>
      </w:r>
      <w:r w:rsidR="0089056E">
        <w:rPr>
          <w:rFonts w:ascii="Times New Roman" w:eastAsia="Times New Roman" w:hAnsi="Times New Roman" w:cs="Times New Roman"/>
          <w:sz w:val="24"/>
          <w:szCs w:val="24"/>
          <w:lang w:eastAsia="en-GB"/>
        </w:rPr>
        <w:t xml:space="preserve"> These symptoms may signal the onset of ocular complications such as secondary glaucoma</w:t>
      </w:r>
      <w:r w:rsidR="00483E74">
        <w:rPr>
          <w:rFonts w:ascii="Times New Roman" w:eastAsia="Times New Roman" w:hAnsi="Times New Roman" w:cs="Times New Roman"/>
          <w:sz w:val="24"/>
          <w:szCs w:val="24"/>
          <w:lang w:eastAsia="en-GB"/>
        </w:rPr>
        <w:t>, uveitis</w:t>
      </w:r>
      <w:r w:rsidR="0089056E">
        <w:rPr>
          <w:rFonts w:ascii="Times New Roman" w:eastAsia="Times New Roman" w:hAnsi="Times New Roman" w:cs="Times New Roman"/>
          <w:sz w:val="24"/>
          <w:szCs w:val="24"/>
          <w:lang w:eastAsia="en-GB"/>
        </w:rPr>
        <w:t xml:space="preserve"> or retinal detachment.</w:t>
      </w:r>
      <w:r w:rsidR="003202EA">
        <w:rPr>
          <w:rFonts w:ascii="Times New Roman" w:eastAsia="Times New Roman" w:hAnsi="Times New Roman" w:cs="Times New Roman"/>
          <w:sz w:val="24"/>
          <w:szCs w:val="24"/>
          <w:lang w:eastAsia="en-GB"/>
        </w:rPr>
        <w:t xml:space="preserve"> A cartella shield must be provided </w:t>
      </w:r>
      <w:r w:rsidR="00AF273C">
        <w:rPr>
          <w:rFonts w:ascii="Times New Roman" w:eastAsia="Times New Roman" w:hAnsi="Times New Roman" w:cs="Times New Roman"/>
          <w:sz w:val="24"/>
          <w:szCs w:val="24"/>
          <w:lang w:eastAsia="en-GB"/>
        </w:rPr>
        <w:t>to wear at night time while sleeping to prevent any ocular trauma. The length of time required, however, may vary from the first post-operative night only to up to 2-4 weeks.</w:t>
      </w:r>
      <w:r w:rsidR="0089056E">
        <w:rPr>
          <w:rFonts w:ascii="Times New Roman" w:eastAsia="Times New Roman" w:hAnsi="Times New Roman" w:cs="Times New Roman"/>
          <w:sz w:val="24"/>
          <w:szCs w:val="24"/>
          <w:lang w:eastAsia="en-GB"/>
        </w:rPr>
        <w:t xml:space="preserve"> </w:t>
      </w:r>
      <w:r w:rsidR="00483E74">
        <w:rPr>
          <w:rFonts w:ascii="Times New Roman" w:eastAsia="Times New Roman" w:hAnsi="Times New Roman" w:cs="Times New Roman"/>
          <w:sz w:val="24"/>
          <w:szCs w:val="24"/>
          <w:lang w:eastAsia="en-GB"/>
        </w:rPr>
        <w:t xml:space="preserve">The </w:t>
      </w:r>
      <w:r w:rsidR="00783CC1">
        <w:rPr>
          <w:rFonts w:ascii="Times New Roman" w:eastAsia="Times New Roman" w:hAnsi="Times New Roman" w:cs="Times New Roman"/>
          <w:sz w:val="24"/>
          <w:szCs w:val="24"/>
          <w:lang w:eastAsia="en-GB"/>
        </w:rPr>
        <w:t>c</w:t>
      </w:r>
      <w:r w:rsidR="00483E74">
        <w:rPr>
          <w:rFonts w:ascii="Times New Roman" w:eastAsia="Times New Roman" w:hAnsi="Times New Roman" w:cs="Times New Roman"/>
          <w:sz w:val="24"/>
          <w:szCs w:val="24"/>
          <w:lang w:eastAsia="en-GB"/>
        </w:rPr>
        <w:t xml:space="preserve">artella shield is re-washed and used </w:t>
      </w:r>
      <w:r w:rsidR="00330140">
        <w:rPr>
          <w:rFonts w:ascii="Times New Roman" w:eastAsia="Times New Roman" w:hAnsi="Times New Roman" w:cs="Times New Roman"/>
          <w:sz w:val="24"/>
          <w:szCs w:val="24"/>
          <w:lang w:eastAsia="en-GB"/>
        </w:rPr>
        <w:t xml:space="preserve">again </w:t>
      </w:r>
      <w:r w:rsidR="00483E74">
        <w:rPr>
          <w:rFonts w:ascii="Times New Roman" w:eastAsia="Times New Roman" w:hAnsi="Times New Roman" w:cs="Times New Roman"/>
          <w:sz w:val="24"/>
          <w:szCs w:val="24"/>
          <w:lang w:eastAsia="en-GB"/>
        </w:rPr>
        <w:t xml:space="preserve">at bed time. </w:t>
      </w:r>
      <w:r w:rsidR="003E317C">
        <w:rPr>
          <w:rFonts w:ascii="Times New Roman" w:eastAsia="Times New Roman" w:hAnsi="Times New Roman" w:cs="Times New Roman"/>
          <w:sz w:val="24"/>
          <w:szCs w:val="24"/>
          <w:lang w:eastAsia="en-GB"/>
        </w:rPr>
        <w:t>To allay any fears the patient should also be reassured that adjustment to a new lens can take weeks or months for some people.</w:t>
      </w:r>
      <w:r w:rsidR="00301B91">
        <w:rPr>
          <w:rFonts w:ascii="Times New Roman" w:eastAsia="Times New Roman" w:hAnsi="Times New Roman" w:cs="Times New Roman"/>
          <w:sz w:val="24"/>
          <w:szCs w:val="24"/>
          <w:lang w:eastAsia="en-GB"/>
        </w:rPr>
        <w:t xml:space="preserve"> Essentially, however, good unaided distance visual acuity is a realistic expectation following intra-ocular lens implantation. Nevertheless, for</w:t>
      </w:r>
      <w:r w:rsidR="002A1AC0">
        <w:rPr>
          <w:rFonts w:ascii="Times New Roman" w:eastAsia="Times New Roman" w:hAnsi="Times New Roman" w:cs="Times New Roman"/>
          <w:sz w:val="24"/>
          <w:szCs w:val="24"/>
          <w:lang w:eastAsia="en-GB"/>
        </w:rPr>
        <w:t xml:space="preserve"> patients with cataracts in both eyes, the period between having the first and second operation can be difficult</w:t>
      </w:r>
      <w:r w:rsidR="008A67AA">
        <w:rPr>
          <w:rFonts w:ascii="Times New Roman" w:eastAsia="Times New Roman" w:hAnsi="Times New Roman" w:cs="Times New Roman"/>
          <w:sz w:val="24"/>
          <w:szCs w:val="24"/>
          <w:lang w:eastAsia="en-GB"/>
        </w:rPr>
        <w:t xml:space="preserve">. Surgery creates a </w:t>
      </w:r>
      <w:r w:rsidR="002A1AC0">
        <w:rPr>
          <w:rFonts w:ascii="Times New Roman" w:eastAsia="Times New Roman" w:hAnsi="Times New Roman" w:cs="Times New Roman"/>
          <w:sz w:val="24"/>
          <w:szCs w:val="24"/>
          <w:lang w:eastAsia="en-GB"/>
        </w:rPr>
        <w:t>refractive imbalance and the need for correction of any short or long sight the patient may have.</w:t>
      </w:r>
      <w:r w:rsidR="0051179B">
        <w:rPr>
          <w:rFonts w:ascii="Times New Roman" w:eastAsia="Times New Roman" w:hAnsi="Times New Roman" w:cs="Times New Roman"/>
          <w:sz w:val="24"/>
          <w:szCs w:val="24"/>
          <w:lang w:eastAsia="en-GB"/>
        </w:rPr>
        <w:t xml:space="preserve"> Normally, people are encouraged to wait until they have a second operation before getting new glasses. This avoids the need to buy new glasses which would only be useful in the short time between the operations. Some patients find they can manage with their old reading glasses, but this may not be possible for everyone. The gap between the two operations is usually around six weeks to three months. Although most patients can manage, some may experience difficulty with reading and performing ordinary tasks.</w:t>
      </w:r>
    </w:p>
    <w:p w:rsidR="00F25603" w:rsidRDefault="00F25603" w:rsidP="00B93720">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Health promotion</w:t>
      </w:r>
    </w:p>
    <w:p w:rsidR="00F25603" w:rsidRDefault="0089056E" w:rsidP="00B93720">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Health promotion advice includes the need for an annual visit to the optician, and if driving is essential, the patient should be verified safe to drive by an ophthalmologist and the Driver and Vehicle Licensing Agency (20</w:t>
      </w:r>
      <w:r w:rsidR="0021754C">
        <w:rPr>
          <w:rFonts w:ascii="Times New Roman" w:eastAsia="Times New Roman" w:hAnsi="Times New Roman" w:cs="Times New Roman"/>
          <w:sz w:val="24"/>
          <w:szCs w:val="24"/>
          <w:lang w:eastAsia="en-GB"/>
        </w:rPr>
        <w:t>14</w:t>
      </w:r>
      <w:r>
        <w:rPr>
          <w:rFonts w:ascii="Times New Roman" w:eastAsia="Times New Roman" w:hAnsi="Times New Roman" w:cs="Times New Roman"/>
          <w:sz w:val="24"/>
          <w:szCs w:val="24"/>
          <w:lang w:eastAsia="en-GB"/>
        </w:rPr>
        <w:t>) guidelines should be followed.</w:t>
      </w:r>
      <w:r w:rsidR="00E67819">
        <w:rPr>
          <w:rFonts w:ascii="Times New Roman" w:eastAsia="Times New Roman" w:hAnsi="Times New Roman" w:cs="Times New Roman"/>
          <w:sz w:val="24"/>
          <w:szCs w:val="24"/>
          <w:lang w:eastAsia="en-GB"/>
        </w:rPr>
        <w:t xml:space="preserve"> </w:t>
      </w:r>
      <w:r w:rsidR="001F57D7">
        <w:rPr>
          <w:rFonts w:ascii="Times New Roman" w:eastAsia="Times New Roman" w:hAnsi="Times New Roman" w:cs="Times New Roman"/>
          <w:sz w:val="24"/>
          <w:szCs w:val="24"/>
          <w:lang w:eastAsia="en-GB"/>
        </w:rPr>
        <w:t>A</w:t>
      </w:r>
      <w:r w:rsidR="003E317C">
        <w:rPr>
          <w:rFonts w:ascii="Times New Roman" w:eastAsia="Times New Roman" w:hAnsi="Times New Roman" w:cs="Times New Roman"/>
          <w:sz w:val="24"/>
          <w:szCs w:val="24"/>
          <w:lang w:eastAsia="en-GB"/>
        </w:rPr>
        <w:t xml:space="preserve"> self-help discussion is </w:t>
      </w:r>
      <w:r w:rsidR="00204A0E">
        <w:rPr>
          <w:rFonts w:ascii="Times New Roman" w:eastAsia="Times New Roman" w:hAnsi="Times New Roman" w:cs="Times New Roman"/>
          <w:sz w:val="24"/>
          <w:szCs w:val="24"/>
          <w:lang w:eastAsia="en-GB"/>
        </w:rPr>
        <w:t xml:space="preserve">advisable to </w:t>
      </w:r>
      <w:r w:rsidR="003E317C">
        <w:rPr>
          <w:rFonts w:ascii="Times New Roman" w:eastAsia="Times New Roman" w:hAnsi="Times New Roman" w:cs="Times New Roman"/>
          <w:sz w:val="24"/>
          <w:szCs w:val="24"/>
          <w:lang w:eastAsia="en-GB"/>
        </w:rPr>
        <w:t>stress the benefits of maintaining a healthy</w:t>
      </w:r>
      <w:r w:rsidR="001F57D7">
        <w:rPr>
          <w:rFonts w:ascii="Times New Roman" w:eastAsia="Times New Roman" w:hAnsi="Times New Roman" w:cs="Times New Roman"/>
          <w:sz w:val="24"/>
          <w:szCs w:val="24"/>
          <w:lang w:eastAsia="en-GB"/>
        </w:rPr>
        <w:t xml:space="preserve"> diet, taking </w:t>
      </w:r>
      <w:r w:rsidR="003E317C">
        <w:rPr>
          <w:rFonts w:ascii="Times New Roman" w:eastAsia="Times New Roman" w:hAnsi="Times New Roman" w:cs="Times New Roman"/>
          <w:sz w:val="24"/>
          <w:szCs w:val="24"/>
          <w:lang w:eastAsia="en-GB"/>
        </w:rPr>
        <w:t xml:space="preserve">daily exercise, </w:t>
      </w:r>
      <w:r w:rsidR="001F57D7">
        <w:rPr>
          <w:rFonts w:ascii="Times New Roman" w:eastAsia="Times New Roman" w:hAnsi="Times New Roman" w:cs="Times New Roman"/>
          <w:sz w:val="24"/>
          <w:szCs w:val="24"/>
          <w:lang w:eastAsia="en-GB"/>
        </w:rPr>
        <w:t xml:space="preserve">resuming participation in social activities, adhering to the recommended guidelines </w:t>
      </w:r>
      <w:r w:rsidR="001F57D7">
        <w:rPr>
          <w:rFonts w:ascii="Times New Roman" w:eastAsia="Times New Roman" w:hAnsi="Times New Roman" w:cs="Times New Roman"/>
          <w:sz w:val="24"/>
          <w:szCs w:val="24"/>
          <w:lang w:eastAsia="en-GB"/>
        </w:rPr>
        <w:lastRenderedPageBreak/>
        <w:t>for daily alcohol intake, and highlighting the risks of smoking.</w:t>
      </w:r>
      <w:r w:rsidR="002F0B04">
        <w:rPr>
          <w:rFonts w:ascii="Times New Roman" w:eastAsia="Times New Roman" w:hAnsi="Times New Roman" w:cs="Times New Roman"/>
          <w:sz w:val="24"/>
          <w:szCs w:val="24"/>
          <w:lang w:eastAsia="en-GB"/>
        </w:rPr>
        <w:t xml:space="preserve"> It should also be acknowledged that pat</w:t>
      </w:r>
      <w:r w:rsidR="007E6160">
        <w:rPr>
          <w:rFonts w:ascii="Times New Roman" w:eastAsia="Times New Roman" w:hAnsi="Times New Roman" w:cs="Times New Roman"/>
          <w:sz w:val="24"/>
          <w:szCs w:val="24"/>
          <w:lang w:eastAsia="en-GB"/>
        </w:rPr>
        <w:t>ients with learning difficulties</w:t>
      </w:r>
      <w:r w:rsidR="002F0B04">
        <w:rPr>
          <w:rFonts w:ascii="Times New Roman" w:eastAsia="Times New Roman" w:hAnsi="Times New Roman" w:cs="Times New Roman"/>
          <w:sz w:val="24"/>
          <w:szCs w:val="24"/>
          <w:lang w:eastAsia="en-GB"/>
        </w:rPr>
        <w:t xml:space="preserve"> have increased health needs compared to the wider population (Royal </w:t>
      </w:r>
      <w:r w:rsidR="00F25603">
        <w:rPr>
          <w:rFonts w:ascii="Times New Roman" w:eastAsia="Times New Roman" w:hAnsi="Times New Roman" w:cs="Times New Roman"/>
          <w:sz w:val="24"/>
          <w:szCs w:val="24"/>
          <w:lang w:eastAsia="en-GB"/>
        </w:rPr>
        <w:t xml:space="preserve">College of Nursing (RCN), 2012). A number of studies have reported low uptake of health promotion or screening activities among people with learning difficulties, for example, assessment for hearing or visual impairments (Royal College of General Practitioners, 2012). Indeed, both sight and hearing problems are far more common in this group of people and, as such, support is needed to access regular examinations (RCN, 2013). </w:t>
      </w:r>
    </w:p>
    <w:p w:rsidR="00F25603" w:rsidRDefault="00F25603" w:rsidP="00B93720">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There is a higher risk of developing diabetes in this group of patients than in the wider population……weight problems……………diabetic retinopathy………..blood glucose control/b/p control/weight control…..reducing obesity……………  </w:t>
      </w:r>
      <w:r w:rsidR="002F0B04">
        <w:rPr>
          <w:rFonts w:ascii="Times New Roman" w:eastAsia="Times New Roman" w:hAnsi="Times New Roman" w:cs="Times New Roman"/>
          <w:sz w:val="24"/>
          <w:szCs w:val="24"/>
          <w:lang w:eastAsia="en-GB"/>
        </w:rPr>
        <w:t xml:space="preserve"> </w:t>
      </w:r>
    </w:p>
    <w:p w:rsidR="00F25603" w:rsidRDefault="00F25603" w:rsidP="00B93720">
      <w:pPr>
        <w:spacing w:before="100" w:beforeAutospacing="1" w:after="100" w:afterAutospacing="1" w:line="240" w:lineRule="auto"/>
        <w:rPr>
          <w:rFonts w:ascii="Times New Roman" w:eastAsia="Times New Roman" w:hAnsi="Times New Roman" w:cs="Times New Roman"/>
          <w:sz w:val="24"/>
          <w:szCs w:val="24"/>
          <w:lang w:eastAsia="en-GB"/>
        </w:rPr>
      </w:pPr>
    </w:p>
    <w:p w:rsidR="002F0B04" w:rsidRDefault="002F0B04" w:rsidP="00B93720">
      <w:pPr>
        <w:spacing w:before="100" w:beforeAutospacing="1" w:after="100" w:afterAutospacing="1" w:line="240" w:lineRule="auto"/>
        <w:rPr>
          <w:rFonts w:ascii="Times New Roman" w:eastAsia="Times New Roman" w:hAnsi="Times New Roman" w:cs="Times New Roman"/>
          <w:sz w:val="24"/>
          <w:szCs w:val="24"/>
          <w:lang w:eastAsia="en-GB"/>
        </w:rPr>
      </w:pPr>
    </w:p>
    <w:p w:rsidR="007E15FB" w:rsidRDefault="00D27315" w:rsidP="00B93720">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Communication difficulties</w:t>
      </w:r>
    </w:p>
    <w:p w:rsidR="00931513" w:rsidRDefault="003C73CC" w:rsidP="00B93720">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Any communication </w:t>
      </w:r>
      <w:r w:rsidR="00ED70EB">
        <w:rPr>
          <w:rFonts w:ascii="Times New Roman" w:eastAsia="Times New Roman" w:hAnsi="Times New Roman" w:cs="Times New Roman"/>
          <w:sz w:val="24"/>
          <w:szCs w:val="24"/>
          <w:lang w:eastAsia="en-GB"/>
        </w:rPr>
        <w:t xml:space="preserve">difficulties </w:t>
      </w:r>
      <w:r w:rsidR="00B93720">
        <w:rPr>
          <w:rFonts w:ascii="Times New Roman" w:eastAsia="Times New Roman" w:hAnsi="Times New Roman" w:cs="Times New Roman"/>
          <w:sz w:val="24"/>
          <w:szCs w:val="24"/>
          <w:lang w:eastAsia="en-GB"/>
        </w:rPr>
        <w:t xml:space="preserve">can be a potential barrier </w:t>
      </w:r>
      <w:r w:rsidR="00570A2B">
        <w:rPr>
          <w:rFonts w:ascii="Times New Roman" w:eastAsia="Times New Roman" w:hAnsi="Times New Roman" w:cs="Times New Roman"/>
          <w:sz w:val="24"/>
          <w:szCs w:val="24"/>
          <w:lang w:eastAsia="en-GB"/>
        </w:rPr>
        <w:t xml:space="preserve">particularly during </w:t>
      </w:r>
      <w:r w:rsidR="00B93720">
        <w:rPr>
          <w:rFonts w:ascii="Times New Roman" w:eastAsia="Times New Roman" w:hAnsi="Times New Roman" w:cs="Times New Roman"/>
          <w:sz w:val="24"/>
          <w:szCs w:val="24"/>
          <w:lang w:eastAsia="en-GB"/>
        </w:rPr>
        <w:t>the process of pre-operative assessment.</w:t>
      </w:r>
      <w:r>
        <w:rPr>
          <w:rFonts w:ascii="Times New Roman" w:eastAsia="Times New Roman" w:hAnsi="Times New Roman" w:cs="Times New Roman"/>
          <w:sz w:val="24"/>
          <w:szCs w:val="24"/>
          <w:lang w:eastAsia="en-GB"/>
        </w:rPr>
        <w:t xml:space="preserve"> Such difficulties include </w:t>
      </w:r>
      <w:r w:rsidR="00872C7B">
        <w:rPr>
          <w:rFonts w:ascii="Times New Roman" w:eastAsia="Times New Roman" w:hAnsi="Times New Roman" w:cs="Times New Roman"/>
          <w:sz w:val="24"/>
          <w:szCs w:val="24"/>
          <w:lang w:eastAsia="en-GB"/>
        </w:rPr>
        <w:t xml:space="preserve">the negative impact of </w:t>
      </w:r>
      <w:r w:rsidR="004B2267">
        <w:rPr>
          <w:rFonts w:ascii="Times New Roman" w:eastAsia="Times New Roman" w:hAnsi="Times New Roman" w:cs="Times New Roman"/>
          <w:sz w:val="24"/>
          <w:szCs w:val="24"/>
          <w:lang w:eastAsia="en-GB"/>
        </w:rPr>
        <w:t>being in a strange,</w:t>
      </w:r>
      <w:r w:rsidR="00872C7B">
        <w:rPr>
          <w:rFonts w:ascii="Times New Roman" w:eastAsia="Times New Roman" w:hAnsi="Times New Roman" w:cs="Times New Roman"/>
          <w:sz w:val="24"/>
          <w:szCs w:val="24"/>
          <w:lang w:eastAsia="en-GB"/>
        </w:rPr>
        <w:t xml:space="preserve"> </w:t>
      </w:r>
      <w:r w:rsidR="00EF5553">
        <w:rPr>
          <w:rFonts w:ascii="Times New Roman" w:eastAsia="Times New Roman" w:hAnsi="Times New Roman" w:cs="Times New Roman"/>
          <w:sz w:val="24"/>
          <w:szCs w:val="24"/>
          <w:lang w:eastAsia="en-GB"/>
        </w:rPr>
        <w:t xml:space="preserve">noisy environment, </w:t>
      </w:r>
      <w:r w:rsidR="00872C7B">
        <w:rPr>
          <w:rFonts w:ascii="Times New Roman" w:eastAsia="Times New Roman" w:hAnsi="Times New Roman" w:cs="Times New Roman"/>
          <w:sz w:val="24"/>
          <w:szCs w:val="24"/>
          <w:lang w:eastAsia="en-GB"/>
        </w:rPr>
        <w:t xml:space="preserve">anxieties, poor concentration, </w:t>
      </w:r>
      <w:r>
        <w:rPr>
          <w:rFonts w:ascii="Times New Roman" w:eastAsia="Times New Roman" w:hAnsi="Times New Roman" w:cs="Times New Roman"/>
          <w:sz w:val="24"/>
          <w:szCs w:val="24"/>
          <w:lang w:eastAsia="en-GB"/>
        </w:rPr>
        <w:t>hearing loss, forgetfulness, or cognitive impairment such as mild dementia or depression</w:t>
      </w:r>
      <w:r w:rsidR="00CC74B1">
        <w:rPr>
          <w:rFonts w:ascii="Times New Roman" w:eastAsia="Times New Roman" w:hAnsi="Times New Roman" w:cs="Times New Roman"/>
          <w:sz w:val="24"/>
          <w:szCs w:val="24"/>
          <w:lang w:eastAsia="en-GB"/>
        </w:rPr>
        <w:t>; these</w:t>
      </w:r>
      <w:r>
        <w:rPr>
          <w:rFonts w:ascii="Times New Roman" w:eastAsia="Times New Roman" w:hAnsi="Times New Roman" w:cs="Times New Roman"/>
          <w:sz w:val="24"/>
          <w:szCs w:val="24"/>
          <w:lang w:eastAsia="en-GB"/>
        </w:rPr>
        <w:t xml:space="preserve"> will </w:t>
      </w:r>
      <w:r w:rsidR="00CC74B1">
        <w:rPr>
          <w:rFonts w:ascii="Times New Roman" w:eastAsia="Times New Roman" w:hAnsi="Times New Roman" w:cs="Times New Roman"/>
          <w:sz w:val="24"/>
          <w:szCs w:val="24"/>
          <w:lang w:eastAsia="en-GB"/>
        </w:rPr>
        <w:t xml:space="preserve">all </w:t>
      </w:r>
      <w:r>
        <w:rPr>
          <w:rFonts w:ascii="Times New Roman" w:eastAsia="Times New Roman" w:hAnsi="Times New Roman" w:cs="Times New Roman"/>
          <w:sz w:val="24"/>
          <w:szCs w:val="24"/>
          <w:lang w:eastAsia="en-GB"/>
        </w:rPr>
        <w:t xml:space="preserve">impede the ability to communicate effectively. </w:t>
      </w:r>
      <w:r w:rsidR="00B93720">
        <w:rPr>
          <w:rFonts w:ascii="Times New Roman" w:eastAsia="Times New Roman" w:hAnsi="Times New Roman" w:cs="Times New Roman"/>
          <w:sz w:val="24"/>
          <w:szCs w:val="24"/>
          <w:lang w:eastAsia="en-GB"/>
        </w:rPr>
        <w:t xml:space="preserve">This means </w:t>
      </w:r>
      <w:r w:rsidR="00F63F75">
        <w:rPr>
          <w:rFonts w:ascii="Times New Roman" w:eastAsia="Times New Roman" w:hAnsi="Times New Roman" w:cs="Times New Roman"/>
          <w:sz w:val="24"/>
          <w:szCs w:val="24"/>
          <w:lang w:eastAsia="en-GB"/>
        </w:rPr>
        <w:t xml:space="preserve">that </w:t>
      </w:r>
      <w:r w:rsidR="00B93720">
        <w:rPr>
          <w:rFonts w:ascii="Times New Roman" w:eastAsia="Times New Roman" w:hAnsi="Times New Roman" w:cs="Times New Roman"/>
          <w:sz w:val="24"/>
          <w:szCs w:val="24"/>
          <w:lang w:eastAsia="en-GB"/>
        </w:rPr>
        <w:t>communicating using jargon-free language</w:t>
      </w:r>
      <w:r>
        <w:rPr>
          <w:rFonts w:ascii="Times New Roman" w:eastAsia="Times New Roman" w:hAnsi="Times New Roman" w:cs="Times New Roman"/>
          <w:sz w:val="24"/>
          <w:szCs w:val="24"/>
          <w:lang w:eastAsia="en-GB"/>
        </w:rPr>
        <w:t>, being prepared to repeat</w:t>
      </w:r>
      <w:r w:rsidR="00F63F75">
        <w:rPr>
          <w:rFonts w:ascii="Times New Roman" w:eastAsia="Times New Roman" w:hAnsi="Times New Roman" w:cs="Times New Roman"/>
          <w:sz w:val="24"/>
          <w:szCs w:val="24"/>
          <w:lang w:eastAsia="en-GB"/>
        </w:rPr>
        <w:t xml:space="preserve"> any</w:t>
      </w:r>
      <w:r>
        <w:rPr>
          <w:rFonts w:ascii="Times New Roman" w:eastAsia="Times New Roman" w:hAnsi="Times New Roman" w:cs="Times New Roman"/>
          <w:sz w:val="24"/>
          <w:szCs w:val="24"/>
          <w:lang w:eastAsia="en-GB"/>
        </w:rPr>
        <w:t xml:space="preserve"> information given,</w:t>
      </w:r>
      <w:r w:rsidR="00B93720">
        <w:rPr>
          <w:rFonts w:ascii="Times New Roman" w:eastAsia="Times New Roman" w:hAnsi="Times New Roman" w:cs="Times New Roman"/>
          <w:sz w:val="24"/>
          <w:szCs w:val="24"/>
          <w:lang w:eastAsia="en-GB"/>
        </w:rPr>
        <w:t xml:space="preserve"> and allowing time for the patient to ask questions a</w:t>
      </w:r>
      <w:r w:rsidR="00F63F75">
        <w:rPr>
          <w:rFonts w:ascii="Times New Roman" w:eastAsia="Times New Roman" w:hAnsi="Times New Roman" w:cs="Times New Roman"/>
          <w:sz w:val="24"/>
          <w:szCs w:val="24"/>
          <w:lang w:eastAsia="en-GB"/>
        </w:rPr>
        <w:t>t any stage during conversation are all critically important.</w:t>
      </w:r>
      <w:r w:rsidR="00B93720">
        <w:rPr>
          <w:rFonts w:ascii="Times New Roman" w:eastAsia="Times New Roman" w:hAnsi="Times New Roman" w:cs="Times New Roman"/>
          <w:sz w:val="24"/>
          <w:szCs w:val="24"/>
          <w:lang w:eastAsia="en-GB"/>
        </w:rPr>
        <w:t xml:space="preserve"> Written information should then be given to support the verbal input. </w:t>
      </w:r>
      <w:r>
        <w:rPr>
          <w:rFonts w:ascii="Times New Roman" w:eastAsia="Times New Roman" w:hAnsi="Times New Roman" w:cs="Times New Roman"/>
          <w:sz w:val="24"/>
          <w:szCs w:val="24"/>
          <w:lang w:eastAsia="en-GB"/>
        </w:rPr>
        <w:t xml:space="preserve">In the case of </w:t>
      </w:r>
      <w:r w:rsidR="00EF5553">
        <w:rPr>
          <w:rFonts w:ascii="Times New Roman" w:eastAsia="Times New Roman" w:hAnsi="Times New Roman" w:cs="Times New Roman"/>
          <w:sz w:val="24"/>
          <w:szCs w:val="24"/>
          <w:lang w:eastAsia="en-GB"/>
        </w:rPr>
        <w:t>patients</w:t>
      </w:r>
      <w:r>
        <w:rPr>
          <w:rFonts w:ascii="Times New Roman" w:eastAsia="Times New Roman" w:hAnsi="Times New Roman" w:cs="Times New Roman"/>
          <w:sz w:val="24"/>
          <w:szCs w:val="24"/>
          <w:lang w:eastAsia="en-GB"/>
        </w:rPr>
        <w:t xml:space="preserve"> from ethnic </w:t>
      </w:r>
      <w:r w:rsidR="00EF5553">
        <w:rPr>
          <w:rFonts w:ascii="Times New Roman" w:eastAsia="Times New Roman" w:hAnsi="Times New Roman" w:cs="Times New Roman"/>
          <w:sz w:val="24"/>
          <w:szCs w:val="24"/>
          <w:lang w:eastAsia="en-GB"/>
        </w:rPr>
        <w:t>groups</w:t>
      </w:r>
      <w:r>
        <w:rPr>
          <w:rFonts w:ascii="Times New Roman" w:eastAsia="Times New Roman" w:hAnsi="Times New Roman" w:cs="Times New Roman"/>
          <w:sz w:val="24"/>
          <w:szCs w:val="24"/>
          <w:lang w:eastAsia="en-GB"/>
        </w:rPr>
        <w:t xml:space="preserve">, language barriers may make communication problematic thus </w:t>
      </w:r>
      <w:r w:rsidR="00872C7B">
        <w:rPr>
          <w:rFonts w:ascii="Times New Roman" w:eastAsia="Times New Roman" w:hAnsi="Times New Roman" w:cs="Times New Roman"/>
          <w:sz w:val="24"/>
          <w:szCs w:val="24"/>
          <w:lang w:eastAsia="en-GB"/>
        </w:rPr>
        <w:t>causing more anxiety and stress (Watkinson and Awelewa, 2014).</w:t>
      </w:r>
      <w:r>
        <w:rPr>
          <w:rFonts w:ascii="Times New Roman" w:eastAsia="Times New Roman" w:hAnsi="Times New Roman" w:cs="Times New Roman"/>
          <w:sz w:val="24"/>
          <w:szCs w:val="24"/>
          <w:lang w:eastAsia="en-GB"/>
        </w:rPr>
        <w:t xml:space="preserve"> To overcome some of these associated difficulties it will be necessary to provide written information in the appropriate language as required and according to Hospital Trust policy. Interpreting services must</w:t>
      </w:r>
      <w:r w:rsidR="00694FB2">
        <w:rPr>
          <w:rFonts w:ascii="Times New Roman" w:eastAsia="Times New Roman" w:hAnsi="Times New Roman" w:cs="Times New Roman"/>
          <w:sz w:val="24"/>
          <w:szCs w:val="24"/>
          <w:lang w:eastAsia="en-GB"/>
        </w:rPr>
        <w:t xml:space="preserve"> also be available for access both at the pre-operative and post-operative stages.</w:t>
      </w:r>
    </w:p>
    <w:p w:rsidR="003C570F" w:rsidRDefault="003C570F" w:rsidP="00B93720">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Older patients with learning difficulties</w:t>
      </w:r>
    </w:p>
    <w:p w:rsidR="002F0B04" w:rsidRDefault="002F0B04" w:rsidP="00B93720">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Communication with patients with learning difficulties should always be considered on an individual basis</w:t>
      </w:r>
      <w:r w:rsidR="003D0979">
        <w:rPr>
          <w:rFonts w:ascii="Times New Roman" w:eastAsia="Times New Roman" w:hAnsi="Times New Roman" w:cs="Times New Roman"/>
          <w:sz w:val="24"/>
          <w:szCs w:val="24"/>
          <w:lang w:eastAsia="en-GB"/>
        </w:rPr>
        <w:t xml:space="preserve"> and appropriate support provided. The nurse should consider</w:t>
      </w:r>
      <w:r w:rsidR="00A578F4">
        <w:rPr>
          <w:rFonts w:ascii="Times New Roman" w:eastAsia="Times New Roman" w:hAnsi="Times New Roman" w:cs="Times New Roman"/>
          <w:sz w:val="24"/>
          <w:szCs w:val="24"/>
          <w:lang w:eastAsia="en-GB"/>
        </w:rPr>
        <w:t xml:space="preserve"> using simple everyday language, avoid abstract words or concepts, and use concrete terms wherever possible. In advance of engaging with patients it is helpful to t</w:t>
      </w:r>
      <w:r w:rsidR="003D0979">
        <w:rPr>
          <w:rFonts w:ascii="Times New Roman" w:eastAsia="Times New Roman" w:hAnsi="Times New Roman" w:cs="Times New Roman"/>
          <w:sz w:val="24"/>
          <w:szCs w:val="24"/>
          <w:lang w:eastAsia="en-GB"/>
        </w:rPr>
        <w:t>hink of easier ways of saying a word, for example, using ‘sad’ instead of ‘depressed’</w:t>
      </w:r>
      <w:r w:rsidR="00A578F4">
        <w:rPr>
          <w:rFonts w:ascii="Times New Roman" w:eastAsia="Times New Roman" w:hAnsi="Times New Roman" w:cs="Times New Roman"/>
          <w:sz w:val="24"/>
          <w:szCs w:val="24"/>
          <w:lang w:eastAsia="en-GB"/>
        </w:rPr>
        <w:t>. When trying to communicate new information it is advisable to use no more than two information-carrying words in a sentence and provide an explanation to support this. The use of photographs, pictures and symbols can also be useful in helping the communication process</w:t>
      </w:r>
      <w:r w:rsidR="00481195">
        <w:rPr>
          <w:rFonts w:ascii="Times New Roman" w:eastAsia="Times New Roman" w:hAnsi="Times New Roman" w:cs="Times New Roman"/>
          <w:sz w:val="24"/>
          <w:szCs w:val="24"/>
          <w:lang w:eastAsia="en-GB"/>
        </w:rPr>
        <w:t xml:space="preserve"> (RCN, 2013).</w:t>
      </w:r>
    </w:p>
    <w:p w:rsidR="00931513" w:rsidRDefault="00931513" w:rsidP="00B93720">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Obtaining informed consent from older patients with learning difficulties raises the important ethical issue of making a decision in the best interests of patients who lack the capacity to do so (Mental Capacity Act, 2005) and must be managed judiciously.</w:t>
      </w:r>
      <w:r w:rsidR="006A0A06">
        <w:rPr>
          <w:rFonts w:ascii="Times New Roman" w:eastAsia="Times New Roman" w:hAnsi="Times New Roman" w:cs="Times New Roman"/>
          <w:sz w:val="24"/>
          <w:szCs w:val="24"/>
          <w:lang w:eastAsia="en-GB"/>
        </w:rPr>
        <w:t xml:space="preserve"> The aim must be to take particular car</w:t>
      </w:r>
      <w:r w:rsidR="00872C7B">
        <w:rPr>
          <w:rFonts w:ascii="Times New Roman" w:eastAsia="Times New Roman" w:hAnsi="Times New Roman" w:cs="Times New Roman"/>
          <w:sz w:val="24"/>
          <w:szCs w:val="24"/>
          <w:lang w:eastAsia="en-GB"/>
        </w:rPr>
        <w:t>e</w:t>
      </w:r>
      <w:r w:rsidR="006A0A06">
        <w:rPr>
          <w:rFonts w:ascii="Times New Roman" w:eastAsia="Times New Roman" w:hAnsi="Times New Roman" w:cs="Times New Roman"/>
          <w:sz w:val="24"/>
          <w:szCs w:val="24"/>
          <w:lang w:eastAsia="en-GB"/>
        </w:rPr>
        <w:t xml:space="preserve"> to give patient</w:t>
      </w:r>
      <w:r w:rsidR="00872C7B">
        <w:rPr>
          <w:rFonts w:ascii="Times New Roman" w:eastAsia="Times New Roman" w:hAnsi="Times New Roman" w:cs="Times New Roman"/>
          <w:sz w:val="24"/>
          <w:szCs w:val="24"/>
          <w:lang w:eastAsia="en-GB"/>
        </w:rPr>
        <w:t>s the</w:t>
      </w:r>
      <w:r w:rsidR="006A0A06">
        <w:rPr>
          <w:rFonts w:ascii="Times New Roman" w:eastAsia="Times New Roman" w:hAnsi="Times New Roman" w:cs="Times New Roman"/>
          <w:sz w:val="24"/>
          <w:szCs w:val="24"/>
          <w:lang w:eastAsia="en-GB"/>
        </w:rPr>
        <w:t xml:space="preserve"> time and support they need to maximise their ability to make decisions for themselves (General Medical Council (GMC</w:t>
      </w:r>
      <w:r w:rsidR="00B716DA">
        <w:rPr>
          <w:rFonts w:ascii="Times New Roman" w:eastAsia="Times New Roman" w:hAnsi="Times New Roman" w:cs="Times New Roman"/>
          <w:sz w:val="24"/>
          <w:szCs w:val="24"/>
          <w:lang w:eastAsia="en-GB"/>
        </w:rPr>
        <w:t>),</w:t>
      </w:r>
      <w:r w:rsidR="006A0A06">
        <w:rPr>
          <w:rFonts w:ascii="Times New Roman" w:eastAsia="Times New Roman" w:hAnsi="Times New Roman" w:cs="Times New Roman"/>
          <w:sz w:val="24"/>
          <w:szCs w:val="24"/>
          <w:lang w:eastAsia="en-GB"/>
        </w:rPr>
        <w:t xml:space="preserve"> 2008). Again, reference to Hospital Trust policy for the management of this situation is required. Essentially, however, making arrangements to provide the necessary support might include using an advocate or interpreter, asking those close to the patient about the patient’s communication needs, or giving the patient a written or audio record of any discussions undertaken and any decisions made (</w:t>
      </w:r>
      <w:r w:rsidR="00B716DA">
        <w:rPr>
          <w:rFonts w:ascii="Times New Roman" w:eastAsia="Times New Roman" w:hAnsi="Times New Roman" w:cs="Times New Roman"/>
          <w:sz w:val="24"/>
          <w:szCs w:val="24"/>
          <w:lang w:eastAsia="en-GB"/>
        </w:rPr>
        <w:t>GMC, 2008).</w:t>
      </w:r>
      <w:r w:rsidR="00872C7B">
        <w:rPr>
          <w:rFonts w:ascii="Times New Roman" w:eastAsia="Times New Roman" w:hAnsi="Times New Roman" w:cs="Times New Roman"/>
          <w:sz w:val="24"/>
          <w:szCs w:val="24"/>
          <w:lang w:eastAsia="en-GB"/>
        </w:rPr>
        <w:t xml:space="preserve"> Importantly, all </w:t>
      </w:r>
      <w:r w:rsidR="00171558">
        <w:rPr>
          <w:rFonts w:ascii="Times New Roman" w:eastAsia="Times New Roman" w:hAnsi="Times New Roman" w:cs="Times New Roman"/>
          <w:sz w:val="24"/>
          <w:szCs w:val="24"/>
          <w:lang w:eastAsia="en-GB"/>
        </w:rPr>
        <w:t>the</w:t>
      </w:r>
      <w:r w:rsidR="00872C7B">
        <w:rPr>
          <w:rFonts w:ascii="Times New Roman" w:eastAsia="Times New Roman" w:hAnsi="Times New Roman" w:cs="Times New Roman"/>
          <w:sz w:val="24"/>
          <w:szCs w:val="24"/>
          <w:lang w:eastAsia="en-GB"/>
        </w:rPr>
        <w:t xml:space="preserve"> communication problems </w:t>
      </w:r>
      <w:r w:rsidR="00171558">
        <w:rPr>
          <w:rFonts w:ascii="Times New Roman" w:eastAsia="Times New Roman" w:hAnsi="Times New Roman" w:cs="Times New Roman"/>
          <w:sz w:val="24"/>
          <w:szCs w:val="24"/>
          <w:lang w:eastAsia="en-GB"/>
        </w:rPr>
        <w:t xml:space="preserve">outlined above </w:t>
      </w:r>
      <w:r w:rsidR="00872C7B">
        <w:rPr>
          <w:rFonts w:ascii="Times New Roman" w:eastAsia="Times New Roman" w:hAnsi="Times New Roman" w:cs="Times New Roman"/>
          <w:sz w:val="24"/>
          <w:szCs w:val="24"/>
          <w:lang w:eastAsia="en-GB"/>
        </w:rPr>
        <w:t>should be addressed at the pre-operative assessment stage.</w:t>
      </w:r>
    </w:p>
    <w:p w:rsidR="00FD2387" w:rsidRDefault="00C41321" w:rsidP="00584C6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Psychosocial theory and the</w:t>
      </w:r>
      <w:r w:rsidR="00FD2387">
        <w:rPr>
          <w:rFonts w:ascii="Times New Roman" w:eastAsia="Times New Roman" w:hAnsi="Times New Roman" w:cs="Times New Roman"/>
          <w:sz w:val="24"/>
          <w:szCs w:val="24"/>
          <w:lang w:eastAsia="en-GB"/>
        </w:rPr>
        <w:t xml:space="preserve"> health educator role</w:t>
      </w:r>
    </w:p>
    <w:p w:rsidR="006A64E6" w:rsidRDefault="00C41321" w:rsidP="00584C6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Knowledge and understanding of psychosocial theory and its utilisation in ophthalmic practice is invaluable in the nurse’s role as an effective health educator (Seewoodhary and Watkinson, 2011). This is particularly beneficial where older people need encouragement and the confidence to make an informed decision about the need for cataract surgery to improve their vision and restore quality of life.</w:t>
      </w:r>
      <w:r w:rsidR="001F4A7F">
        <w:rPr>
          <w:rFonts w:ascii="Times New Roman" w:eastAsia="Times New Roman" w:hAnsi="Times New Roman" w:cs="Times New Roman"/>
          <w:sz w:val="24"/>
          <w:szCs w:val="24"/>
          <w:lang w:eastAsia="en-GB"/>
        </w:rPr>
        <w:t xml:space="preserve"> Clearly,</w:t>
      </w:r>
      <w:r w:rsidR="00E05920">
        <w:rPr>
          <w:rFonts w:ascii="Times New Roman" w:eastAsia="Times New Roman" w:hAnsi="Times New Roman" w:cs="Times New Roman"/>
          <w:sz w:val="24"/>
          <w:szCs w:val="24"/>
          <w:lang w:eastAsia="en-GB"/>
        </w:rPr>
        <w:t xml:space="preserve"> modern day cataract surgery </w:t>
      </w:r>
      <w:r w:rsidR="001F4A7F">
        <w:rPr>
          <w:rFonts w:ascii="Times New Roman" w:eastAsia="Times New Roman" w:hAnsi="Times New Roman" w:cs="Times New Roman"/>
          <w:sz w:val="24"/>
          <w:szCs w:val="24"/>
          <w:lang w:eastAsia="en-GB"/>
        </w:rPr>
        <w:t>has proved to be</w:t>
      </w:r>
      <w:r w:rsidR="00E05920">
        <w:rPr>
          <w:rFonts w:ascii="Times New Roman" w:eastAsia="Times New Roman" w:hAnsi="Times New Roman" w:cs="Times New Roman"/>
          <w:sz w:val="24"/>
          <w:szCs w:val="24"/>
          <w:lang w:eastAsia="en-GB"/>
        </w:rPr>
        <w:t xml:space="preserve"> very successful in restoring patients’ sight and quality of life. </w:t>
      </w:r>
      <w:r w:rsidR="00EB09C0">
        <w:rPr>
          <w:rFonts w:ascii="Times New Roman" w:eastAsia="Times New Roman" w:hAnsi="Times New Roman" w:cs="Times New Roman"/>
          <w:sz w:val="24"/>
          <w:szCs w:val="24"/>
          <w:lang w:eastAsia="en-GB"/>
        </w:rPr>
        <w:t>However, for some older people there is the misconception that sight is less important in old age and that the restrictive effect of vision loss should be accepted as part</w:t>
      </w:r>
      <w:r w:rsidR="001950D3">
        <w:rPr>
          <w:rFonts w:ascii="Times New Roman" w:eastAsia="Times New Roman" w:hAnsi="Times New Roman" w:cs="Times New Roman"/>
          <w:sz w:val="24"/>
          <w:szCs w:val="24"/>
          <w:lang w:eastAsia="en-GB"/>
        </w:rPr>
        <w:t xml:space="preserve"> of growing old (Polack, 2008), </w:t>
      </w:r>
      <w:r w:rsidR="00D811F5">
        <w:rPr>
          <w:rFonts w:ascii="Times New Roman" w:eastAsia="Times New Roman" w:hAnsi="Times New Roman" w:cs="Times New Roman"/>
          <w:sz w:val="24"/>
          <w:szCs w:val="24"/>
          <w:lang w:eastAsia="en-GB"/>
        </w:rPr>
        <w:t xml:space="preserve">and </w:t>
      </w:r>
      <w:r w:rsidR="005C1BE2">
        <w:rPr>
          <w:rFonts w:ascii="Times New Roman" w:eastAsia="Times New Roman" w:hAnsi="Times New Roman" w:cs="Times New Roman"/>
          <w:sz w:val="24"/>
          <w:szCs w:val="24"/>
          <w:lang w:eastAsia="en-GB"/>
        </w:rPr>
        <w:t>there</w:t>
      </w:r>
      <w:r w:rsidR="00D811F5">
        <w:rPr>
          <w:rFonts w:ascii="Times New Roman" w:eastAsia="Times New Roman" w:hAnsi="Times New Roman" w:cs="Times New Roman"/>
          <w:sz w:val="24"/>
          <w:szCs w:val="24"/>
          <w:lang w:eastAsia="en-GB"/>
        </w:rPr>
        <w:t xml:space="preserve"> may be</w:t>
      </w:r>
      <w:r w:rsidR="001950D3">
        <w:rPr>
          <w:rFonts w:ascii="Times New Roman" w:eastAsia="Times New Roman" w:hAnsi="Times New Roman" w:cs="Times New Roman"/>
          <w:sz w:val="24"/>
          <w:szCs w:val="24"/>
          <w:lang w:eastAsia="en-GB"/>
        </w:rPr>
        <w:t xml:space="preserve"> </w:t>
      </w:r>
      <w:r w:rsidR="005C1BE2">
        <w:rPr>
          <w:rFonts w:ascii="Times New Roman" w:eastAsia="Times New Roman" w:hAnsi="Times New Roman" w:cs="Times New Roman"/>
          <w:sz w:val="24"/>
          <w:szCs w:val="24"/>
          <w:lang w:eastAsia="en-GB"/>
        </w:rPr>
        <w:t xml:space="preserve">a </w:t>
      </w:r>
      <w:r w:rsidR="001950D3">
        <w:rPr>
          <w:rFonts w:ascii="Times New Roman" w:eastAsia="Times New Roman" w:hAnsi="Times New Roman" w:cs="Times New Roman"/>
          <w:sz w:val="24"/>
          <w:szCs w:val="24"/>
          <w:lang w:eastAsia="en-GB"/>
        </w:rPr>
        <w:t>reluctan</w:t>
      </w:r>
      <w:r w:rsidR="005C1BE2">
        <w:rPr>
          <w:rFonts w:ascii="Times New Roman" w:eastAsia="Times New Roman" w:hAnsi="Times New Roman" w:cs="Times New Roman"/>
          <w:sz w:val="24"/>
          <w:szCs w:val="24"/>
          <w:lang w:eastAsia="en-GB"/>
        </w:rPr>
        <w:t>ce</w:t>
      </w:r>
      <w:r w:rsidR="001950D3">
        <w:rPr>
          <w:rFonts w:ascii="Times New Roman" w:eastAsia="Times New Roman" w:hAnsi="Times New Roman" w:cs="Times New Roman"/>
          <w:sz w:val="24"/>
          <w:szCs w:val="24"/>
          <w:lang w:eastAsia="en-GB"/>
        </w:rPr>
        <w:t xml:space="preserve"> to seek medical advice and treatment. </w:t>
      </w:r>
    </w:p>
    <w:p w:rsidR="00460AF5" w:rsidRDefault="00A07E8A" w:rsidP="00584C6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Health beliefs and attitudes</w:t>
      </w:r>
    </w:p>
    <w:p w:rsidR="00DC78AD" w:rsidRDefault="00DC78AD" w:rsidP="00584C6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Health beliefs and attitudes appear to have a significant influence on whether a person will consent to have treatment. This perspective is encompassed in the Health Belief Model (Becker, 1974), which may be used effectively here. This model suggests that whether or not a person is prepared to modify their beliefs and change their behaviour will be influenced by an evaluation of its feasibility, and the benefits weighed against the costs (cost-benefit analysis).</w:t>
      </w:r>
      <w:r w:rsidR="00B3388F">
        <w:rPr>
          <w:rFonts w:ascii="Times New Roman" w:eastAsia="Times New Roman" w:hAnsi="Times New Roman" w:cs="Times New Roman"/>
          <w:sz w:val="24"/>
          <w:szCs w:val="24"/>
          <w:lang w:eastAsia="en-GB"/>
        </w:rPr>
        <w:t xml:space="preserve"> This model was expanded to include Bandura’s (1977) concept of self-efficacy. The latter suggests that individuals must believe they are capable of carrying out change and that they must feel threatened by current health behaviour to become sufficiently motivated to change.</w:t>
      </w:r>
    </w:p>
    <w:p w:rsidR="00F163E8" w:rsidRDefault="00F163E8" w:rsidP="00584C6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nurse needs to explore with the </w:t>
      </w:r>
      <w:r w:rsidR="00A701F6">
        <w:rPr>
          <w:rFonts w:ascii="Times New Roman" w:eastAsia="Times New Roman" w:hAnsi="Times New Roman" w:cs="Times New Roman"/>
          <w:sz w:val="24"/>
          <w:szCs w:val="24"/>
          <w:lang w:eastAsia="en-GB"/>
        </w:rPr>
        <w:t>patient</w:t>
      </w:r>
      <w:r>
        <w:rPr>
          <w:rFonts w:ascii="Times New Roman" w:eastAsia="Times New Roman" w:hAnsi="Times New Roman" w:cs="Times New Roman"/>
          <w:sz w:val="24"/>
          <w:szCs w:val="24"/>
          <w:lang w:eastAsia="en-GB"/>
        </w:rPr>
        <w:t xml:space="preserve"> their perceptions of the likelihood of cataract </w:t>
      </w:r>
      <w:r w:rsidR="00A701F6">
        <w:rPr>
          <w:rFonts w:ascii="Times New Roman" w:eastAsia="Times New Roman" w:hAnsi="Times New Roman" w:cs="Times New Roman"/>
          <w:sz w:val="24"/>
          <w:szCs w:val="24"/>
          <w:lang w:eastAsia="en-GB"/>
        </w:rPr>
        <w:t>blindness</w:t>
      </w:r>
      <w:r>
        <w:rPr>
          <w:rFonts w:ascii="Times New Roman" w:eastAsia="Times New Roman" w:hAnsi="Times New Roman" w:cs="Times New Roman"/>
          <w:sz w:val="24"/>
          <w:szCs w:val="24"/>
          <w:lang w:eastAsia="en-GB"/>
        </w:rPr>
        <w:t xml:space="preserve"> and the perceived severity of it alongside the perceived efficacy of consenting to cataract surgery and complying with prescribed treatment </w:t>
      </w:r>
      <w:r w:rsidR="00A701F6">
        <w:rPr>
          <w:rFonts w:ascii="Times New Roman" w:eastAsia="Times New Roman" w:hAnsi="Times New Roman" w:cs="Times New Roman"/>
          <w:sz w:val="24"/>
          <w:szCs w:val="24"/>
          <w:lang w:eastAsia="en-GB"/>
        </w:rPr>
        <w:t>to</w:t>
      </w:r>
      <w:r>
        <w:rPr>
          <w:rFonts w:ascii="Times New Roman" w:eastAsia="Times New Roman" w:hAnsi="Times New Roman" w:cs="Times New Roman"/>
          <w:sz w:val="24"/>
          <w:szCs w:val="24"/>
          <w:lang w:eastAsia="en-GB"/>
        </w:rPr>
        <w:t xml:space="preserve"> protect </w:t>
      </w:r>
      <w:r w:rsidR="004B2267">
        <w:rPr>
          <w:rFonts w:ascii="Times New Roman" w:eastAsia="Times New Roman" w:hAnsi="Times New Roman" w:cs="Times New Roman"/>
          <w:sz w:val="24"/>
          <w:szCs w:val="24"/>
          <w:lang w:eastAsia="en-GB"/>
        </w:rPr>
        <w:t xml:space="preserve">them </w:t>
      </w:r>
      <w:r>
        <w:rPr>
          <w:rFonts w:ascii="Times New Roman" w:eastAsia="Times New Roman" w:hAnsi="Times New Roman" w:cs="Times New Roman"/>
          <w:sz w:val="24"/>
          <w:szCs w:val="24"/>
          <w:lang w:eastAsia="en-GB"/>
        </w:rPr>
        <w:t>from</w:t>
      </w:r>
      <w:r w:rsidR="00A701F6">
        <w:rPr>
          <w:rFonts w:ascii="Times New Roman" w:eastAsia="Times New Roman" w:hAnsi="Times New Roman" w:cs="Times New Roman"/>
          <w:sz w:val="24"/>
          <w:szCs w:val="24"/>
          <w:lang w:eastAsia="en-GB"/>
        </w:rPr>
        <w:t xml:space="preserve"> the implications of</w:t>
      </w:r>
      <w:r>
        <w:rPr>
          <w:rFonts w:ascii="Times New Roman" w:eastAsia="Times New Roman" w:hAnsi="Times New Roman" w:cs="Times New Roman"/>
          <w:sz w:val="24"/>
          <w:szCs w:val="24"/>
          <w:lang w:eastAsia="en-GB"/>
        </w:rPr>
        <w:t xml:space="preserve"> progressive loss of vision</w:t>
      </w:r>
      <w:r w:rsidR="00A701F6">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w:t>
      </w:r>
      <w:r w:rsidR="00D565C5">
        <w:rPr>
          <w:rFonts w:ascii="Times New Roman" w:eastAsia="Times New Roman" w:hAnsi="Times New Roman" w:cs="Times New Roman"/>
          <w:sz w:val="24"/>
          <w:szCs w:val="24"/>
          <w:lang w:eastAsia="en-GB"/>
        </w:rPr>
        <w:t>These</w:t>
      </w:r>
      <w:r>
        <w:rPr>
          <w:rFonts w:ascii="Times New Roman" w:eastAsia="Times New Roman" w:hAnsi="Times New Roman" w:cs="Times New Roman"/>
          <w:sz w:val="24"/>
          <w:szCs w:val="24"/>
          <w:lang w:eastAsia="en-GB"/>
        </w:rPr>
        <w:t xml:space="preserve"> implications </w:t>
      </w:r>
      <w:r w:rsidR="00D565C5">
        <w:rPr>
          <w:rFonts w:ascii="Times New Roman" w:eastAsia="Times New Roman" w:hAnsi="Times New Roman" w:cs="Times New Roman"/>
          <w:sz w:val="24"/>
          <w:szCs w:val="24"/>
          <w:lang w:eastAsia="en-GB"/>
        </w:rPr>
        <w:t>have previously been identified.</w:t>
      </w:r>
      <w:r>
        <w:rPr>
          <w:rFonts w:ascii="Times New Roman" w:eastAsia="Times New Roman" w:hAnsi="Times New Roman" w:cs="Times New Roman"/>
          <w:sz w:val="24"/>
          <w:szCs w:val="24"/>
          <w:lang w:eastAsia="en-GB"/>
        </w:rPr>
        <w:t xml:space="preserve"> More importantly, the persistent experience of such </w:t>
      </w:r>
      <w:r w:rsidR="00D565C5">
        <w:rPr>
          <w:rFonts w:ascii="Times New Roman" w:eastAsia="Times New Roman" w:hAnsi="Times New Roman" w:cs="Times New Roman"/>
          <w:sz w:val="24"/>
          <w:szCs w:val="24"/>
          <w:lang w:eastAsia="en-GB"/>
        </w:rPr>
        <w:t>implications</w:t>
      </w:r>
      <w:r>
        <w:rPr>
          <w:rFonts w:ascii="Times New Roman" w:eastAsia="Times New Roman" w:hAnsi="Times New Roman" w:cs="Times New Roman"/>
          <w:sz w:val="24"/>
          <w:szCs w:val="24"/>
          <w:lang w:eastAsia="en-GB"/>
        </w:rPr>
        <w:t xml:space="preserve"> may lead to decreased motivation and the onset of depression.</w:t>
      </w:r>
      <w:r w:rsidR="00065DE1">
        <w:rPr>
          <w:rFonts w:ascii="Times New Roman" w:eastAsia="Times New Roman" w:hAnsi="Times New Roman" w:cs="Times New Roman"/>
          <w:sz w:val="24"/>
          <w:szCs w:val="24"/>
          <w:lang w:eastAsia="en-GB"/>
        </w:rPr>
        <w:t xml:space="preserve"> Encouraging self-belief</w:t>
      </w:r>
      <w:r w:rsidR="00710B8A">
        <w:rPr>
          <w:rFonts w:ascii="Times New Roman" w:eastAsia="Times New Roman" w:hAnsi="Times New Roman" w:cs="Times New Roman"/>
          <w:sz w:val="24"/>
          <w:szCs w:val="24"/>
          <w:lang w:eastAsia="en-GB"/>
        </w:rPr>
        <w:t xml:space="preserve"> for self-help</w:t>
      </w:r>
      <w:r w:rsidR="00065DE1">
        <w:rPr>
          <w:rFonts w:ascii="Times New Roman" w:eastAsia="Times New Roman" w:hAnsi="Times New Roman" w:cs="Times New Roman"/>
          <w:sz w:val="24"/>
          <w:szCs w:val="24"/>
          <w:lang w:eastAsia="en-GB"/>
        </w:rPr>
        <w:t xml:space="preserve"> is therefore important as </w:t>
      </w:r>
      <w:r w:rsidR="00A701F6">
        <w:rPr>
          <w:rFonts w:ascii="Times New Roman" w:eastAsia="Times New Roman" w:hAnsi="Times New Roman" w:cs="Times New Roman"/>
          <w:sz w:val="24"/>
          <w:szCs w:val="24"/>
          <w:lang w:eastAsia="en-GB"/>
        </w:rPr>
        <w:t>patients</w:t>
      </w:r>
      <w:r w:rsidR="00065DE1">
        <w:rPr>
          <w:rFonts w:ascii="Times New Roman" w:eastAsia="Times New Roman" w:hAnsi="Times New Roman" w:cs="Times New Roman"/>
          <w:sz w:val="24"/>
          <w:szCs w:val="24"/>
          <w:lang w:eastAsia="en-GB"/>
        </w:rPr>
        <w:t xml:space="preserve"> must </w:t>
      </w:r>
      <w:r w:rsidR="00A07E8A">
        <w:rPr>
          <w:rFonts w:ascii="Times New Roman" w:eastAsia="Times New Roman" w:hAnsi="Times New Roman" w:cs="Times New Roman"/>
          <w:sz w:val="24"/>
          <w:szCs w:val="24"/>
          <w:lang w:eastAsia="en-GB"/>
        </w:rPr>
        <w:t xml:space="preserve">be encouraged to </w:t>
      </w:r>
      <w:r w:rsidR="00065DE1">
        <w:rPr>
          <w:rFonts w:ascii="Times New Roman" w:eastAsia="Times New Roman" w:hAnsi="Times New Roman" w:cs="Times New Roman"/>
          <w:sz w:val="24"/>
          <w:szCs w:val="24"/>
          <w:lang w:eastAsia="en-GB"/>
        </w:rPr>
        <w:t xml:space="preserve">believe they are capable of changing their attitude and behaviour. This will subsequently incentivise them to make </w:t>
      </w:r>
      <w:r w:rsidR="00A07E8A">
        <w:rPr>
          <w:rFonts w:ascii="Times New Roman" w:eastAsia="Times New Roman" w:hAnsi="Times New Roman" w:cs="Times New Roman"/>
          <w:sz w:val="24"/>
          <w:szCs w:val="24"/>
          <w:lang w:eastAsia="en-GB"/>
        </w:rPr>
        <w:t>the required changes to undergo surgery and manage the situation to prevent further sight loss and</w:t>
      </w:r>
      <w:r w:rsidR="00A701F6">
        <w:rPr>
          <w:rFonts w:ascii="Times New Roman" w:eastAsia="Times New Roman" w:hAnsi="Times New Roman" w:cs="Times New Roman"/>
          <w:sz w:val="24"/>
          <w:szCs w:val="24"/>
          <w:lang w:eastAsia="en-GB"/>
        </w:rPr>
        <w:t xml:space="preserve"> </w:t>
      </w:r>
      <w:r w:rsidR="00A07E8A">
        <w:rPr>
          <w:rFonts w:ascii="Times New Roman" w:eastAsia="Times New Roman" w:hAnsi="Times New Roman" w:cs="Times New Roman"/>
          <w:sz w:val="24"/>
          <w:szCs w:val="24"/>
          <w:lang w:eastAsia="en-GB"/>
        </w:rPr>
        <w:t xml:space="preserve">promote </w:t>
      </w:r>
      <w:r w:rsidR="00322B8D">
        <w:rPr>
          <w:rFonts w:ascii="Times New Roman" w:eastAsia="Times New Roman" w:hAnsi="Times New Roman" w:cs="Times New Roman"/>
          <w:sz w:val="24"/>
          <w:szCs w:val="24"/>
          <w:lang w:eastAsia="en-GB"/>
        </w:rPr>
        <w:t xml:space="preserve">their </w:t>
      </w:r>
      <w:r w:rsidR="00A07E8A">
        <w:rPr>
          <w:rFonts w:ascii="Times New Roman" w:eastAsia="Times New Roman" w:hAnsi="Times New Roman" w:cs="Times New Roman"/>
          <w:sz w:val="24"/>
          <w:szCs w:val="24"/>
          <w:lang w:eastAsia="en-GB"/>
        </w:rPr>
        <w:t>quality of life.</w:t>
      </w:r>
      <w:r w:rsidR="00233D73">
        <w:rPr>
          <w:rFonts w:ascii="Times New Roman" w:eastAsia="Times New Roman" w:hAnsi="Times New Roman" w:cs="Times New Roman"/>
          <w:sz w:val="24"/>
          <w:szCs w:val="24"/>
          <w:lang w:eastAsia="en-GB"/>
        </w:rPr>
        <w:t xml:space="preserve"> </w:t>
      </w:r>
    </w:p>
    <w:p w:rsidR="00233D73" w:rsidRDefault="00233D73" w:rsidP="00584C6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Depression and sight loss</w:t>
      </w:r>
    </w:p>
    <w:p w:rsidR="00424E6F" w:rsidRDefault="00173B37" w:rsidP="00584C6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Many older people with cataract vision experience depression which consequently affects their quality of life (Williamson and Seewoodhary, 2013). </w:t>
      </w:r>
      <w:r w:rsidR="00423868">
        <w:rPr>
          <w:rFonts w:ascii="Times New Roman" w:eastAsia="Times New Roman" w:hAnsi="Times New Roman" w:cs="Times New Roman"/>
          <w:sz w:val="24"/>
          <w:szCs w:val="24"/>
          <w:lang w:eastAsia="en-GB"/>
        </w:rPr>
        <w:t>This implication</w:t>
      </w:r>
      <w:r w:rsidR="00233D73">
        <w:rPr>
          <w:rFonts w:ascii="Times New Roman" w:eastAsia="Times New Roman" w:hAnsi="Times New Roman" w:cs="Times New Roman"/>
          <w:sz w:val="24"/>
          <w:szCs w:val="24"/>
          <w:lang w:eastAsia="en-GB"/>
        </w:rPr>
        <w:t xml:space="preserve"> should not be underestimated and reinforces the need</w:t>
      </w:r>
      <w:r w:rsidR="00423868">
        <w:rPr>
          <w:rFonts w:ascii="Times New Roman" w:eastAsia="Times New Roman" w:hAnsi="Times New Roman" w:cs="Times New Roman"/>
          <w:sz w:val="24"/>
          <w:szCs w:val="24"/>
          <w:lang w:eastAsia="en-GB"/>
        </w:rPr>
        <w:t xml:space="preserve"> for the nurse</w:t>
      </w:r>
      <w:r w:rsidR="00233D73">
        <w:rPr>
          <w:rFonts w:ascii="Times New Roman" w:eastAsia="Times New Roman" w:hAnsi="Times New Roman" w:cs="Times New Roman"/>
          <w:sz w:val="24"/>
          <w:szCs w:val="24"/>
          <w:lang w:eastAsia="en-GB"/>
        </w:rPr>
        <w:t xml:space="preserve"> to be able t</w:t>
      </w:r>
      <w:r w:rsidR="00423868">
        <w:rPr>
          <w:rFonts w:ascii="Times New Roman" w:eastAsia="Times New Roman" w:hAnsi="Times New Roman" w:cs="Times New Roman"/>
          <w:sz w:val="24"/>
          <w:szCs w:val="24"/>
          <w:lang w:eastAsia="en-GB"/>
        </w:rPr>
        <w:t>o recognise the symptoms of</w:t>
      </w:r>
      <w:r w:rsidR="00233D73">
        <w:rPr>
          <w:rFonts w:ascii="Times New Roman" w:eastAsia="Times New Roman" w:hAnsi="Times New Roman" w:cs="Times New Roman"/>
          <w:sz w:val="24"/>
          <w:szCs w:val="24"/>
          <w:lang w:eastAsia="en-GB"/>
        </w:rPr>
        <w:t xml:space="preserve"> depression.</w:t>
      </w:r>
      <w:r w:rsidR="0021754C">
        <w:rPr>
          <w:rFonts w:ascii="Times New Roman" w:eastAsia="Times New Roman" w:hAnsi="Times New Roman" w:cs="Times New Roman"/>
          <w:sz w:val="24"/>
          <w:szCs w:val="24"/>
          <w:lang w:eastAsia="en-GB"/>
        </w:rPr>
        <w:t xml:space="preserve"> </w:t>
      </w:r>
      <w:r w:rsidR="00F826FE">
        <w:rPr>
          <w:rFonts w:ascii="Times New Roman" w:eastAsia="Times New Roman" w:hAnsi="Times New Roman" w:cs="Times New Roman"/>
          <w:sz w:val="24"/>
          <w:szCs w:val="24"/>
          <w:lang w:eastAsia="en-GB"/>
        </w:rPr>
        <w:t>Core</w:t>
      </w:r>
      <w:r w:rsidR="0021754C">
        <w:rPr>
          <w:rFonts w:ascii="Times New Roman" w:eastAsia="Times New Roman" w:hAnsi="Times New Roman" w:cs="Times New Roman"/>
          <w:sz w:val="24"/>
          <w:szCs w:val="24"/>
          <w:lang w:eastAsia="en-GB"/>
        </w:rPr>
        <w:t xml:space="preserve"> symptoms include</w:t>
      </w:r>
      <w:r w:rsidR="00F826FE">
        <w:rPr>
          <w:rFonts w:ascii="Times New Roman" w:eastAsia="Times New Roman" w:hAnsi="Times New Roman" w:cs="Times New Roman"/>
          <w:sz w:val="24"/>
          <w:szCs w:val="24"/>
          <w:lang w:eastAsia="en-GB"/>
        </w:rPr>
        <w:t xml:space="preserve"> persistent sadness, anhedonia (loss of pleasure) and fatigue. Associated symptoms include sleep and appetite disturbance, poor concentration, agitation, low self-confidence, suicidal thoughts and/or acts, and guilt (WHO, 2011).</w:t>
      </w:r>
      <w:r w:rsidR="00B6158F">
        <w:rPr>
          <w:rFonts w:ascii="Times New Roman" w:eastAsia="Times New Roman" w:hAnsi="Times New Roman" w:cs="Times New Roman"/>
          <w:sz w:val="24"/>
          <w:szCs w:val="24"/>
          <w:lang w:eastAsia="en-GB"/>
        </w:rPr>
        <w:t xml:space="preserve"> However, </w:t>
      </w:r>
      <w:r w:rsidR="00A701F6">
        <w:rPr>
          <w:rFonts w:ascii="Times New Roman" w:eastAsia="Times New Roman" w:hAnsi="Times New Roman" w:cs="Times New Roman"/>
          <w:sz w:val="24"/>
          <w:szCs w:val="24"/>
          <w:lang w:eastAsia="en-GB"/>
        </w:rPr>
        <w:t>patients</w:t>
      </w:r>
      <w:r w:rsidR="00B6158F">
        <w:rPr>
          <w:rFonts w:ascii="Times New Roman" w:eastAsia="Times New Roman" w:hAnsi="Times New Roman" w:cs="Times New Roman"/>
          <w:sz w:val="24"/>
          <w:szCs w:val="24"/>
          <w:lang w:eastAsia="en-GB"/>
        </w:rPr>
        <w:t xml:space="preserve"> </w:t>
      </w:r>
      <w:r w:rsidR="00014A4D">
        <w:rPr>
          <w:rFonts w:ascii="Times New Roman" w:eastAsia="Times New Roman" w:hAnsi="Times New Roman" w:cs="Times New Roman"/>
          <w:sz w:val="24"/>
          <w:szCs w:val="24"/>
          <w:lang w:eastAsia="en-GB"/>
        </w:rPr>
        <w:t>may</w:t>
      </w:r>
      <w:r w:rsidR="00B6158F">
        <w:rPr>
          <w:rFonts w:ascii="Times New Roman" w:eastAsia="Times New Roman" w:hAnsi="Times New Roman" w:cs="Times New Roman"/>
          <w:sz w:val="24"/>
          <w:szCs w:val="24"/>
          <w:lang w:eastAsia="en-GB"/>
        </w:rPr>
        <w:t xml:space="preserve"> not complain of </w:t>
      </w:r>
      <w:r w:rsidR="00014A4D">
        <w:rPr>
          <w:rFonts w:ascii="Times New Roman" w:eastAsia="Times New Roman" w:hAnsi="Times New Roman" w:cs="Times New Roman"/>
          <w:sz w:val="24"/>
          <w:szCs w:val="24"/>
          <w:lang w:eastAsia="en-GB"/>
        </w:rPr>
        <w:t>depression</w:t>
      </w:r>
      <w:r w:rsidR="00B6158F">
        <w:rPr>
          <w:rFonts w:ascii="Times New Roman" w:eastAsia="Times New Roman" w:hAnsi="Times New Roman" w:cs="Times New Roman"/>
          <w:sz w:val="24"/>
          <w:szCs w:val="24"/>
          <w:lang w:eastAsia="en-GB"/>
        </w:rPr>
        <w:t xml:space="preserve"> and are more likely to refer to physical symptoms (WHO, 2011).</w:t>
      </w:r>
      <w:r w:rsidR="00014A4D">
        <w:rPr>
          <w:rFonts w:ascii="Times New Roman" w:eastAsia="Times New Roman" w:hAnsi="Times New Roman" w:cs="Times New Roman"/>
          <w:sz w:val="24"/>
          <w:szCs w:val="24"/>
          <w:lang w:eastAsia="en-GB"/>
        </w:rPr>
        <w:t xml:space="preserve"> </w:t>
      </w:r>
    </w:p>
    <w:p w:rsidR="00F35303" w:rsidRDefault="00DB614D" w:rsidP="00584C6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w:t>
      </w:r>
      <w:r w:rsidR="00015389">
        <w:rPr>
          <w:rFonts w:ascii="Times New Roman" w:eastAsia="Times New Roman" w:hAnsi="Times New Roman" w:cs="Times New Roman"/>
          <w:sz w:val="24"/>
          <w:szCs w:val="24"/>
          <w:lang w:eastAsia="en-GB"/>
        </w:rPr>
        <w:t xml:space="preserve">he </w:t>
      </w:r>
      <w:r w:rsidR="00BA0B8A">
        <w:rPr>
          <w:rFonts w:ascii="Times New Roman" w:eastAsia="Times New Roman" w:hAnsi="Times New Roman" w:cs="Times New Roman"/>
          <w:sz w:val="24"/>
          <w:szCs w:val="24"/>
          <w:lang w:eastAsia="en-GB"/>
        </w:rPr>
        <w:t>use of psychosocial theory</w:t>
      </w:r>
      <w:r w:rsidR="00015389">
        <w:rPr>
          <w:rFonts w:ascii="Times New Roman" w:eastAsia="Times New Roman" w:hAnsi="Times New Roman" w:cs="Times New Roman"/>
          <w:sz w:val="24"/>
          <w:szCs w:val="24"/>
          <w:lang w:eastAsia="en-GB"/>
        </w:rPr>
        <w:t xml:space="preserve"> can </w:t>
      </w:r>
      <w:r>
        <w:rPr>
          <w:rFonts w:ascii="Times New Roman" w:eastAsia="Times New Roman" w:hAnsi="Times New Roman" w:cs="Times New Roman"/>
          <w:sz w:val="24"/>
          <w:szCs w:val="24"/>
          <w:lang w:eastAsia="en-GB"/>
        </w:rPr>
        <w:t xml:space="preserve">again </w:t>
      </w:r>
      <w:r w:rsidR="00D610B9">
        <w:rPr>
          <w:rFonts w:ascii="Times New Roman" w:eastAsia="Times New Roman" w:hAnsi="Times New Roman" w:cs="Times New Roman"/>
          <w:sz w:val="24"/>
          <w:szCs w:val="24"/>
          <w:lang w:eastAsia="en-GB"/>
        </w:rPr>
        <w:t>be e</w:t>
      </w:r>
      <w:r w:rsidR="00015389">
        <w:rPr>
          <w:rFonts w:ascii="Times New Roman" w:eastAsia="Times New Roman" w:hAnsi="Times New Roman" w:cs="Times New Roman"/>
          <w:sz w:val="24"/>
          <w:szCs w:val="24"/>
          <w:lang w:eastAsia="en-GB"/>
        </w:rPr>
        <w:t xml:space="preserve">ffective in </w:t>
      </w:r>
      <w:r w:rsidR="00D610B9">
        <w:rPr>
          <w:rFonts w:ascii="Times New Roman" w:eastAsia="Times New Roman" w:hAnsi="Times New Roman" w:cs="Times New Roman"/>
          <w:sz w:val="24"/>
          <w:szCs w:val="24"/>
          <w:lang w:eastAsia="en-GB"/>
        </w:rPr>
        <w:t>supporting</w:t>
      </w:r>
      <w:r w:rsidR="00015389">
        <w:rPr>
          <w:rFonts w:ascii="Times New Roman" w:eastAsia="Times New Roman" w:hAnsi="Times New Roman" w:cs="Times New Roman"/>
          <w:sz w:val="24"/>
          <w:szCs w:val="24"/>
          <w:lang w:eastAsia="en-GB"/>
        </w:rPr>
        <w:t xml:space="preserve"> </w:t>
      </w:r>
      <w:r w:rsidR="00014A4D">
        <w:rPr>
          <w:rFonts w:ascii="Times New Roman" w:eastAsia="Times New Roman" w:hAnsi="Times New Roman" w:cs="Times New Roman"/>
          <w:sz w:val="24"/>
          <w:szCs w:val="24"/>
          <w:lang w:eastAsia="en-GB"/>
        </w:rPr>
        <w:t>patient</w:t>
      </w:r>
      <w:r w:rsidR="00173B37">
        <w:rPr>
          <w:rFonts w:ascii="Times New Roman" w:eastAsia="Times New Roman" w:hAnsi="Times New Roman" w:cs="Times New Roman"/>
          <w:sz w:val="24"/>
          <w:szCs w:val="24"/>
          <w:lang w:eastAsia="en-GB"/>
        </w:rPr>
        <w:t>s</w:t>
      </w:r>
      <w:r>
        <w:rPr>
          <w:rFonts w:ascii="Times New Roman" w:eastAsia="Times New Roman" w:hAnsi="Times New Roman" w:cs="Times New Roman"/>
          <w:sz w:val="24"/>
          <w:szCs w:val="24"/>
          <w:lang w:eastAsia="en-GB"/>
        </w:rPr>
        <w:t xml:space="preserve"> to overcome feelings of depression. For example, t</w:t>
      </w:r>
      <w:r w:rsidR="00015389">
        <w:rPr>
          <w:rFonts w:ascii="Times New Roman" w:eastAsia="Times New Roman" w:hAnsi="Times New Roman" w:cs="Times New Roman"/>
          <w:sz w:val="24"/>
          <w:szCs w:val="24"/>
          <w:lang w:eastAsia="en-GB"/>
        </w:rPr>
        <w:t xml:space="preserve">he Health Action Model (Tones et al, 1990) identifies self-esteem as a key component in an individual’s motivation system. Utilising this model </w:t>
      </w:r>
      <w:r>
        <w:rPr>
          <w:rFonts w:ascii="Times New Roman" w:eastAsia="Times New Roman" w:hAnsi="Times New Roman" w:cs="Times New Roman"/>
          <w:sz w:val="24"/>
          <w:szCs w:val="24"/>
          <w:lang w:eastAsia="en-GB"/>
        </w:rPr>
        <w:t xml:space="preserve">may </w:t>
      </w:r>
      <w:r w:rsidR="00015389">
        <w:rPr>
          <w:rFonts w:ascii="Times New Roman" w:eastAsia="Times New Roman" w:hAnsi="Times New Roman" w:cs="Times New Roman"/>
          <w:sz w:val="24"/>
          <w:szCs w:val="24"/>
          <w:lang w:eastAsia="en-GB"/>
        </w:rPr>
        <w:t xml:space="preserve">help the nurse to understand that how individuals view themselves </w:t>
      </w:r>
      <w:r w:rsidR="00014A4D">
        <w:rPr>
          <w:rFonts w:ascii="Times New Roman" w:eastAsia="Times New Roman" w:hAnsi="Times New Roman" w:cs="Times New Roman"/>
          <w:sz w:val="24"/>
          <w:szCs w:val="24"/>
          <w:lang w:eastAsia="en-GB"/>
        </w:rPr>
        <w:t xml:space="preserve">and how </w:t>
      </w:r>
      <w:r w:rsidR="00014A4D">
        <w:rPr>
          <w:rFonts w:ascii="Times New Roman" w:eastAsia="Times New Roman" w:hAnsi="Times New Roman" w:cs="Times New Roman"/>
          <w:sz w:val="24"/>
          <w:szCs w:val="24"/>
          <w:lang w:eastAsia="en-GB"/>
        </w:rPr>
        <w:lastRenderedPageBreak/>
        <w:t xml:space="preserve">this </w:t>
      </w:r>
      <w:r w:rsidR="00015389">
        <w:rPr>
          <w:rFonts w:ascii="Times New Roman" w:eastAsia="Times New Roman" w:hAnsi="Times New Roman" w:cs="Times New Roman"/>
          <w:sz w:val="24"/>
          <w:szCs w:val="24"/>
          <w:lang w:eastAsia="en-GB"/>
        </w:rPr>
        <w:t>will be a major influence on their readiness to take a health decision. It is about perceived control and has developed from Social Learning Theory (Rotter, 1954).</w:t>
      </w:r>
      <w:r w:rsidR="00BA0B8A">
        <w:rPr>
          <w:rFonts w:ascii="Times New Roman" w:eastAsia="Times New Roman" w:hAnsi="Times New Roman" w:cs="Times New Roman"/>
          <w:sz w:val="24"/>
          <w:szCs w:val="24"/>
          <w:lang w:eastAsia="en-GB"/>
        </w:rPr>
        <w:t xml:space="preserve"> The latter theory suggests that the ways in which individuals explain their own life events is a product of their childhood experiences. Perceived control is reflected in the concepts of ‘internal’ and ‘external’ locus of control.</w:t>
      </w:r>
      <w:r w:rsidR="007320CB">
        <w:rPr>
          <w:rFonts w:ascii="Times New Roman" w:eastAsia="Times New Roman" w:hAnsi="Times New Roman" w:cs="Times New Roman"/>
          <w:sz w:val="24"/>
          <w:szCs w:val="24"/>
          <w:lang w:eastAsia="en-GB"/>
        </w:rPr>
        <w:t xml:space="preserve"> I</w:t>
      </w:r>
      <w:r w:rsidR="00F35303">
        <w:rPr>
          <w:rFonts w:ascii="Times New Roman" w:eastAsia="Times New Roman" w:hAnsi="Times New Roman" w:cs="Times New Roman"/>
          <w:sz w:val="24"/>
          <w:szCs w:val="24"/>
          <w:lang w:eastAsia="en-GB"/>
        </w:rPr>
        <w:t xml:space="preserve">ndividuals with an internal locus of control are willing to take responsibility for their health-related behaviour whereas those with an external locus of control are not, believing that their actions are limited by external factors such as powerful others, chance, fate and luck (Rotter, 1954). In the case of </w:t>
      </w:r>
      <w:r w:rsidR="00014A4D">
        <w:rPr>
          <w:rFonts w:ascii="Times New Roman" w:eastAsia="Times New Roman" w:hAnsi="Times New Roman" w:cs="Times New Roman"/>
          <w:sz w:val="24"/>
          <w:szCs w:val="24"/>
          <w:lang w:eastAsia="en-GB"/>
        </w:rPr>
        <w:t>patients</w:t>
      </w:r>
      <w:r w:rsidR="00F35303">
        <w:rPr>
          <w:rFonts w:ascii="Times New Roman" w:eastAsia="Times New Roman" w:hAnsi="Times New Roman" w:cs="Times New Roman"/>
          <w:sz w:val="24"/>
          <w:szCs w:val="24"/>
          <w:lang w:eastAsia="en-GB"/>
        </w:rPr>
        <w:t xml:space="preserve"> with cataracts, the inevitability of growing old and its consequences is the overriding limiting external factor.</w:t>
      </w:r>
    </w:p>
    <w:p w:rsidR="00015389" w:rsidRDefault="00C64ECD" w:rsidP="00584C6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w:t>
      </w:r>
      <w:r w:rsidR="00DB614D">
        <w:rPr>
          <w:rFonts w:ascii="Times New Roman" w:eastAsia="Times New Roman" w:hAnsi="Times New Roman" w:cs="Times New Roman"/>
          <w:sz w:val="24"/>
          <w:szCs w:val="24"/>
          <w:lang w:eastAsia="en-GB"/>
        </w:rPr>
        <w:t xml:space="preserve">ppropriate questioning </w:t>
      </w:r>
      <w:r>
        <w:rPr>
          <w:rFonts w:ascii="Times New Roman" w:eastAsia="Times New Roman" w:hAnsi="Times New Roman" w:cs="Times New Roman"/>
          <w:sz w:val="24"/>
          <w:szCs w:val="24"/>
          <w:lang w:eastAsia="en-GB"/>
        </w:rPr>
        <w:t>is an</w:t>
      </w:r>
      <w:r w:rsidR="00DB614D">
        <w:rPr>
          <w:rFonts w:ascii="Times New Roman" w:eastAsia="Times New Roman" w:hAnsi="Times New Roman" w:cs="Times New Roman"/>
          <w:sz w:val="24"/>
          <w:szCs w:val="24"/>
          <w:lang w:eastAsia="en-GB"/>
        </w:rPr>
        <w:t xml:space="preserve"> important aspect of psychosocial care. </w:t>
      </w:r>
      <w:r w:rsidR="00F35303">
        <w:rPr>
          <w:rFonts w:ascii="Times New Roman" w:eastAsia="Times New Roman" w:hAnsi="Times New Roman" w:cs="Times New Roman"/>
          <w:sz w:val="24"/>
          <w:szCs w:val="24"/>
          <w:lang w:eastAsia="en-GB"/>
        </w:rPr>
        <w:t xml:space="preserve">The nurse </w:t>
      </w:r>
      <w:r w:rsidR="005A79FD">
        <w:rPr>
          <w:rFonts w:ascii="Times New Roman" w:eastAsia="Times New Roman" w:hAnsi="Times New Roman" w:cs="Times New Roman"/>
          <w:sz w:val="24"/>
          <w:szCs w:val="24"/>
          <w:lang w:eastAsia="en-GB"/>
        </w:rPr>
        <w:t>should</w:t>
      </w:r>
      <w:r w:rsidR="00DB614D">
        <w:rPr>
          <w:rFonts w:ascii="Times New Roman" w:eastAsia="Times New Roman" w:hAnsi="Times New Roman" w:cs="Times New Roman"/>
          <w:sz w:val="24"/>
          <w:szCs w:val="24"/>
          <w:lang w:eastAsia="en-GB"/>
        </w:rPr>
        <w:t xml:space="preserve"> explore with the </w:t>
      </w:r>
      <w:r w:rsidR="00E633D7">
        <w:rPr>
          <w:rFonts w:ascii="Times New Roman" w:eastAsia="Times New Roman" w:hAnsi="Times New Roman" w:cs="Times New Roman"/>
          <w:sz w:val="24"/>
          <w:szCs w:val="24"/>
          <w:lang w:eastAsia="en-GB"/>
        </w:rPr>
        <w:t>patient</w:t>
      </w:r>
      <w:r w:rsidR="00DB614D">
        <w:rPr>
          <w:rFonts w:ascii="Times New Roman" w:eastAsia="Times New Roman" w:hAnsi="Times New Roman" w:cs="Times New Roman"/>
          <w:sz w:val="24"/>
          <w:szCs w:val="24"/>
          <w:lang w:eastAsia="en-GB"/>
        </w:rPr>
        <w:t xml:space="preserve"> issues such as </w:t>
      </w:r>
      <w:r w:rsidR="00F35303">
        <w:rPr>
          <w:rFonts w:ascii="Times New Roman" w:eastAsia="Times New Roman" w:hAnsi="Times New Roman" w:cs="Times New Roman"/>
          <w:sz w:val="24"/>
          <w:szCs w:val="24"/>
          <w:lang w:eastAsia="en-GB"/>
        </w:rPr>
        <w:t>lack of motivation, lack of self-esteem, feelings of helplessness, anxieties, fears, inability to sleep and lack of appetite</w:t>
      </w:r>
      <w:r w:rsidR="00DB614D">
        <w:rPr>
          <w:rFonts w:ascii="Times New Roman" w:eastAsia="Times New Roman" w:hAnsi="Times New Roman" w:cs="Times New Roman"/>
          <w:sz w:val="24"/>
          <w:szCs w:val="24"/>
          <w:lang w:eastAsia="en-GB"/>
        </w:rPr>
        <w:t xml:space="preserve">. Initially, two useful questions to ask in detecting depression are whether during the past month the </w:t>
      </w:r>
      <w:r w:rsidR="00E633D7">
        <w:rPr>
          <w:rFonts w:ascii="Times New Roman" w:eastAsia="Times New Roman" w:hAnsi="Times New Roman" w:cs="Times New Roman"/>
          <w:sz w:val="24"/>
          <w:szCs w:val="24"/>
          <w:lang w:eastAsia="en-GB"/>
        </w:rPr>
        <w:t>patient</w:t>
      </w:r>
      <w:r w:rsidR="00DB614D">
        <w:rPr>
          <w:rFonts w:ascii="Times New Roman" w:eastAsia="Times New Roman" w:hAnsi="Times New Roman" w:cs="Times New Roman"/>
          <w:sz w:val="24"/>
          <w:szCs w:val="24"/>
          <w:lang w:eastAsia="en-GB"/>
        </w:rPr>
        <w:t xml:space="preserve"> has been bothered by feeling ’down’, depressed, or hopeless, and whether the </w:t>
      </w:r>
      <w:r w:rsidR="00E633D7">
        <w:rPr>
          <w:rFonts w:ascii="Times New Roman" w:eastAsia="Times New Roman" w:hAnsi="Times New Roman" w:cs="Times New Roman"/>
          <w:sz w:val="24"/>
          <w:szCs w:val="24"/>
          <w:lang w:eastAsia="en-GB"/>
        </w:rPr>
        <w:t>patient</w:t>
      </w:r>
      <w:r w:rsidR="00DB614D">
        <w:rPr>
          <w:rFonts w:ascii="Times New Roman" w:eastAsia="Times New Roman" w:hAnsi="Times New Roman" w:cs="Times New Roman"/>
          <w:sz w:val="24"/>
          <w:szCs w:val="24"/>
          <w:lang w:eastAsia="en-GB"/>
        </w:rPr>
        <w:t xml:space="preserve"> has been having little interest or pleasure in doing things.</w:t>
      </w:r>
      <w:r>
        <w:rPr>
          <w:rFonts w:ascii="Times New Roman" w:eastAsia="Times New Roman" w:hAnsi="Times New Roman" w:cs="Times New Roman"/>
          <w:sz w:val="24"/>
          <w:szCs w:val="24"/>
          <w:lang w:eastAsia="en-GB"/>
        </w:rPr>
        <w:t xml:space="preserve"> If ‘yes’ responses are given, the nurse may provide further assessment using the Geriatric Assessment Scale and also assist with the Zung Self-Rating Depression Scale to support her judgment. </w:t>
      </w:r>
      <w:r w:rsidR="00E633D7">
        <w:rPr>
          <w:rFonts w:ascii="Times New Roman" w:eastAsia="Times New Roman" w:hAnsi="Times New Roman" w:cs="Times New Roman"/>
          <w:sz w:val="24"/>
          <w:szCs w:val="24"/>
          <w:lang w:eastAsia="en-GB"/>
        </w:rPr>
        <w:t xml:space="preserve">These assessment tools should be promoted and used in the pre-assessment clinic. </w:t>
      </w:r>
      <w:r>
        <w:rPr>
          <w:rFonts w:ascii="Times New Roman" w:eastAsia="Times New Roman" w:hAnsi="Times New Roman" w:cs="Times New Roman"/>
          <w:sz w:val="24"/>
          <w:szCs w:val="24"/>
          <w:lang w:eastAsia="en-GB"/>
        </w:rPr>
        <w:t>On-going monitoring of the course of the depression may subsequently require referral to appropriate healthcare professionals for help and treatment (NICE, 20</w:t>
      </w:r>
      <w:r w:rsidR="00E633D7">
        <w:rPr>
          <w:rFonts w:ascii="Times New Roman" w:eastAsia="Times New Roman" w:hAnsi="Times New Roman" w:cs="Times New Roman"/>
          <w:sz w:val="24"/>
          <w:szCs w:val="24"/>
          <w:lang w:eastAsia="en-GB"/>
        </w:rPr>
        <w:t>10</w:t>
      </w:r>
      <w:r>
        <w:rPr>
          <w:rFonts w:ascii="Times New Roman" w:eastAsia="Times New Roman" w:hAnsi="Times New Roman" w:cs="Times New Roman"/>
          <w:sz w:val="24"/>
          <w:szCs w:val="24"/>
          <w:lang w:eastAsia="en-GB"/>
        </w:rPr>
        <w:t>).</w:t>
      </w:r>
      <w:r w:rsidR="00D610B9">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Meanwhile, </w:t>
      </w:r>
      <w:r w:rsidR="007320CB">
        <w:rPr>
          <w:rFonts w:ascii="Times New Roman" w:eastAsia="Times New Roman" w:hAnsi="Times New Roman" w:cs="Times New Roman"/>
          <w:sz w:val="24"/>
          <w:szCs w:val="24"/>
          <w:lang w:eastAsia="en-GB"/>
        </w:rPr>
        <w:t>patients can</w:t>
      </w:r>
      <w:r w:rsidR="00BA0B8A">
        <w:rPr>
          <w:rFonts w:ascii="Times New Roman" w:eastAsia="Times New Roman" w:hAnsi="Times New Roman" w:cs="Times New Roman"/>
          <w:sz w:val="24"/>
          <w:szCs w:val="24"/>
          <w:lang w:eastAsia="en-GB"/>
        </w:rPr>
        <w:t xml:space="preserve"> </w:t>
      </w:r>
      <w:r w:rsidR="007320CB">
        <w:rPr>
          <w:rFonts w:ascii="Times New Roman" w:eastAsia="Times New Roman" w:hAnsi="Times New Roman" w:cs="Times New Roman"/>
          <w:sz w:val="24"/>
          <w:szCs w:val="24"/>
          <w:lang w:eastAsia="en-GB"/>
        </w:rPr>
        <w:t>be encouraged to become more hopeful about the benefits of a sighted quality of life through gaining more knowledge and understanding of what cataract surgery involves and how it can help to promote a long</w:t>
      </w:r>
      <w:r w:rsidR="00173B37">
        <w:rPr>
          <w:rFonts w:ascii="Times New Roman" w:eastAsia="Times New Roman" w:hAnsi="Times New Roman" w:cs="Times New Roman"/>
          <w:sz w:val="24"/>
          <w:szCs w:val="24"/>
          <w:lang w:eastAsia="en-GB"/>
        </w:rPr>
        <w:t>er term sight-related</w:t>
      </w:r>
      <w:r w:rsidR="00636A38">
        <w:rPr>
          <w:rFonts w:ascii="Times New Roman" w:eastAsia="Times New Roman" w:hAnsi="Times New Roman" w:cs="Times New Roman"/>
          <w:sz w:val="24"/>
          <w:szCs w:val="24"/>
          <w:lang w:eastAsia="en-GB"/>
        </w:rPr>
        <w:t xml:space="preserve"> quality of life (Watkinson, 2011).</w:t>
      </w:r>
      <w:r w:rsidR="007320CB">
        <w:rPr>
          <w:rFonts w:ascii="Times New Roman" w:eastAsia="Times New Roman" w:hAnsi="Times New Roman" w:cs="Times New Roman"/>
          <w:sz w:val="24"/>
          <w:szCs w:val="24"/>
          <w:lang w:eastAsia="en-GB"/>
        </w:rPr>
        <w:t xml:space="preserve"> Involvement in their own health situation, particularly for those who believe they are powerless to take any action, can encourage participation in decision-making for themselves. This will promote self- empowerment, thus increasing and maintaining</w:t>
      </w:r>
      <w:r w:rsidR="00376338">
        <w:rPr>
          <w:rFonts w:ascii="Times New Roman" w:eastAsia="Times New Roman" w:hAnsi="Times New Roman" w:cs="Times New Roman"/>
          <w:sz w:val="24"/>
          <w:szCs w:val="24"/>
          <w:lang w:eastAsia="en-GB"/>
        </w:rPr>
        <w:t xml:space="preserve"> motivation and adherence to planned treatment.</w:t>
      </w:r>
      <w:r w:rsidR="00636A38">
        <w:rPr>
          <w:rFonts w:ascii="Times New Roman" w:eastAsia="Times New Roman" w:hAnsi="Times New Roman" w:cs="Times New Roman"/>
          <w:sz w:val="24"/>
          <w:szCs w:val="24"/>
          <w:lang w:eastAsia="en-GB"/>
        </w:rPr>
        <w:t xml:space="preserve"> This can be achieved through on-going informal dialogue and t</w:t>
      </w:r>
      <w:r w:rsidR="00814AC4">
        <w:rPr>
          <w:rFonts w:ascii="Times New Roman" w:eastAsia="Times New Roman" w:hAnsi="Times New Roman" w:cs="Times New Roman"/>
          <w:sz w:val="24"/>
          <w:szCs w:val="24"/>
          <w:lang w:eastAsia="en-GB"/>
        </w:rPr>
        <w:t>he use of open-ended questions (Mc Cabe and Timmins, 2013).</w:t>
      </w:r>
    </w:p>
    <w:p w:rsidR="0098407D" w:rsidRDefault="00BA0B8A" w:rsidP="00584C6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Conclusion</w:t>
      </w:r>
    </w:p>
    <w:p w:rsidR="00BA0B8A" w:rsidRDefault="0098407D" w:rsidP="00584C6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Th</w:t>
      </w:r>
      <w:r w:rsidR="002A235C">
        <w:rPr>
          <w:rFonts w:ascii="Times New Roman" w:eastAsia="Times New Roman" w:hAnsi="Times New Roman" w:cs="Times New Roman"/>
          <w:sz w:val="24"/>
          <w:szCs w:val="24"/>
          <w:lang w:eastAsia="en-GB"/>
        </w:rPr>
        <w:t xml:space="preserve">is article has provided an overview of </w:t>
      </w:r>
      <w:r w:rsidR="00636A38">
        <w:rPr>
          <w:rFonts w:ascii="Times New Roman" w:eastAsia="Times New Roman" w:hAnsi="Times New Roman" w:cs="Times New Roman"/>
          <w:sz w:val="24"/>
          <w:szCs w:val="24"/>
          <w:lang w:eastAsia="en-GB"/>
        </w:rPr>
        <w:t xml:space="preserve">age-related </w:t>
      </w:r>
      <w:r w:rsidR="002A235C">
        <w:rPr>
          <w:rFonts w:ascii="Times New Roman" w:eastAsia="Times New Roman" w:hAnsi="Times New Roman" w:cs="Times New Roman"/>
          <w:sz w:val="24"/>
          <w:szCs w:val="24"/>
          <w:lang w:eastAsia="en-GB"/>
        </w:rPr>
        <w:t xml:space="preserve">cataract with reference to normal and altered physiology of the lens, aetiology and risk factors. The main aims of cataract surgery were presented and the key surgical approaches discussed. </w:t>
      </w:r>
      <w:r w:rsidR="00636A38">
        <w:rPr>
          <w:rFonts w:ascii="Times New Roman" w:eastAsia="Times New Roman" w:hAnsi="Times New Roman" w:cs="Times New Roman"/>
          <w:sz w:val="24"/>
          <w:szCs w:val="24"/>
          <w:lang w:eastAsia="en-GB"/>
        </w:rPr>
        <w:t xml:space="preserve">Phacoemulsification </w:t>
      </w:r>
      <w:r w:rsidR="00814AC4">
        <w:rPr>
          <w:rFonts w:ascii="Times New Roman" w:eastAsia="Times New Roman" w:hAnsi="Times New Roman" w:cs="Times New Roman"/>
          <w:sz w:val="24"/>
          <w:szCs w:val="24"/>
          <w:lang w:eastAsia="en-GB"/>
        </w:rPr>
        <w:t xml:space="preserve">can </w:t>
      </w:r>
      <w:r w:rsidR="00636A38">
        <w:rPr>
          <w:rFonts w:ascii="Times New Roman" w:eastAsia="Times New Roman" w:hAnsi="Times New Roman" w:cs="Times New Roman"/>
          <w:sz w:val="24"/>
          <w:szCs w:val="24"/>
          <w:lang w:eastAsia="en-GB"/>
        </w:rPr>
        <w:t xml:space="preserve">provide patients with hope of sight restoration. </w:t>
      </w:r>
      <w:r w:rsidR="00814AC4">
        <w:rPr>
          <w:rFonts w:ascii="Times New Roman" w:eastAsia="Times New Roman" w:hAnsi="Times New Roman" w:cs="Times New Roman"/>
          <w:sz w:val="24"/>
          <w:szCs w:val="24"/>
          <w:lang w:eastAsia="en-GB"/>
        </w:rPr>
        <w:t>Clearly, c</w:t>
      </w:r>
      <w:r w:rsidR="00636A38">
        <w:rPr>
          <w:rFonts w:ascii="Times New Roman" w:eastAsia="Times New Roman" w:hAnsi="Times New Roman" w:cs="Times New Roman"/>
          <w:sz w:val="24"/>
          <w:szCs w:val="24"/>
          <w:lang w:eastAsia="en-GB"/>
        </w:rPr>
        <w:t>ataract blindness</w:t>
      </w:r>
      <w:r w:rsidR="00EF5553">
        <w:rPr>
          <w:rFonts w:ascii="Times New Roman" w:eastAsia="Times New Roman" w:hAnsi="Times New Roman" w:cs="Times New Roman"/>
          <w:sz w:val="24"/>
          <w:szCs w:val="24"/>
          <w:lang w:eastAsia="en-GB"/>
        </w:rPr>
        <w:t xml:space="preserve"> does impact on quality of life and lead</w:t>
      </w:r>
      <w:r w:rsidR="00814AC4">
        <w:rPr>
          <w:rFonts w:ascii="Times New Roman" w:eastAsia="Times New Roman" w:hAnsi="Times New Roman" w:cs="Times New Roman"/>
          <w:sz w:val="24"/>
          <w:szCs w:val="24"/>
          <w:lang w:eastAsia="en-GB"/>
        </w:rPr>
        <w:t>s</w:t>
      </w:r>
      <w:r w:rsidR="00EF5553">
        <w:rPr>
          <w:rFonts w:ascii="Times New Roman" w:eastAsia="Times New Roman" w:hAnsi="Times New Roman" w:cs="Times New Roman"/>
          <w:sz w:val="24"/>
          <w:szCs w:val="24"/>
          <w:lang w:eastAsia="en-GB"/>
        </w:rPr>
        <w:t xml:space="preserve"> to depression in many patients.</w:t>
      </w:r>
      <w:r w:rsidR="00330140">
        <w:rPr>
          <w:rFonts w:ascii="Times New Roman" w:eastAsia="Times New Roman" w:hAnsi="Times New Roman" w:cs="Times New Roman"/>
          <w:sz w:val="24"/>
          <w:szCs w:val="24"/>
          <w:lang w:eastAsia="en-GB"/>
        </w:rPr>
        <w:t xml:space="preserve"> T</w:t>
      </w:r>
      <w:r w:rsidR="002A235C">
        <w:rPr>
          <w:rFonts w:ascii="Times New Roman" w:eastAsia="Times New Roman" w:hAnsi="Times New Roman" w:cs="Times New Roman"/>
          <w:sz w:val="24"/>
          <w:szCs w:val="24"/>
          <w:lang w:eastAsia="en-GB"/>
        </w:rPr>
        <w:t>he</w:t>
      </w:r>
      <w:r w:rsidR="00C3317D">
        <w:rPr>
          <w:rFonts w:ascii="Times New Roman" w:eastAsia="Times New Roman" w:hAnsi="Times New Roman" w:cs="Times New Roman"/>
          <w:sz w:val="24"/>
          <w:szCs w:val="24"/>
          <w:lang w:eastAsia="en-GB"/>
        </w:rPr>
        <w:t xml:space="preserve"> nurse’s</w:t>
      </w:r>
      <w:r w:rsidR="002A235C">
        <w:rPr>
          <w:rFonts w:ascii="Times New Roman" w:eastAsia="Times New Roman" w:hAnsi="Times New Roman" w:cs="Times New Roman"/>
          <w:sz w:val="24"/>
          <w:szCs w:val="24"/>
          <w:lang w:eastAsia="en-GB"/>
        </w:rPr>
        <w:t xml:space="preserve"> role in promoting quality of life </w:t>
      </w:r>
      <w:r w:rsidR="00C3317D">
        <w:rPr>
          <w:rFonts w:ascii="Times New Roman" w:eastAsia="Times New Roman" w:hAnsi="Times New Roman" w:cs="Times New Roman"/>
          <w:sz w:val="24"/>
          <w:szCs w:val="24"/>
          <w:lang w:eastAsia="en-GB"/>
        </w:rPr>
        <w:t>was discussed as being significantly enhanced by using</w:t>
      </w:r>
      <w:r>
        <w:rPr>
          <w:rFonts w:ascii="Times New Roman" w:eastAsia="Times New Roman" w:hAnsi="Times New Roman" w:cs="Times New Roman"/>
          <w:sz w:val="24"/>
          <w:szCs w:val="24"/>
          <w:lang w:eastAsia="en-GB"/>
        </w:rPr>
        <w:t xml:space="preserve"> psychosocial theory and </w:t>
      </w:r>
      <w:r w:rsidR="00C3317D">
        <w:rPr>
          <w:rFonts w:ascii="Times New Roman" w:eastAsia="Times New Roman" w:hAnsi="Times New Roman" w:cs="Times New Roman"/>
          <w:sz w:val="24"/>
          <w:szCs w:val="24"/>
          <w:lang w:eastAsia="en-GB"/>
        </w:rPr>
        <w:t xml:space="preserve">applying </w:t>
      </w:r>
      <w:r>
        <w:rPr>
          <w:rFonts w:ascii="Times New Roman" w:eastAsia="Times New Roman" w:hAnsi="Times New Roman" w:cs="Times New Roman"/>
          <w:sz w:val="24"/>
          <w:szCs w:val="24"/>
          <w:lang w:eastAsia="en-GB"/>
        </w:rPr>
        <w:t>appropriate social</w:t>
      </w:r>
      <w:r w:rsidR="00330140">
        <w:rPr>
          <w:rFonts w:ascii="Times New Roman" w:eastAsia="Times New Roman" w:hAnsi="Times New Roman" w:cs="Times New Roman"/>
          <w:sz w:val="24"/>
          <w:szCs w:val="24"/>
          <w:lang w:eastAsia="en-GB"/>
        </w:rPr>
        <w:t xml:space="preserve"> cognitive models</w:t>
      </w:r>
      <w:r w:rsidR="00C3317D">
        <w:rPr>
          <w:rFonts w:ascii="Times New Roman" w:eastAsia="Times New Roman" w:hAnsi="Times New Roman" w:cs="Times New Roman"/>
          <w:sz w:val="24"/>
          <w:szCs w:val="24"/>
          <w:lang w:eastAsia="en-GB"/>
        </w:rPr>
        <w:t>. Furthermore, n</w:t>
      </w:r>
      <w:r>
        <w:rPr>
          <w:rFonts w:ascii="Times New Roman" w:eastAsia="Times New Roman" w:hAnsi="Times New Roman" w:cs="Times New Roman"/>
          <w:sz w:val="24"/>
          <w:szCs w:val="24"/>
          <w:lang w:eastAsia="en-GB"/>
        </w:rPr>
        <w:t xml:space="preserve">urses play an important role as health educators providing </w:t>
      </w:r>
      <w:r w:rsidR="00636A38">
        <w:rPr>
          <w:rFonts w:ascii="Times New Roman" w:eastAsia="Times New Roman" w:hAnsi="Times New Roman" w:cs="Times New Roman"/>
          <w:sz w:val="24"/>
          <w:szCs w:val="24"/>
          <w:lang w:eastAsia="en-GB"/>
        </w:rPr>
        <w:t>cataract patients</w:t>
      </w:r>
      <w:r>
        <w:rPr>
          <w:rFonts w:ascii="Times New Roman" w:eastAsia="Times New Roman" w:hAnsi="Times New Roman" w:cs="Times New Roman"/>
          <w:sz w:val="24"/>
          <w:szCs w:val="24"/>
          <w:lang w:eastAsia="en-GB"/>
        </w:rPr>
        <w:t xml:space="preserve"> </w:t>
      </w:r>
      <w:r w:rsidR="00636A38">
        <w:rPr>
          <w:rFonts w:ascii="Times New Roman" w:eastAsia="Times New Roman" w:hAnsi="Times New Roman" w:cs="Times New Roman"/>
          <w:sz w:val="24"/>
          <w:szCs w:val="24"/>
          <w:lang w:eastAsia="en-GB"/>
        </w:rPr>
        <w:t>with</w:t>
      </w:r>
      <w:r>
        <w:rPr>
          <w:rFonts w:ascii="Times New Roman" w:eastAsia="Times New Roman" w:hAnsi="Times New Roman" w:cs="Times New Roman"/>
          <w:sz w:val="24"/>
          <w:szCs w:val="24"/>
          <w:lang w:eastAsia="en-GB"/>
        </w:rPr>
        <w:t xml:space="preserve"> the relevant information, help and support required to regain sufficient control over the management of their sight loss. </w:t>
      </w:r>
      <w:r w:rsidR="00636A38">
        <w:rPr>
          <w:rFonts w:ascii="Times New Roman" w:eastAsia="Times New Roman" w:hAnsi="Times New Roman" w:cs="Times New Roman"/>
          <w:sz w:val="24"/>
          <w:szCs w:val="24"/>
          <w:lang w:eastAsia="en-GB"/>
        </w:rPr>
        <w:t>Consequently,</w:t>
      </w:r>
      <w:r>
        <w:rPr>
          <w:rFonts w:ascii="Times New Roman" w:eastAsia="Times New Roman" w:hAnsi="Times New Roman" w:cs="Times New Roman"/>
          <w:sz w:val="24"/>
          <w:szCs w:val="24"/>
          <w:lang w:eastAsia="en-GB"/>
        </w:rPr>
        <w:t xml:space="preserve"> this helps to maintain </w:t>
      </w:r>
      <w:r w:rsidR="00814AC4">
        <w:rPr>
          <w:rFonts w:ascii="Times New Roman" w:eastAsia="Times New Roman" w:hAnsi="Times New Roman" w:cs="Times New Roman"/>
          <w:sz w:val="24"/>
          <w:szCs w:val="24"/>
          <w:lang w:eastAsia="en-GB"/>
        </w:rPr>
        <w:t xml:space="preserve">patients’ </w:t>
      </w:r>
      <w:r>
        <w:rPr>
          <w:rFonts w:ascii="Times New Roman" w:eastAsia="Times New Roman" w:hAnsi="Times New Roman" w:cs="Times New Roman"/>
          <w:sz w:val="24"/>
          <w:szCs w:val="24"/>
          <w:lang w:eastAsia="en-GB"/>
        </w:rPr>
        <w:t>self-esteem and confidence</w:t>
      </w:r>
      <w:r w:rsidR="00814AC4">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and re-establish quality of life in the longer term.</w:t>
      </w:r>
    </w:p>
    <w:p w:rsidR="00814AC4" w:rsidRDefault="00814AC4" w:rsidP="00584C61">
      <w:pPr>
        <w:spacing w:before="100" w:beforeAutospacing="1" w:after="100" w:afterAutospacing="1" w:line="240" w:lineRule="auto"/>
        <w:rPr>
          <w:rFonts w:ascii="Times New Roman" w:eastAsia="Times New Roman" w:hAnsi="Times New Roman" w:cs="Times New Roman"/>
          <w:sz w:val="24"/>
          <w:szCs w:val="24"/>
          <w:lang w:eastAsia="en-GB"/>
        </w:rPr>
      </w:pPr>
    </w:p>
    <w:p w:rsidR="00CA41F2" w:rsidRDefault="00CA41F2" w:rsidP="00584C6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Reference list</w:t>
      </w:r>
    </w:p>
    <w:p w:rsidR="00697508" w:rsidRDefault="00D001DE" w:rsidP="00584C6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Afanu</w:t>
      </w:r>
      <w:r w:rsidR="00474CCC">
        <w:rPr>
          <w:rFonts w:ascii="Times New Roman" w:eastAsia="Times New Roman" w:hAnsi="Times New Roman" w:cs="Times New Roman"/>
          <w:sz w:val="24"/>
          <w:szCs w:val="24"/>
          <w:lang w:eastAsia="en-GB"/>
        </w:rPr>
        <w:t xml:space="preserve"> A</w:t>
      </w:r>
      <w:r w:rsidR="00EB13EC">
        <w:rPr>
          <w:rFonts w:ascii="Times New Roman" w:eastAsia="Times New Roman" w:hAnsi="Times New Roman" w:cs="Times New Roman"/>
          <w:sz w:val="24"/>
          <w:szCs w:val="24"/>
          <w:lang w:eastAsia="en-GB"/>
        </w:rPr>
        <w:t>,</w:t>
      </w:r>
      <w:r w:rsidR="00B3709A">
        <w:rPr>
          <w:rFonts w:ascii="Times New Roman" w:eastAsia="Times New Roman" w:hAnsi="Times New Roman" w:cs="Times New Roman"/>
          <w:sz w:val="24"/>
          <w:szCs w:val="24"/>
          <w:lang w:eastAsia="en-GB"/>
        </w:rPr>
        <w:t xml:space="preserve"> </w:t>
      </w:r>
      <w:r w:rsidR="00447966">
        <w:rPr>
          <w:rFonts w:ascii="Times New Roman" w:eastAsia="Times New Roman" w:hAnsi="Times New Roman" w:cs="Times New Roman"/>
          <w:sz w:val="24"/>
          <w:szCs w:val="24"/>
          <w:lang w:eastAsia="en-GB"/>
        </w:rPr>
        <w:t xml:space="preserve">Pre-assessment of day-case cataract surgery Ch. 2 </w:t>
      </w:r>
      <w:r w:rsidR="00B3709A">
        <w:rPr>
          <w:rFonts w:ascii="Times New Roman" w:eastAsia="Times New Roman" w:hAnsi="Times New Roman" w:cs="Times New Roman"/>
          <w:sz w:val="24"/>
          <w:szCs w:val="24"/>
          <w:lang w:eastAsia="en-GB"/>
        </w:rPr>
        <w:t>pp. 2</w:t>
      </w:r>
      <w:r w:rsidR="00447966">
        <w:rPr>
          <w:rFonts w:ascii="Times New Roman" w:eastAsia="Times New Roman" w:hAnsi="Times New Roman" w:cs="Times New Roman"/>
          <w:sz w:val="24"/>
          <w:szCs w:val="24"/>
          <w:lang w:eastAsia="en-GB"/>
        </w:rPr>
        <w:t>3-46 in</w:t>
      </w:r>
      <w:r w:rsidR="00B3709A">
        <w:rPr>
          <w:rFonts w:ascii="Times New Roman" w:eastAsia="Times New Roman" w:hAnsi="Times New Roman" w:cs="Times New Roman"/>
          <w:sz w:val="24"/>
          <w:szCs w:val="24"/>
          <w:lang w:eastAsia="en-GB"/>
        </w:rPr>
        <w:t>:</w:t>
      </w:r>
      <w:r w:rsidR="00447966">
        <w:rPr>
          <w:rFonts w:ascii="Times New Roman" w:eastAsia="Times New Roman" w:hAnsi="Times New Roman" w:cs="Times New Roman"/>
          <w:sz w:val="24"/>
          <w:szCs w:val="24"/>
          <w:lang w:eastAsia="en-GB"/>
        </w:rPr>
        <w:t xml:space="preserve"> Watkinson, S. (Ed)</w:t>
      </w:r>
      <w:r w:rsidR="00B3709A">
        <w:rPr>
          <w:rFonts w:ascii="Times New Roman" w:eastAsia="Times New Roman" w:hAnsi="Times New Roman" w:cs="Times New Roman"/>
          <w:sz w:val="24"/>
          <w:szCs w:val="24"/>
          <w:lang w:eastAsia="en-GB"/>
        </w:rPr>
        <w:t xml:space="preserve"> (2009)</w:t>
      </w:r>
      <w:r w:rsidR="00447966">
        <w:rPr>
          <w:rFonts w:ascii="Times New Roman" w:eastAsia="Times New Roman" w:hAnsi="Times New Roman" w:cs="Times New Roman"/>
          <w:sz w:val="24"/>
          <w:szCs w:val="24"/>
          <w:lang w:eastAsia="en-GB"/>
        </w:rPr>
        <w:t xml:space="preserve"> </w:t>
      </w:r>
      <w:r w:rsidR="00447966" w:rsidRPr="00B3709A">
        <w:rPr>
          <w:rFonts w:ascii="Times New Roman" w:eastAsia="Times New Roman" w:hAnsi="Times New Roman" w:cs="Times New Roman"/>
          <w:i/>
          <w:sz w:val="24"/>
          <w:szCs w:val="24"/>
          <w:lang w:eastAsia="en-GB"/>
        </w:rPr>
        <w:t xml:space="preserve">Issues in Ophthalmic Practice. Current </w:t>
      </w:r>
      <w:r w:rsidR="00B3709A">
        <w:rPr>
          <w:rFonts w:ascii="Times New Roman" w:eastAsia="Times New Roman" w:hAnsi="Times New Roman" w:cs="Times New Roman"/>
          <w:i/>
          <w:sz w:val="24"/>
          <w:szCs w:val="24"/>
          <w:lang w:eastAsia="en-GB"/>
        </w:rPr>
        <w:t>and future challenges</w:t>
      </w:r>
      <w:r w:rsidR="00447966">
        <w:rPr>
          <w:rFonts w:ascii="Times New Roman" w:eastAsia="Times New Roman" w:hAnsi="Times New Roman" w:cs="Times New Roman"/>
          <w:sz w:val="24"/>
          <w:szCs w:val="24"/>
          <w:lang w:eastAsia="en-GB"/>
        </w:rPr>
        <w:t xml:space="preserve"> M&amp;K Publishing, Cumbria.</w:t>
      </w:r>
    </w:p>
    <w:p w:rsidR="00343D2D" w:rsidRDefault="00474CCC" w:rsidP="00584C6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Asbell PA</w:t>
      </w:r>
      <w:r w:rsidR="00AE6F09">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Mindel J</w:t>
      </w:r>
      <w:r w:rsidR="00343D2D" w:rsidRPr="00C317D4">
        <w:rPr>
          <w:rFonts w:ascii="Times New Roman" w:eastAsia="Times New Roman" w:hAnsi="Times New Roman" w:cs="Times New Roman"/>
          <w:sz w:val="24"/>
          <w:szCs w:val="24"/>
          <w:lang w:eastAsia="en-GB"/>
        </w:rPr>
        <w:t xml:space="preserve"> Bracks D</w:t>
      </w:r>
      <w:r w:rsidR="00343D2D">
        <w:rPr>
          <w:rFonts w:ascii="Times New Roman" w:eastAsia="Times New Roman" w:hAnsi="Times New Roman" w:cs="Times New Roman"/>
          <w:b/>
          <w:sz w:val="24"/>
          <w:szCs w:val="24"/>
          <w:lang w:eastAsia="en-GB"/>
        </w:rPr>
        <w:t xml:space="preserve"> </w:t>
      </w:r>
      <w:r w:rsidR="00DD7251" w:rsidRPr="00343D2D">
        <w:rPr>
          <w:rFonts w:ascii="Times New Roman" w:eastAsia="Times New Roman" w:hAnsi="Times New Roman" w:cs="Times New Roman"/>
          <w:sz w:val="24"/>
          <w:szCs w:val="24"/>
          <w:lang w:eastAsia="en-GB"/>
        </w:rPr>
        <w:t>(2005</w:t>
      </w:r>
      <w:r w:rsidR="00343D2D" w:rsidRPr="00343D2D">
        <w:rPr>
          <w:rFonts w:ascii="Times New Roman" w:eastAsia="Times New Roman" w:hAnsi="Times New Roman" w:cs="Times New Roman"/>
          <w:sz w:val="24"/>
          <w:szCs w:val="24"/>
          <w:lang w:eastAsia="en-GB"/>
        </w:rPr>
        <w:t>)</w:t>
      </w:r>
      <w:r w:rsidR="00343D2D">
        <w:rPr>
          <w:rFonts w:ascii="Times New Roman" w:eastAsia="Times New Roman" w:hAnsi="Times New Roman" w:cs="Times New Roman"/>
          <w:sz w:val="24"/>
          <w:szCs w:val="24"/>
          <w:lang w:eastAsia="en-GB"/>
        </w:rPr>
        <w:t xml:space="preserve"> Age-related cataract. </w:t>
      </w:r>
      <w:r w:rsidR="00343D2D">
        <w:rPr>
          <w:rFonts w:ascii="Times New Roman" w:eastAsia="Times New Roman" w:hAnsi="Times New Roman" w:cs="Times New Roman"/>
          <w:i/>
          <w:sz w:val="24"/>
          <w:szCs w:val="24"/>
          <w:lang w:eastAsia="en-GB"/>
        </w:rPr>
        <w:t>The Lancet. 365, 9459, 599-609.</w:t>
      </w:r>
    </w:p>
    <w:p w:rsidR="00C44D00" w:rsidRPr="00C44D00" w:rsidRDefault="00C44D00" w:rsidP="00584C6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Bandura</w:t>
      </w:r>
      <w:r w:rsidR="00474CCC">
        <w:rPr>
          <w:rFonts w:ascii="Times New Roman" w:eastAsia="Times New Roman" w:hAnsi="Times New Roman" w:cs="Times New Roman"/>
          <w:sz w:val="24"/>
          <w:szCs w:val="24"/>
          <w:lang w:eastAsia="en-GB"/>
        </w:rPr>
        <w:t xml:space="preserve"> A</w:t>
      </w:r>
      <w:r>
        <w:rPr>
          <w:rFonts w:ascii="Times New Roman" w:eastAsia="Times New Roman" w:hAnsi="Times New Roman" w:cs="Times New Roman"/>
          <w:sz w:val="24"/>
          <w:szCs w:val="24"/>
          <w:lang w:eastAsia="en-GB"/>
        </w:rPr>
        <w:t xml:space="preserve"> (1977)</w:t>
      </w:r>
      <w:r w:rsidR="00095CBD">
        <w:rPr>
          <w:rFonts w:ascii="Times New Roman" w:eastAsia="Times New Roman" w:hAnsi="Times New Roman" w:cs="Times New Roman"/>
          <w:sz w:val="24"/>
          <w:szCs w:val="24"/>
          <w:lang w:eastAsia="en-GB"/>
        </w:rPr>
        <w:t xml:space="preserve"> </w:t>
      </w:r>
      <w:r w:rsidR="00095CBD" w:rsidRPr="00095CBD">
        <w:rPr>
          <w:rFonts w:ascii="Times New Roman" w:eastAsia="Times New Roman" w:hAnsi="Times New Roman" w:cs="Times New Roman"/>
          <w:i/>
          <w:sz w:val="24"/>
          <w:szCs w:val="24"/>
          <w:lang w:eastAsia="en-GB"/>
        </w:rPr>
        <w:t>Social Learning Theory.</w:t>
      </w:r>
      <w:r w:rsidR="00046948">
        <w:rPr>
          <w:rFonts w:ascii="Times New Roman" w:eastAsia="Times New Roman" w:hAnsi="Times New Roman" w:cs="Times New Roman"/>
          <w:sz w:val="24"/>
          <w:szCs w:val="24"/>
          <w:lang w:eastAsia="en-GB"/>
        </w:rPr>
        <w:t xml:space="preserve"> Prentice Hall,</w:t>
      </w:r>
      <w:r w:rsidR="00095CBD">
        <w:rPr>
          <w:rFonts w:ascii="Times New Roman" w:eastAsia="Times New Roman" w:hAnsi="Times New Roman" w:cs="Times New Roman"/>
          <w:sz w:val="24"/>
          <w:szCs w:val="24"/>
          <w:lang w:eastAsia="en-GB"/>
        </w:rPr>
        <w:t xml:space="preserve"> Englewood Cliffs.</w:t>
      </w:r>
    </w:p>
    <w:p w:rsidR="00C44D00" w:rsidRPr="00C44D00" w:rsidRDefault="00474CCC" w:rsidP="00584C6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Becker</w:t>
      </w:r>
      <w:r w:rsidR="00095CBD">
        <w:rPr>
          <w:rFonts w:ascii="Times New Roman" w:eastAsia="Times New Roman" w:hAnsi="Times New Roman" w:cs="Times New Roman"/>
          <w:sz w:val="24"/>
          <w:szCs w:val="24"/>
          <w:lang w:eastAsia="en-GB"/>
        </w:rPr>
        <w:t xml:space="preserve"> M.H (ed)</w:t>
      </w:r>
      <w:r w:rsidR="00C44D00">
        <w:rPr>
          <w:rFonts w:ascii="Times New Roman" w:eastAsia="Times New Roman" w:hAnsi="Times New Roman" w:cs="Times New Roman"/>
          <w:sz w:val="24"/>
          <w:szCs w:val="24"/>
          <w:lang w:eastAsia="en-GB"/>
        </w:rPr>
        <w:t xml:space="preserve"> (1974) </w:t>
      </w:r>
      <w:r w:rsidR="00C44D00" w:rsidRPr="00095CBD">
        <w:rPr>
          <w:rFonts w:ascii="Times New Roman" w:eastAsia="Times New Roman" w:hAnsi="Times New Roman" w:cs="Times New Roman"/>
          <w:i/>
          <w:sz w:val="24"/>
          <w:szCs w:val="24"/>
          <w:lang w:eastAsia="en-GB"/>
        </w:rPr>
        <w:t>The Health Belief Model</w:t>
      </w:r>
      <w:r w:rsidR="00095CBD" w:rsidRPr="00095CBD">
        <w:rPr>
          <w:rFonts w:ascii="Times New Roman" w:eastAsia="Times New Roman" w:hAnsi="Times New Roman" w:cs="Times New Roman"/>
          <w:i/>
          <w:sz w:val="24"/>
          <w:szCs w:val="24"/>
          <w:lang w:eastAsia="en-GB"/>
        </w:rPr>
        <w:t xml:space="preserve"> and Personal Health Behaviour.</w:t>
      </w:r>
      <w:r w:rsidR="00C317D4">
        <w:rPr>
          <w:rFonts w:ascii="Times New Roman" w:eastAsia="Times New Roman" w:hAnsi="Times New Roman" w:cs="Times New Roman"/>
          <w:sz w:val="24"/>
          <w:szCs w:val="24"/>
          <w:lang w:eastAsia="en-GB"/>
        </w:rPr>
        <w:t xml:space="preserve"> Slack,</w:t>
      </w:r>
      <w:r w:rsidR="00095CBD">
        <w:rPr>
          <w:rFonts w:ascii="Times New Roman" w:eastAsia="Times New Roman" w:hAnsi="Times New Roman" w:cs="Times New Roman"/>
          <w:sz w:val="24"/>
          <w:szCs w:val="24"/>
          <w:lang w:eastAsia="en-GB"/>
        </w:rPr>
        <w:t xml:space="preserve"> Thorofare New Jersey</w:t>
      </w:r>
    </w:p>
    <w:p w:rsidR="00AB0117" w:rsidRDefault="00AE6F09" w:rsidP="00584C6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Chew M, Chiang PP Zheng Y Lavanya R</w:t>
      </w:r>
      <w:r w:rsidR="00AB0117" w:rsidRPr="00C317D4">
        <w:rPr>
          <w:rFonts w:ascii="Times New Roman" w:eastAsia="Times New Roman" w:hAnsi="Times New Roman" w:cs="Times New Roman"/>
          <w:sz w:val="24"/>
          <w:szCs w:val="24"/>
          <w:lang w:eastAsia="en-GB"/>
        </w:rPr>
        <w:t xml:space="preserve"> Wu R</w:t>
      </w:r>
      <w:r w:rsidR="00C317D4" w:rsidRPr="00C317D4">
        <w:rPr>
          <w:rFonts w:ascii="Times New Roman" w:eastAsia="Times New Roman" w:hAnsi="Times New Roman" w:cs="Times New Roman"/>
          <w:sz w:val="24"/>
          <w:szCs w:val="24"/>
          <w:lang w:eastAsia="en-GB"/>
        </w:rPr>
        <w:t xml:space="preserve"> Saw SM et al (2012)</w:t>
      </w:r>
      <w:r w:rsidR="00AB0117">
        <w:rPr>
          <w:rFonts w:ascii="Times New Roman" w:eastAsia="Times New Roman" w:hAnsi="Times New Roman" w:cs="Times New Roman"/>
          <w:sz w:val="24"/>
          <w:szCs w:val="24"/>
          <w:lang w:eastAsia="en-GB"/>
        </w:rPr>
        <w:t xml:space="preserve"> The Impact of Cataract, Cataract Types, and Cataract Grades on Vision-Specific Functioning Using Rasch Analysis. </w:t>
      </w:r>
      <w:r w:rsidR="00AB0117">
        <w:rPr>
          <w:rFonts w:ascii="Times New Roman" w:eastAsia="Times New Roman" w:hAnsi="Times New Roman" w:cs="Times New Roman"/>
          <w:i/>
          <w:sz w:val="24"/>
          <w:szCs w:val="24"/>
          <w:lang w:eastAsia="en-GB"/>
        </w:rPr>
        <w:t>American Journal Ophthalmology. 154, 29-38.</w:t>
      </w:r>
    </w:p>
    <w:p w:rsidR="008A7239" w:rsidRDefault="008A7239" w:rsidP="00584C6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w:t>
      </w:r>
      <w:r w:rsidR="009B75E2">
        <w:rPr>
          <w:rFonts w:ascii="Times New Roman" w:eastAsia="Times New Roman" w:hAnsi="Times New Roman" w:cs="Times New Roman"/>
          <w:sz w:val="24"/>
          <w:szCs w:val="24"/>
          <w:lang w:eastAsia="en-GB"/>
        </w:rPr>
        <w:t xml:space="preserve">river and Vehicle Licensing Agency </w:t>
      </w:r>
      <w:r>
        <w:rPr>
          <w:rFonts w:ascii="Times New Roman" w:eastAsia="Times New Roman" w:hAnsi="Times New Roman" w:cs="Times New Roman"/>
          <w:sz w:val="24"/>
          <w:szCs w:val="24"/>
          <w:lang w:eastAsia="en-GB"/>
        </w:rPr>
        <w:t>(20</w:t>
      </w:r>
      <w:r w:rsidR="009B75E2">
        <w:rPr>
          <w:rFonts w:ascii="Times New Roman" w:eastAsia="Times New Roman" w:hAnsi="Times New Roman" w:cs="Times New Roman"/>
          <w:sz w:val="24"/>
          <w:szCs w:val="24"/>
          <w:lang w:eastAsia="en-GB"/>
        </w:rPr>
        <w:t>14</w:t>
      </w:r>
      <w:r>
        <w:rPr>
          <w:rFonts w:ascii="Times New Roman" w:eastAsia="Times New Roman" w:hAnsi="Times New Roman" w:cs="Times New Roman"/>
          <w:sz w:val="24"/>
          <w:szCs w:val="24"/>
          <w:lang w:eastAsia="en-GB"/>
        </w:rPr>
        <w:t>)</w:t>
      </w:r>
      <w:r w:rsidR="009B75E2">
        <w:rPr>
          <w:rFonts w:ascii="Times New Roman" w:eastAsia="Times New Roman" w:hAnsi="Times New Roman" w:cs="Times New Roman"/>
          <w:sz w:val="24"/>
          <w:szCs w:val="24"/>
          <w:lang w:eastAsia="en-GB"/>
        </w:rPr>
        <w:t xml:space="preserve"> </w:t>
      </w:r>
      <w:r w:rsidR="009B75E2" w:rsidRPr="009B75E2">
        <w:rPr>
          <w:rFonts w:ascii="Times New Roman" w:eastAsia="Times New Roman" w:hAnsi="Times New Roman" w:cs="Times New Roman"/>
          <w:i/>
          <w:sz w:val="24"/>
          <w:szCs w:val="24"/>
          <w:lang w:eastAsia="en-GB"/>
        </w:rPr>
        <w:t>At a glance guide to the current medical</w:t>
      </w:r>
      <w:r w:rsidR="009B75E2">
        <w:rPr>
          <w:rFonts w:ascii="Times New Roman" w:eastAsia="Times New Roman" w:hAnsi="Times New Roman" w:cs="Times New Roman"/>
          <w:sz w:val="24"/>
          <w:szCs w:val="24"/>
          <w:lang w:eastAsia="en-GB"/>
        </w:rPr>
        <w:t xml:space="preserve"> </w:t>
      </w:r>
      <w:r w:rsidR="009B75E2" w:rsidRPr="009B75E2">
        <w:rPr>
          <w:rFonts w:ascii="Times New Roman" w:eastAsia="Times New Roman" w:hAnsi="Times New Roman" w:cs="Times New Roman"/>
          <w:i/>
          <w:sz w:val="24"/>
          <w:szCs w:val="24"/>
          <w:lang w:eastAsia="en-GB"/>
        </w:rPr>
        <w:t>standards of fitness to drive.</w:t>
      </w:r>
    </w:p>
    <w:p w:rsidR="009B75E2" w:rsidRPr="008A7239" w:rsidRDefault="00DF0E6E" w:rsidP="00584C61">
      <w:pPr>
        <w:spacing w:before="100" w:beforeAutospacing="1" w:after="100" w:afterAutospacing="1" w:line="240" w:lineRule="auto"/>
        <w:rPr>
          <w:rFonts w:ascii="Times New Roman" w:eastAsia="Times New Roman" w:hAnsi="Times New Roman" w:cs="Times New Roman"/>
          <w:sz w:val="24"/>
          <w:szCs w:val="24"/>
          <w:lang w:eastAsia="en-GB"/>
        </w:rPr>
      </w:pPr>
      <w:hyperlink r:id="rId14" w:history="1">
        <w:r w:rsidR="009B75E2" w:rsidRPr="00B2057E">
          <w:rPr>
            <w:rStyle w:val="Hyperlink"/>
            <w:rFonts w:ascii="Times New Roman" w:eastAsia="Times New Roman" w:hAnsi="Times New Roman" w:cs="Times New Roman"/>
            <w:sz w:val="24"/>
            <w:szCs w:val="24"/>
            <w:lang w:eastAsia="en-GB"/>
          </w:rPr>
          <w:t>www.gov.uk/government/uploads/system/uploads/system/uploads/attachment_data/file/312882/aagvl.pdf</w:t>
        </w:r>
      </w:hyperlink>
      <w:r w:rsidR="009B75E2">
        <w:rPr>
          <w:rFonts w:ascii="Times New Roman" w:eastAsia="Times New Roman" w:hAnsi="Times New Roman" w:cs="Times New Roman"/>
          <w:sz w:val="24"/>
          <w:szCs w:val="24"/>
          <w:lang w:eastAsia="en-GB"/>
        </w:rPr>
        <w:t xml:space="preserve"> (Last accessed: 9</w:t>
      </w:r>
      <w:r w:rsidR="009B75E2" w:rsidRPr="009B75E2">
        <w:rPr>
          <w:rFonts w:ascii="Times New Roman" w:eastAsia="Times New Roman" w:hAnsi="Times New Roman" w:cs="Times New Roman"/>
          <w:sz w:val="24"/>
          <w:szCs w:val="24"/>
          <w:vertAlign w:val="superscript"/>
          <w:lang w:eastAsia="en-GB"/>
        </w:rPr>
        <w:t>th</w:t>
      </w:r>
      <w:r w:rsidR="009B75E2">
        <w:rPr>
          <w:rFonts w:ascii="Times New Roman" w:eastAsia="Times New Roman" w:hAnsi="Times New Roman" w:cs="Times New Roman"/>
          <w:sz w:val="24"/>
          <w:szCs w:val="24"/>
          <w:lang w:eastAsia="en-GB"/>
        </w:rPr>
        <w:t xml:space="preserve"> June 2014).</w:t>
      </w:r>
    </w:p>
    <w:p w:rsidR="000033DC" w:rsidRDefault="000033DC" w:rsidP="00584C61">
      <w:pPr>
        <w:spacing w:before="100" w:beforeAutospacing="1" w:after="100" w:afterAutospacing="1" w:line="240" w:lineRule="auto"/>
        <w:rPr>
          <w:rFonts w:ascii="Times New Roman" w:eastAsia="Times New Roman" w:hAnsi="Times New Roman" w:cs="Times New Roman"/>
          <w:sz w:val="24"/>
          <w:szCs w:val="24"/>
          <w:lang w:eastAsia="en-GB"/>
        </w:rPr>
      </w:pPr>
      <w:r w:rsidRPr="00C317D4">
        <w:rPr>
          <w:rFonts w:ascii="Times New Roman" w:eastAsia="Times New Roman" w:hAnsi="Times New Roman" w:cs="Times New Roman"/>
          <w:sz w:val="24"/>
          <w:szCs w:val="24"/>
          <w:lang w:eastAsia="en-GB"/>
        </w:rPr>
        <w:lastRenderedPageBreak/>
        <w:t>Field D, Tillotson J</w:t>
      </w:r>
      <w:r>
        <w:rPr>
          <w:rFonts w:ascii="Times New Roman" w:eastAsia="Times New Roman" w:hAnsi="Times New Roman" w:cs="Times New Roman"/>
          <w:sz w:val="24"/>
          <w:szCs w:val="24"/>
          <w:lang w:eastAsia="en-GB"/>
        </w:rPr>
        <w:t xml:space="preserve"> </w:t>
      </w:r>
      <w:r w:rsidR="00DD7251">
        <w:rPr>
          <w:rFonts w:ascii="Times New Roman" w:eastAsia="Times New Roman" w:hAnsi="Times New Roman" w:cs="Times New Roman"/>
          <w:sz w:val="24"/>
          <w:szCs w:val="24"/>
          <w:lang w:eastAsia="en-GB"/>
        </w:rPr>
        <w:t>(2009</w:t>
      </w:r>
      <w:r>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i/>
          <w:sz w:val="24"/>
          <w:szCs w:val="24"/>
          <w:lang w:eastAsia="en-GB"/>
        </w:rPr>
        <w:t>The Ophthalmic Study Guide.</w:t>
      </w:r>
      <w:r>
        <w:rPr>
          <w:rFonts w:ascii="Times New Roman" w:eastAsia="Times New Roman" w:hAnsi="Times New Roman" w:cs="Times New Roman"/>
          <w:sz w:val="24"/>
          <w:szCs w:val="24"/>
          <w:lang w:eastAsia="en-GB"/>
        </w:rPr>
        <w:t xml:space="preserve"> M&amp;K Publishing, Cumbria.</w:t>
      </w:r>
    </w:p>
    <w:p w:rsidR="00BB234A" w:rsidRDefault="00BB234A" w:rsidP="00584C6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General Medical Council (2008) </w:t>
      </w:r>
      <w:r w:rsidRPr="00025A02">
        <w:rPr>
          <w:rFonts w:ascii="Times New Roman" w:eastAsia="Times New Roman" w:hAnsi="Times New Roman" w:cs="Times New Roman"/>
          <w:i/>
          <w:sz w:val="24"/>
          <w:szCs w:val="24"/>
          <w:lang w:eastAsia="en-GB"/>
        </w:rPr>
        <w:t>GMC guidance – Consent: patients and doctors making</w:t>
      </w:r>
      <w:r>
        <w:rPr>
          <w:rFonts w:ascii="Times New Roman" w:eastAsia="Times New Roman" w:hAnsi="Times New Roman" w:cs="Times New Roman"/>
          <w:sz w:val="24"/>
          <w:szCs w:val="24"/>
          <w:lang w:eastAsia="en-GB"/>
        </w:rPr>
        <w:t xml:space="preserve"> </w:t>
      </w:r>
      <w:r w:rsidRPr="00025A02">
        <w:rPr>
          <w:rFonts w:ascii="Times New Roman" w:eastAsia="Times New Roman" w:hAnsi="Times New Roman" w:cs="Times New Roman"/>
          <w:i/>
          <w:sz w:val="24"/>
          <w:szCs w:val="24"/>
          <w:lang w:eastAsia="en-GB"/>
        </w:rPr>
        <w:t>decisions together.</w:t>
      </w:r>
      <w:r>
        <w:rPr>
          <w:rFonts w:ascii="Times New Roman" w:eastAsia="Times New Roman" w:hAnsi="Times New Roman" w:cs="Times New Roman"/>
          <w:sz w:val="24"/>
          <w:szCs w:val="24"/>
          <w:lang w:eastAsia="en-GB"/>
        </w:rPr>
        <w:t xml:space="preserve"> General Medical Council.</w:t>
      </w:r>
    </w:p>
    <w:p w:rsidR="00BB234A" w:rsidRDefault="00DF0E6E" w:rsidP="00584C61">
      <w:pPr>
        <w:spacing w:before="100" w:beforeAutospacing="1" w:after="100" w:afterAutospacing="1" w:line="240" w:lineRule="auto"/>
        <w:rPr>
          <w:rFonts w:ascii="Times New Roman" w:eastAsia="Times New Roman" w:hAnsi="Times New Roman" w:cs="Times New Roman"/>
          <w:sz w:val="24"/>
          <w:szCs w:val="24"/>
          <w:lang w:eastAsia="en-GB"/>
        </w:rPr>
      </w:pPr>
      <w:hyperlink r:id="rId15" w:history="1">
        <w:r w:rsidR="00BB234A" w:rsidRPr="0089166C">
          <w:rPr>
            <w:rStyle w:val="Hyperlink"/>
            <w:rFonts w:ascii="Times New Roman" w:eastAsia="Times New Roman" w:hAnsi="Times New Roman" w:cs="Times New Roman"/>
            <w:sz w:val="24"/>
            <w:szCs w:val="24"/>
            <w:lang w:eastAsia="en-GB"/>
          </w:rPr>
          <w:t>www.gmc-uk.org/static/documents/conter</w:t>
        </w:r>
      </w:hyperlink>
      <w:r w:rsidR="00BB234A">
        <w:rPr>
          <w:rFonts w:ascii="Times New Roman" w:eastAsia="Times New Roman" w:hAnsi="Times New Roman" w:cs="Times New Roman"/>
          <w:sz w:val="24"/>
          <w:szCs w:val="24"/>
          <w:lang w:eastAsia="en-GB"/>
        </w:rPr>
        <w:t xml:space="preserve"> (Last accessed: 29 July 2014).</w:t>
      </w:r>
    </w:p>
    <w:p w:rsidR="00343D2D" w:rsidRDefault="00AE6F09" w:rsidP="00584C6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James B, Chew C</w:t>
      </w:r>
      <w:r w:rsidR="00343D2D" w:rsidRPr="00C317D4">
        <w:rPr>
          <w:rFonts w:ascii="Times New Roman" w:eastAsia="Times New Roman" w:hAnsi="Times New Roman" w:cs="Times New Roman"/>
          <w:sz w:val="24"/>
          <w:szCs w:val="24"/>
          <w:lang w:eastAsia="en-GB"/>
        </w:rPr>
        <w:t xml:space="preserve"> Bron A</w:t>
      </w:r>
      <w:r w:rsidR="00343D2D">
        <w:rPr>
          <w:rFonts w:ascii="Times New Roman" w:eastAsia="Times New Roman" w:hAnsi="Times New Roman" w:cs="Times New Roman"/>
          <w:b/>
          <w:sz w:val="24"/>
          <w:szCs w:val="24"/>
          <w:lang w:eastAsia="en-GB"/>
        </w:rPr>
        <w:t xml:space="preserve"> </w:t>
      </w:r>
      <w:r w:rsidR="00DD7251">
        <w:rPr>
          <w:rFonts w:ascii="Times New Roman" w:eastAsia="Times New Roman" w:hAnsi="Times New Roman" w:cs="Times New Roman"/>
          <w:sz w:val="24"/>
          <w:szCs w:val="24"/>
          <w:lang w:eastAsia="en-GB"/>
        </w:rPr>
        <w:t>(2007</w:t>
      </w:r>
      <w:r w:rsidR="00343D2D">
        <w:rPr>
          <w:rFonts w:ascii="Times New Roman" w:eastAsia="Times New Roman" w:hAnsi="Times New Roman" w:cs="Times New Roman"/>
          <w:sz w:val="24"/>
          <w:szCs w:val="24"/>
          <w:lang w:eastAsia="en-GB"/>
        </w:rPr>
        <w:t xml:space="preserve">) </w:t>
      </w:r>
      <w:r w:rsidR="00343D2D">
        <w:rPr>
          <w:rFonts w:ascii="Times New Roman" w:eastAsia="Times New Roman" w:hAnsi="Times New Roman" w:cs="Times New Roman"/>
          <w:i/>
          <w:sz w:val="24"/>
          <w:szCs w:val="24"/>
          <w:lang w:eastAsia="en-GB"/>
        </w:rPr>
        <w:t>Lecture Notes: Ophthalmology.</w:t>
      </w:r>
      <w:r w:rsidR="00343D2D">
        <w:rPr>
          <w:rFonts w:ascii="Times New Roman" w:eastAsia="Times New Roman" w:hAnsi="Times New Roman" w:cs="Times New Roman"/>
          <w:sz w:val="24"/>
          <w:szCs w:val="24"/>
          <w:lang w:eastAsia="en-GB"/>
        </w:rPr>
        <w:t xml:space="preserve"> Tent</w:t>
      </w:r>
      <w:r w:rsidR="00B51862">
        <w:rPr>
          <w:rFonts w:ascii="Times New Roman" w:eastAsia="Times New Roman" w:hAnsi="Times New Roman" w:cs="Times New Roman"/>
          <w:sz w:val="24"/>
          <w:szCs w:val="24"/>
          <w:lang w:eastAsia="en-GB"/>
        </w:rPr>
        <w:t>h</w:t>
      </w:r>
      <w:r w:rsidR="00BB234A">
        <w:rPr>
          <w:rFonts w:ascii="Times New Roman" w:eastAsia="Times New Roman" w:hAnsi="Times New Roman" w:cs="Times New Roman"/>
          <w:sz w:val="24"/>
          <w:szCs w:val="24"/>
          <w:lang w:eastAsia="en-GB"/>
        </w:rPr>
        <w:t xml:space="preserve"> </w:t>
      </w:r>
      <w:r w:rsidR="00B51862">
        <w:rPr>
          <w:rFonts w:ascii="Times New Roman" w:eastAsia="Times New Roman" w:hAnsi="Times New Roman" w:cs="Times New Roman"/>
          <w:sz w:val="24"/>
          <w:szCs w:val="24"/>
          <w:lang w:eastAsia="en-GB"/>
        </w:rPr>
        <w:t>edition</w:t>
      </w:r>
      <w:r>
        <w:rPr>
          <w:rFonts w:ascii="Times New Roman" w:eastAsia="Times New Roman" w:hAnsi="Times New Roman" w:cs="Times New Roman"/>
          <w:sz w:val="24"/>
          <w:szCs w:val="24"/>
          <w:lang w:eastAsia="en-GB"/>
        </w:rPr>
        <w:t>.</w:t>
      </w:r>
      <w:r w:rsidR="00B51862">
        <w:rPr>
          <w:rFonts w:ascii="Times New Roman" w:eastAsia="Times New Roman" w:hAnsi="Times New Roman" w:cs="Times New Roman"/>
          <w:sz w:val="24"/>
          <w:szCs w:val="24"/>
          <w:lang w:eastAsia="en-GB"/>
        </w:rPr>
        <w:t xml:space="preserve"> </w:t>
      </w:r>
      <w:r w:rsidR="00C317D4">
        <w:rPr>
          <w:rFonts w:ascii="Times New Roman" w:eastAsia="Times New Roman" w:hAnsi="Times New Roman" w:cs="Times New Roman"/>
          <w:sz w:val="24"/>
          <w:szCs w:val="24"/>
          <w:lang w:eastAsia="en-GB"/>
        </w:rPr>
        <w:t xml:space="preserve"> Blackwell Publishing,</w:t>
      </w:r>
      <w:r w:rsidR="00343D2D">
        <w:rPr>
          <w:rFonts w:ascii="Times New Roman" w:eastAsia="Times New Roman" w:hAnsi="Times New Roman" w:cs="Times New Roman"/>
          <w:sz w:val="24"/>
          <w:szCs w:val="24"/>
          <w:lang w:eastAsia="en-GB"/>
        </w:rPr>
        <w:t xml:space="preserve"> Malden MA.</w:t>
      </w:r>
    </w:p>
    <w:p w:rsidR="00741198" w:rsidRPr="00741198" w:rsidRDefault="00741198" w:rsidP="00584C61">
      <w:pPr>
        <w:spacing w:before="100" w:beforeAutospacing="1" w:after="100" w:afterAutospacing="1" w:line="240" w:lineRule="auto"/>
        <w:rPr>
          <w:rFonts w:ascii="Times New Roman" w:eastAsia="Times New Roman" w:hAnsi="Times New Roman" w:cs="Times New Roman"/>
          <w:i/>
          <w:sz w:val="24"/>
          <w:szCs w:val="24"/>
          <w:lang w:eastAsia="en-GB"/>
        </w:rPr>
      </w:pPr>
      <w:r w:rsidRPr="00C317D4">
        <w:rPr>
          <w:rFonts w:ascii="Times New Roman" w:eastAsia="Times New Roman" w:hAnsi="Times New Roman" w:cs="Times New Roman"/>
          <w:sz w:val="24"/>
          <w:szCs w:val="24"/>
          <w:lang w:eastAsia="en-GB"/>
        </w:rPr>
        <w:t xml:space="preserve">Jobling </w:t>
      </w:r>
      <w:r w:rsidR="00DD7251" w:rsidRPr="00C317D4">
        <w:rPr>
          <w:rFonts w:ascii="Times New Roman" w:eastAsia="Times New Roman" w:hAnsi="Times New Roman" w:cs="Times New Roman"/>
          <w:sz w:val="24"/>
          <w:szCs w:val="24"/>
          <w:lang w:eastAsia="en-GB"/>
        </w:rPr>
        <w:t>AI,</w:t>
      </w:r>
      <w:r w:rsidRPr="00C317D4">
        <w:rPr>
          <w:rFonts w:ascii="Times New Roman" w:eastAsia="Times New Roman" w:hAnsi="Times New Roman" w:cs="Times New Roman"/>
          <w:sz w:val="24"/>
          <w:szCs w:val="24"/>
          <w:lang w:eastAsia="en-GB"/>
        </w:rPr>
        <w:t xml:space="preserve"> Augusteyn RC</w:t>
      </w:r>
      <w:r>
        <w:rPr>
          <w:rFonts w:ascii="Times New Roman" w:eastAsia="Times New Roman" w:hAnsi="Times New Roman" w:cs="Times New Roman"/>
          <w:b/>
          <w:sz w:val="24"/>
          <w:szCs w:val="24"/>
          <w:lang w:eastAsia="en-GB"/>
        </w:rPr>
        <w:t xml:space="preserve"> </w:t>
      </w:r>
      <w:r>
        <w:rPr>
          <w:rFonts w:ascii="Times New Roman" w:eastAsia="Times New Roman" w:hAnsi="Times New Roman" w:cs="Times New Roman"/>
          <w:sz w:val="24"/>
          <w:szCs w:val="24"/>
          <w:lang w:eastAsia="en-GB"/>
        </w:rPr>
        <w:t xml:space="preserve">(2002) What Causes Steroid Cataract? A review of steroid-induced </w:t>
      </w:r>
      <w:r w:rsidR="00B850AC">
        <w:rPr>
          <w:rFonts w:ascii="Times New Roman" w:eastAsia="Times New Roman" w:hAnsi="Times New Roman" w:cs="Times New Roman"/>
          <w:sz w:val="24"/>
          <w:szCs w:val="24"/>
          <w:lang w:eastAsia="en-GB"/>
        </w:rPr>
        <w:t>posterior subcapsular cataracts</w:t>
      </w:r>
      <w:r w:rsidR="00AE6F09">
        <w:rPr>
          <w:rFonts w:ascii="Times New Roman" w:eastAsia="Times New Roman" w:hAnsi="Times New Roman" w:cs="Times New Roman"/>
          <w:sz w:val="24"/>
          <w:szCs w:val="24"/>
          <w:lang w:eastAsia="en-GB"/>
        </w:rPr>
        <w:t>.</w:t>
      </w:r>
      <w:r w:rsidR="00B850AC">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i/>
          <w:sz w:val="24"/>
          <w:szCs w:val="24"/>
          <w:lang w:eastAsia="en-GB"/>
        </w:rPr>
        <w:t>Clinical and Experimental Optometry Journal. 85.2. 61-75.</w:t>
      </w:r>
    </w:p>
    <w:p w:rsidR="00F641D1" w:rsidRDefault="00F641D1" w:rsidP="00584C61">
      <w:pPr>
        <w:spacing w:before="100" w:beforeAutospacing="1" w:after="100" w:afterAutospacing="1" w:line="240" w:lineRule="auto"/>
        <w:rPr>
          <w:rFonts w:ascii="Times New Roman" w:eastAsia="Times New Roman" w:hAnsi="Times New Roman" w:cs="Times New Roman"/>
          <w:sz w:val="24"/>
          <w:szCs w:val="24"/>
          <w:lang w:eastAsia="en-GB"/>
        </w:rPr>
      </w:pPr>
      <w:r w:rsidRPr="00C317D4">
        <w:rPr>
          <w:rFonts w:ascii="Times New Roman" w:eastAsia="Times New Roman" w:hAnsi="Times New Roman" w:cs="Times New Roman"/>
          <w:sz w:val="24"/>
          <w:szCs w:val="24"/>
          <w:lang w:eastAsia="en-GB"/>
        </w:rPr>
        <w:t>Kanski J, Bowling B</w:t>
      </w:r>
      <w:r>
        <w:rPr>
          <w:rFonts w:ascii="Times New Roman" w:eastAsia="Times New Roman" w:hAnsi="Times New Roman" w:cs="Times New Roman"/>
          <w:sz w:val="24"/>
          <w:szCs w:val="24"/>
          <w:lang w:eastAsia="en-GB"/>
        </w:rPr>
        <w:t xml:space="preserve"> </w:t>
      </w:r>
      <w:r w:rsidR="00690F13">
        <w:rPr>
          <w:rFonts w:ascii="Times New Roman" w:eastAsia="Times New Roman" w:hAnsi="Times New Roman" w:cs="Times New Roman"/>
          <w:sz w:val="24"/>
          <w:szCs w:val="24"/>
          <w:lang w:eastAsia="en-GB"/>
        </w:rPr>
        <w:t>(201</w:t>
      </w:r>
      <w:r w:rsidR="00B20C41">
        <w:rPr>
          <w:rFonts w:ascii="Times New Roman" w:eastAsia="Times New Roman" w:hAnsi="Times New Roman" w:cs="Times New Roman"/>
          <w:sz w:val="24"/>
          <w:szCs w:val="24"/>
          <w:lang w:eastAsia="en-GB"/>
        </w:rPr>
        <w:t>1</w:t>
      </w:r>
      <w:r>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i/>
          <w:sz w:val="24"/>
          <w:szCs w:val="24"/>
          <w:lang w:eastAsia="en-GB"/>
        </w:rPr>
        <w:t xml:space="preserve">Clinical Ophthalmology A Systematic Approach </w:t>
      </w:r>
      <w:r>
        <w:rPr>
          <w:rFonts w:ascii="Times New Roman" w:eastAsia="Times New Roman" w:hAnsi="Times New Roman" w:cs="Times New Roman"/>
          <w:sz w:val="24"/>
          <w:szCs w:val="24"/>
          <w:lang w:eastAsia="en-GB"/>
        </w:rPr>
        <w:t>.Seventh edition.</w:t>
      </w:r>
      <w:r w:rsidR="00C317D4">
        <w:rPr>
          <w:rFonts w:ascii="Times New Roman" w:eastAsia="Times New Roman" w:hAnsi="Times New Roman" w:cs="Times New Roman"/>
          <w:sz w:val="24"/>
          <w:szCs w:val="24"/>
          <w:lang w:eastAsia="en-GB"/>
        </w:rPr>
        <w:t xml:space="preserve"> Elsevier Saunders, </w:t>
      </w:r>
      <w:r>
        <w:rPr>
          <w:rFonts w:ascii="Times New Roman" w:eastAsia="Times New Roman" w:hAnsi="Times New Roman" w:cs="Times New Roman"/>
          <w:sz w:val="24"/>
          <w:szCs w:val="24"/>
          <w:lang w:eastAsia="en-GB"/>
        </w:rPr>
        <w:t>Edinburgh.</w:t>
      </w:r>
    </w:p>
    <w:p w:rsidR="00910B1D" w:rsidRDefault="00910B1D" w:rsidP="00584C61">
      <w:pPr>
        <w:spacing w:before="100" w:beforeAutospacing="1" w:after="100" w:afterAutospacing="1" w:line="240" w:lineRule="auto"/>
        <w:rPr>
          <w:rFonts w:ascii="Times New Roman" w:eastAsia="Times New Roman" w:hAnsi="Times New Roman" w:cs="Times New Roman"/>
          <w:sz w:val="24"/>
          <w:szCs w:val="24"/>
          <w:lang w:eastAsia="en-GB"/>
        </w:rPr>
      </w:pPr>
      <w:r w:rsidRPr="00F85AC5">
        <w:rPr>
          <w:rFonts w:ascii="Times New Roman" w:eastAsia="Times New Roman" w:hAnsi="Times New Roman" w:cs="Times New Roman"/>
          <w:sz w:val="24"/>
          <w:szCs w:val="24"/>
          <w:lang w:eastAsia="en-GB"/>
        </w:rPr>
        <w:t xml:space="preserve">Kanski </w:t>
      </w:r>
      <w:r w:rsidR="00AE6F09">
        <w:rPr>
          <w:rFonts w:ascii="Times New Roman" w:eastAsia="Times New Roman" w:hAnsi="Times New Roman" w:cs="Times New Roman"/>
          <w:sz w:val="24"/>
          <w:szCs w:val="24"/>
          <w:lang w:eastAsia="en-GB"/>
        </w:rPr>
        <w:t xml:space="preserve"> </w:t>
      </w:r>
      <w:r w:rsidRPr="00F85AC5">
        <w:rPr>
          <w:rFonts w:ascii="Times New Roman" w:eastAsia="Times New Roman" w:hAnsi="Times New Roman" w:cs="Times New Roman"/>
          <w:sz w:val="24"/>
          <w:szCs w:val="24"/>
          <w:lang w:eastAsia="en-GB"/>
        </w:rPr>
        <w:t>J</w:t>
      </w:r>
      <w:r>
        <w:rPr>
          <w:rFonts w:ascii="Times New Roman" w:eastAsia="Times New Roman" w:hAnsi="Times New Roman" w:cs="Times New Roman"/>
          <w:sz w:val="24"/>
          <w:szCs w:val="24"/>
          <w:lang w:eastAsia="en-GB"/>
        </w:rPr>
        <w:t xml:space="preserve"> </w:t>
      </w:r>
      <w:r w:rsidR="00A80F3F">
        <w:rPr>
          <w:rFonts w:ascii="Times New Roman" w:eastAsia="Times New Roman" w:hAnsi="Times New Roman" w:cs="Times New Roman"/>
          <w:sz w:val="24"/>
          <w:szCs w:val="24"/>
          <w:lang w:eastAsia="en-GB"/>
        </w:rPr>
        <w:t>(2007</w:t>
      </w:r>
      <w:r w:rsidR="00805C6B">
        <w:rPr>
          <w:rFonts w:ascii="Times New Roman" w:eastAsia="Times New Roman" w:hAnsi="Times New Roman" w:cs="Times New Roman"/>
          <w:sz w:val="24"/>
          <w:szCs w:val="24"/>
          <w:lang w:eastAsia="en-GB"/>
        </w:rPr>
        <w:t>) Clinical</w:t>
      </w:r>
      <w:r w:rsidR="00A80F3F" w:rsidRPr="00A80F3F">
        <w:rPr>
          <w:rFonts w:ascii="Times New Roman" w:eastAsia="Times New Roman" w:hAnsi="Times New Roman" w:cs="Times New Roman"/>
          <w:i/>
          <w:sz w:val="24"/>
          <w:szCs w:val="24"/>
          <w:lang w:eastAsia="en-GB"/>
        </w:rPr>
        <w:t xml:space="preserve"> Ophthalmology</w:t>
      </w:r>
      <w:r w:rsidR="00337B25">
        <w:rPr>
          <w:rFonts w:ascii="Times New Roman" w:eastAsia="Times New Roman" w:hAnsi="Times New Roman" w:cs="Times New Roman"/>
          <w:sz w:val="24"/>
          <w:szCs w:val="24"/>
          <w:lang w:eastAsia="en-GB"/>
        </w:rPr>
        <w:t>. Blackwell,</w:t>
      </w:r>
      <w:r w:rsidR="00A80F3F">
        <w:rPr>
          <w:rFonts w:ascii="Times New Roman" w:eastAsia="Times New Roman" w:hAnsi="Times New Roman" w:cs="Times New Roman"/>
          <w:sz w:val="24"/>
          <w:szCs w:val="24"/>
          <w:lang w:eastAsia="en-GB"/>
        </w:rPr>
        <w:t xml:space="preserve"> Oxford.</w:t>
      </w:r>
    </w:p>
    <w:p w:rsidR="00525011" w:rsidRDefault="00525011" w:rsidP="00584C61">
      <w:pPr>
        <w:spacing w:before="100" w:beforeAutospacing="1" w:after="100" w:afterAutospacing="1" w:line="240" w:lineRule="auto"/>
        <w:rPr>
          <w:rFonts w:ascii="Times New Roman" w:eastAsia="Times New Roman" w:hAnsi="Times New Roman" w:cs="Times New Roman"/>
          <w:i/>
          <w:sz w:val="24"/>
          <w:szCs w:val="24"/>
          <w:lang w:eastAsia="en-GB"/>
        </w:rPr>
      </w:pPr>
      <w:r w:rsidRPr="00F85AC5">
        <w:rPr>
          <w:rFonts w:ascii="Times New Roman" w:eastAsia="Times New Roman" w:hAnsi="Times New Roman" w:cs="Times New Roman"/>
          <w:sz w:val="24"/>
          <w:szCs w:val="24"/>
          <w:lang w:eastAsia="en-GB"/>
        </w:rPr>
        <w:t>Lamoureux EL, Fenwick E, Pesudovs K, Tan D</w:t>
      </w:r>
      <w:r>
        <w:rPr>
          <w:rFonts w:ascii="Times New Roman" w:eastAsia="Times New Roman" w:hAnsi="Times New Roman" w:cs="Times New Roman"/>
          <w:sz w:val="24"/>
          <w:szCs w:val="24"/>
          <w:lang w:eastAsia="en-GB"/>
        </w:rPr>
        <w:t xml:space="preserve"> ( 2011) </w:t>
      </w:r>
      <w:r>
        <w:rPr>
          <w:rFonts w:ascii="Times New Roman" w:eastAsia="Times New Roman" w:hAnsi="Times New Roman" w:cs="Times New Roman"/>
          <w:i/>
          <w:sz w:val="24"/>
          <w:szCs w:val="24"/>
          <w:lang w:eastAsia="en-GB"/>
        </w:rPr>
        <w:t xml:space="preserve">Current opinion in ophthalmology. 22, 19-27. </w:t>
      </w:r>
    </w:p>
    <w:p w:rsidR="00153B01" w:rsidRDefault="00153B01" w:rsidP="00584C61">
      <w:pPr>
        <w:spacing w:before="100" w:beforeAutospacing="1" w:after="100" w:afterAutospacing="1" w:line="240" w:lineRule="auto"/>
        <w:rPr>
          <w:rFonts w:ascii="Times New Roman" w:eastAsia="Times New Roman" w:hAnsi="Times New Roman" w:cs="Times New Roman"/>
          <w:sz w:val="24"/>
          <w:szCs w:val="24"/>
          <w:lang w:eastAsia="en-GB"/>
        </w:rPr>
      </w:pPr>
      <w:r w:rsidRPr="00F85AC5">
        <w:rPr>
          <w:rFonts w:ascii="Times New Roman" w:eastAsia="Times New Roman" w:hAnsi="Times New Roman" w:cs="Times New Roman"/>
          <w:sz w:val="24"/>
          <w:szCs w:val="24"/>
          <w:lang w:eastAsia="en-GB"/>
        </w:rPr>
        <w:t>Lovicu FJ, Robinson ML</w:t>
      </w:r>
      <w:r>
        <w:rPr>
          <w:rFonts w:ascii="Times New Roman" w:eastAsia="Times New Roman" w:hAnsi="Times New Roman" w:cs="Times New Roman"/>
          <w:b/>
          <w:sz w:val="24"/>
          <w:szCs w:val="24"/>
          <w:lang w:eastAsia="en-GB"/>
        </w:rPr>
        <w:t xml:space="preserve"> </w:t>
      </w:r>
      <w:r w:rsidR="00DD7251" w:rsidRPr="00153B01">
        <w:rPr>
          <w:rFonts w:ascii="Times New Roman" w:eastAsia="Times New Roman" w:hAnsi="Times New Roman" w:cs="Times New Roman"/>
          <w:sz w:val="24"/>
          <w:szCs w:val="24"/>
          <w:lang w:eastAsia="en-GB"/>
        </w:rPr>
        <w:t>(2004</w:t>
      </w:r>
      <w:r w:rsidRPr="00153B01">
        <w:rPr>
          <w:rFonts w:ascii="Times New Roman" w:eastAsia="Times New Roman" w:hAnsi="Times New Roman" w:cs="Times New Roman"/>
          <w:sz w:val="24"/>
          <w:szCs w:val="24"/>
          <w:lang w:eastAsia="en-GB"/>
        </w:rPr>
        <w:t>)</w:t>
      </w:r>
      <w:r>
        <w:rPr>
          <w:rFonts w:ascii="Times New Roman" w:eastAsia="Times New Roman" w:hAnsi="Times New Roman" w:cs="Times New Roman"/>
          <w:b/>
          <w:sz w:val="24"/>
          <w:szCs w:val="24"/>
          <w:lang w:eastAsia="en-GB"/>
        </w:rPr>
        <w:t xml:space="preserve"> </w:t>
      </w:r>
      <w:r>
        <w:rPr>
          <w:rFonts w:ascii="Times New Roman" w:eastAsia="Times New Roman" w:hAnsi="Times New Roman" w:cs="Times New Roman"/>
          <w:i/>
          <w:sz w:val="24"/>
          <w:szCs w:val="24"/>
          <w:lang w:eastAsia="en-GB"/>
        </w:rPr>
        <w:t xml:space="preserve">Development of the ocular lens. </w:t>
      </w:r>
      <w:r w:rsidR="00F85AC5">
        <w:rPr>
          <w:rFonts w:ascii="Times New Roman" w:eastAsia="Times New Roman" w:hAnsi="Times New Roman" w:cs="Times New Roman"/>
          <w:sz w:val="24"/>
          <w:szCs w:val="24"/>
          <w:lang w:eastAsia="en-GB"/>
        </w:rPr>
        <w:t>Cambridge University Press,</w:t>
      </w:r>
      <w:r>
        <w:rPr>
          <w:rFonts w:ascii="Times New Roman" w:eastAsia="Times New Roman" w:hAnsi="Times New Roman" w:cs="Times New Roman"/>
          <w:sz w:val="24"/>
          <w:szCs w:val="24"/>
          <w:lang w:eastAsia="en-GB"/>
        </w:rPr>
        <w:t xml:space="preserve"> Cambridge.</w:t>
      </w:r>
    </w:p>
    <w:p w:rsidR="003F1128" w:rsidRDefault="003F1128" w:rsidP="00584C6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Mc Cabe, C. Timmins, F. (2013) </w:t>
      </w:r>
      <w:r w:rsidRPr="003F1128">
        <w:rPr>
          <w:rFonts w:ascii="Times New Roman" w:eastAsia="Times New Roman" w:hAnsi="Times New Roman" w:cs="Times New Roman"/>
          <w:i/>
          <w:sz w:val="24"/>
          <w:szCs w:val="24"/>
          <w:lang w:eastAsia="en-GB"/>
        </w:rPr>
        <w:t>Communication Skills for Nursing Practice</w:t>
      </w:r>
      <w:r>
        <w:rPr>
          <w:rFonts w:ascii="Times New Roman" w:eastAsia="Times New Roman" w:hAnsi="Times New Roman" w:cs="Times New Roman"/>
          <w:sz w:val="24"/>
          <w:szCs w:val="24"/>
          <w:lang w:eastAsia="en-GB"/>
        </w:rPr>
        <w:t>.</w:t>
      </w:r>
      <w:r w:rsidR="00AE4071">
        <w:rPr>
          <w:rFonts w:ascii="Times New Roman" w:eastAsia="Times New Roman" w:hAnsi="Times New Roman" w:cs="Times New Roman"/>
          <w:sz w:val="24"/>
          <w:szCs w:val="24"/>
          <w:lang w:eastAsia="en-GB"/>
        </w:rPr>
        <w:t xml:space="preserve"> Second edition</w:t>
      </w:r>
      <w:r>
        <w:rPr>
          <w:rFonts w:ascii="Times New Roman" w:eastAsia="Times New Roman" w:hAnsi="Times New Roman" w:cs="Times New Roman"/>
          <w:sz w:val="24"/>
          <w:szCs w:val="24"/>
          <w:lang w:eastAsia="en-GB"/>
        </w:rPr>
        <w:t xml:space="preserve"> P</w:t>
      </w:r>
      <w:r w:rsidR="00AE4071">
        <w:rPr>
          <w:rFonts w:ascii="Times New Roman" w:eastAsia="Times New Roman" w:hAnsi="Times New Roman" w:cs="Times New Roman"/>
          <w:sz w:val="24"/>
          <w:szCs w:val="24"/>
          <w:lang w:eastAsia="en-GB"/>
        </w:rPr>
        <w:t>algrave MacMillan, Basingstoke</w:t>
      </w:r>
    </w:p>
    <w:p w:rsidR="004D4212" w:rsidRDefault="00AE6F09" w:rsidP="00584C6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Nagy Z, Takacs A Filkorn T</w:t>
      </w:r>
      <w:r w:rsidR="004D4212" w:rsidRPr="00F85AC5">
        <w:rPr>
          <w:rFonts w:ascii="Times New Roman" w:eastAsia="Times New Roman" w:hAnsi="Times New Roman" w:cs="Times New Roman"/>
          <w:sz w:val="24"/>
          <w:szCs w:val="24"/>
          <w:lang w:eastAsia="en-GB"/>
        </w:rPr>
        <w:t xml:space="preserve"> Sarayba M</w:t>
      </w:r>
      <w:r w:rsidR="004D4212">
        <w:rPr>
          <w:rFonts w:ascii="Times New Roman" w:eastAsia="Times New Roman" w:hAnsi="Times New Roman" w:cs="Times New Roman"/>
          <w:b/>
          <w:sz w:val="24"/>
          <w:szCs w:val="24"/>
          <w:lang w:eastAsia="en-GB"/>
        </w:rPr>
        <w:t xml:space="preserve"> </w:t>
      </w:r>
      <w:r w:rsidR="004D4212" w:rsidRPr="004D4212">
        <w:rPr>
          <w:rFonts w:ascii="Times New Roman" w:eastAsia="Times New Roman" w:hAnsi="Times New Roman" w:cs="Times New Roman"/>
          <w:sz w:val="24"/>
          <w:szCs w:val="24"/>
          <w:lang w:eastAsia="en-GB"/>
        </w:rPr>
        <w:t>( 2009)</w:t>
      </w:r>
      <w:r w:rsidR="004D4212">
        <w:rPr>
          <w:rFonts w:ascii="Times New Roman" w:eastAsia="Times New Roman" w:hAnsi="Times New Roman" w:cs="Times New Roman"/>
          <w:sz w:val="24"/>
          <w:szCs w:val="24"/>
          <w:lang w:eastAsia="en-GB"/>
        </w:rPr>
        <w:t xml:space="preserve"> Initial clinical evaluation of an intraocular femtosecond laser in cataract surgery </w:t>
      </w:r>
      <w:r>
        <w:rPr>
          <w:rFonts w:ascii="Times New Roman" w:eastAsia="Times New Roman" w:hAnsi="Times New Roman" w:cs="Times New Roman"/>
          <w:i/>
          <w:sz w:val="24"/>
          <w:szCs w:val="24"/>
          <w:lang w:eastAsia="en-GB"/>
        </w:rPr>
        <w:t xml:space="preserve">Journal of Refractive Surgery </w:t>
      </w:r>
      <w:r w:rsidR="004D4212">
        <w:rPr>
          <w:rFonts w:ascii="Times New Roman" w:eastAsia="Times New Roman" w:hAnsi="Times New Roman" w:cs="Times New Roman"/>
          <w:i/>
          <w:sz w:val="24"/>
          <w:szCs w:val="24"/>
          <w:lang w:eastAsia="en-GB"/>
        </w:rPr>
        <w:t>25, 1053- 1060.</w:t>
      </w:r>
    </w:p>
    <w:p w:rsidR="0098407D" w:rsidRPr="0098407D" w:rsidRDefault="00F33578" w:rsidP="00584C6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National Institute of Clinical Excellence</w:t>
      </w:r>
      <w:r w:rsidR="0098407D">
        <w:rPr>
          <w:rFonts w:ascii="Times New Roman" w:eastAsia="Times New Roman" w:hAnsi="Times New Roman" w:cs="Times New Roman"/>
          <w:sz w:val="24"/>
          <w:szCs w:val="24"/>
          <w:lang w:eastAsia="en-GB"/>
        </w:rPr>
        <w:t xml:space="preserve"> (20</w:t>
      </w:r>
      <w:r>
        <w:rPr>
          <w:rFonts w:ascii="Times New Roman" w:eastAsia="Times New Roman" w:hAnsi="Times New Roman" w:cs="Times New Roman"/>
          <w:sz w:val="24"/>
          <w:szCs w:val="24"/>
          <w:lang w:eastAsia="en-GB"/>
        </w:rPr>
        <w:t>10</w:t>
      </w:r>
      <w:r w:rsidR="0098407D">
        <w:rPr>
          <w:rFonts w:ascii="Times New Roman" w:eastAsia="Times New Roman" w:hAnsi="Times New Roman" w:cs="Times New Roman"/>
          <w:sz w:val="24"/>
          <w:szCs w:val="24"/>
          <w:lang w:eastAsia="en-GB"/>
        </w:rPr>
        <w:t>)</w:t>
      </w:r>
      <w:r w:rsidR="00CB77FC">
        <w:rPr>
          <w:rFonts w:ascii="Times New Roman" w:eastAsia="Times New Roman" w:hAnsi="Times New Roman" w:cs="Times New Roman"/>
          <w:sz w:val="24"/>
          <w:szCs w:val="24"/>
          <w:lang w:eastAsia="en-GB"/>
        </w:rPr>
        <w:t xml:space="preserve"> </w:t>
      </w:r>
      <w:r w:rsidR="00CB77FC" w:rsidRPr="00CB77FC">
        <w:rPr>
          <w:rFonts w:ascii="Times New Roman" w:eastAsia="Times New Roman" w:hAnsi="Times New Roman" w:cs="Times New Roman"/>
          <w:i/>
          <w:sz w:val="24"/>
          <w:szCs w:val="24"/>
          <w:lang w:eastAsia="en-GB"/>
        </w:rPr>
        <w:t>Depression The Treatment and Management</w:t>
      </w:r>
      <w:r w:rsidR="00CB77FC">
        <w:rPr>
          <w:rFonts w:ascii="Times New Roman" w:eastAsia="Times New Roman" w:hAnsi="Times New Roman" w:cs="Times New Roman"/>
          <w:sz w:val="24"/>
          <w:szCs w:val="24"/>
          <w:lang w:eastAsia="en-GB"/>
        </w:rPr>
        <w:t xml:space="preserve"> </w:t>
      </w:r>
      <w:r w:rsidR="00CB77FC" w:rsidRPr="00CB77FC">
        <w:rPr>
          <w:rFonts w:ascii="Times New Roman" w:eastAsia="Times New Roman" w:hAnsi="Times New Roman" w:cs="Times New Roman"/>
          <w:i/>
          <w:sz w:val="24"/>
          <w:szCs w:val="24"/>
          <w:lang w:eastAsia="en-GB"/>
        </w:rPr>
        <w:t>of Depression in Adults</w:t>
      </w:r>
      <w:r w:rsidR="00CB77FC">
        <w:rPr>
          <w:rFonts w:ascii="Times New Roman" w:eastAsia="Times New Roman" w:hAnsi="Times New Roman" w:cs="Times New Roman"/>
          <w:sz w:val="24"/>
          <w:szCs w:val="24"/>
          <w:lang w:eastAsia="en-GB"/>
        </w:rPr>
        <w:t xml:space="preserve"> </w:t>
      </w:r>
      <w:r w:rsidR="00CB77FC" w:rsidRPr="00CB77FC">
        <w:rPr>
          <w:rFonts w:ascii="Times New Roman" w:eastAsia="Times New Roman" w:hAnsi="Times New Roman" w:cs="Times New Roman"/>
          <w:i/>
          <w:sz w:val="24"/>
          <w:szCs w:val="24"/>
          <w:lang w:eastAsia="en-GB"/>
        </w:rPr>
        <w:t>(Updated Edition).</w:t>
      </w:r>
      <w:r w:rsidR="00CB77FC">
        <w:rPr>
          <w:rFonts w:ascii="Times New Roman" w:eastAsia="Times New Roman" w:hAnsi="Times New Roman" w:cs="Times New Roman"/>
          <w:sz w:val="24"/>
          <w:szCs w:val="24"/>
          <w:lang w:eastAsia="en-GB"/>
        </w:rPr>
        <w:t xml:space="preserve"> National Clin</w:t>
      </w:r>
      <w:r w:rsidR="00AE4071">
        <w:rPr>
          <w:rFonts w:ascii="Times New Roman" w:eastAsia="Times New Roman" w:hAnsi="Times New Roman" w:cs="Times New Roman"/>
          <w:sz w:val="24"/>
          <w:szCs w:val="24"/>
          <w:lang w:eastAsia="en-GB"/>
        </w:rPr>
        <w:t>ical Practice Guideline 90 NICE</w:t>
      </w:r>
      <w:r w:rsidR="00DE5C22">
        <w:rPr>
          <w:rFonts w:ascii="Times New Roman" w:eastAsia="Times New Roman" w:hAnsi="Times New Roman" w:cs="Times New Roman"/>
          <w:sz w:val="24"/>
          <w:szCs w:val="24"/>
          <w:lang w:eastAsia="en-GB"/>
        </w:rPr>
        <w:t xml:space="preserve"> London</w:t>
      </w:r>
    </w:p>
    <w:p w:rsidR="00DA77CB" w:rsidRPr="00DA77CB" w:rsidRDefault="008E550B" w:rsidP="00584C61">
      <w:pPr>
        <w:spacing w:before="100" w:beforeAutospacing="1" w:after="100" w:afterAutospacing="1" w:line="240" w:lineRule="auto"/>
        <w:rPr>
          <w:rFonts w:ascii="Times New Roman" w:eastAsia="Times New Roman" w:hAnsi="Times New Roman" w:cs="Times New Roman"/>
          <w:b/>
          <w:sz w:val="24"/>
          <w:szCs w:val="24"/>
          <w:lang w:eastAsia="en-GB"/>
        </w:rPr>
      </w:pPr>
      <w:r w:rsidRPr="00EE6A14">
        <w:rPr>
          <w:rFonts w:ascii="Times New Roman" w:eastAsia="Times New Roman" w:hAnsi="Times New Roman" w:cs="Times New Roman"/>
          <w:sz w:val="24"/>
          <w:szCs w:val="24"/>
          <w:lang w:eastAsia="en-GB"/>
        </w:rPr>
        <w:t>Nursing and Midwifery Council</w:t>
      </w:r>
      <w:r w:rsidR="00DA77CB">
        <w:rPr>
          <w:rFonts w:ascii="Times New Roman" w:eastAsia="Times New Roman" w:hAnsi="Times New Roman" w:cs="Times New Roman"/>
          <w:b/>
          <w:sz w:val="24"/>
          <w:szCs w:val="24"/>
          <w:lang w:eastAsia="en-GB"/>
        </w:rPr>
        <w:t xml:space="preserve"> (</w:t>
      </w:r>
      <w:r w:rsidR="00DA77CB" w:rsidRPr="008E550B">
        <w:rPr>
          <w:rFonts w:ascii="Times New Roman" w:eastAsia="Times New Roman" w:hAnsi="Times New Roman" w:cs="Times New Roman"/>
          <w:sz w:val="24"/>
          <w:szCs w:val="24"/>
          <w:lang w:eastAsia="en-GB"/>
        </w:rPr>
        <w:t>2008)</w:t>
      </w:r>
      <w:r>
        <w:rPr>
          <w:rFonts w:ascii="Times New Roman" w:eastAsia="Times New Roman" w:hAnsi="Times New Roman" w:cs="Times New Roman"/>
          <w:sz w:val="24"/>
          <w:szCs w:val="24"/>
          <w:lang w:eastAsia="en-GB"/>
        </w:rPr>
        <w:t xml:space="preserve"> The Code: Standards of Conduct, Performance and Ethi</w:t>
      </w:r>
      <w:r w:rsidR="00AE6F09">
        <w:rPr>
          <w:rFonts w:ascii="Times New Roman" w:eastAsia="Times New Roman" w:hAnsi="Times New Roman" w:cs="Times New Roman"/>
          <w:sz w:val="24"/>
          <w:szCs w:val="24"/>
          <w:lang w:eastAsia="en-GB"/>
        </w:rPr>
        <w:t>cs for Nurses and Midwives. NMC,</w:t>
      </w:r>
      <w:r>
        <w:rPr>
          <w:rFonts w:ascii="Times New Roman" w:eastAsia="Times New Roman" w:hAnsi="Times New Roman" w:cs="Times New Roman"/>
          <w:sz w:val="24"/>
          <w:szCs w:val="24"/>
          <w:lang w:eastAsia="en-GB"/>
        </w:rPr>
        <w:t xml:space="preserve"> London.</w:t>
      </w:r>
    </w:p>
    <w:p w:rsidR="00CA41F2" w:rsidRDefault="00747DBD" w:rsidP="00584C61">
      <w:pPr>
        <w:spacing w:before="100" w:beforeAutospacing="1" w:after="100" w:afterAutospacing="1" w:line="240" w:lineRule="auto"/>
        <w:rPr>
          <w:rFonts w:ascii="Times New Roman" w:eastAsia="Times New Roman" w:hAnsi="Times New Roman" w:cs="Times New Roman"/>
          <w:sz w:val="24"/>
          <w:szCs w:val="24"/>
          <w:lang w:eastAsia="en-GB"/>
        </w:rPr>
      </w:pPr>
      <w:r w:rsidRPr="00EE6A14">
        <w:rPr>
          <w:rFonts w:ascii="Times New Roman" w:eastAsia="Times New Roman" w:hAnsi="Times New Roman" w:cs="Times New Roman"/>
          <w:sz w:val="24"/>
          <w:szCs w:val="24"/>
          <w:lang w:eastAsia="en-GB"/>
        </w:rPr>
        <w:lastRenderedPageBreak/>
        <w:t>Pavan-Langston D</w:t>
      </w:r>
      <w:r>
        <w:rPr>
          <w:rFonts w:ascii="Times New Roman" w:eastAsia="Times New Roman" w:hAnsi="Times New Roman" w:cs="Times New Roman"/>
          <w:sz w:val="24"/>
          <w:szCs w:val="24"/>
          <w:lang w:eastAsia="en-GB"/>
        </w:rPr>
        <w:t xml:space="preserve"> (2007</w:t>
      </w:r>
      <w:r w:rsidR="006F16C6">
        <w:rPr>
          <w:rFonts w:ascii="Times New Roman" w:eastAsia="Times New Roman" w:hAnsi="Times New Roman" w:cs="Times New Roman"/>
          <w:sz w:val="24"/>
          <w:szCs w:val="24"/>
          <w:lang w:eastAsia="en-GB"/>
        </w:rPr>
        <w:t xml:space="preserve">) </w:t>
      </w:r>
      <w:r w:rsidR="006F16C6" w:rsidRPr="006F16C6">
        <w:rPr>
          <w:rFonts w:ascii="Times New Roman" w:eastAsia="Times New Roman" w:hAnsi="Times New Roman" w:cs="Times New Roman"/>
          <w:i/>
          <w:sz w:val="24"/>
          <w:szCs w:val="24"/>
          <w:lang w:eastAsia="en-GB"/>
        </w:rPr>
        <w:t>Manual of Ocular Diagnosis and Therapy</w:t>
      </w:r>
      <w:r w:rsidR="002D0725">
        <w:rPr>
          <w:rFonts w:ascii="Times New Roman" w:eastAsia="Times New Roman" w:hAnsi="Times New Roman" w:cs="Times New Roman"/>
          <w:sz w:val="24"/>
          <w:szCs w:val="24"/>
          <w:lang w:eastAsia="en-GB"/>
        </w:rPr>
        <w:t xml:space="preserve"> Sixth edition</w:t>
      </w:r>
      <w:r w:rsidR="00566C52">
        <w:rPr>
          <w:rFonts w:ascii="Times New Roman" w:eastAsia="Times New Roman" w:hAnsi="Times New Roman" w:cs="Times New Roman"/>
          <w:sz w:val="24"/>
          <w:szCs w:val="24"/>
          <w:lang w:eastAsia="en-GB"/>
        </w:rPr>
        <w:t xml:space="preserve"> </w:t>
      </w:r>
      <w:r w:rsidR="002D0725">
        <w:rPr>
          <w:rFonts w:ascii="Times New Roman" w:eastAsia="Times New Roman" w:hAnsi="Times New Roman" w:cs="Times New Roman"/>
          <w:sz w:val="24"/>
          <w:szCs w:val="24"/>
          <w:lang w:eastAsia="en-GB"/>
        </w:rPr>
        <w:t xml:space="preserve"> Little</w:t>
      </w:r>
      <w:r w:rsidR="00AE4071">
        <w:rPr>
          <w:rFonts w:ascii="Times New Roman" w:eastAsia="Times New Roman" w:hAnsi="Times New Roman" w:cs="Times New Roman"/>
          <w:sz w:val="24"/>
          <w:szCs w:val="24"/>
          <w:lang w:eastAsia="en-GB"/>
        </w:rPr>
        <w:t xml:space="preserve"> Brown and company,</w:t>
      </w:r>
      <w:r w:rsidR="006F16C6">
        <w:rPr>
          <w:rFonts w:ascii="Times New Roman" w:eastAsia="Times New Roman" w:hAnsi="Times New Roman" w:cs="Times New Roman"/>
          <w:sz w:val="24"/>
          <w:szCs w:val="24"/>
          <w:lang w:eastAsia="en-GB"/>
        </w:rPr>
        <w:t xml:space="preserve"> Boston.</w:t>
      </w:r>
    </w:p>
    <w:p w:rsidR="00215795" w:rsidRDefault="00AE4071" w:rsidP="00584C6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Pollack</w:t>
      </w:r>
      <w:r w:rsidR="00215795" w:rsidRPr="00EE6A14">
        <w:rPr>
          <w:rFonts w:ascii="Times New Roman" w:eastAsia="Times New Roman" w:hAnsi="Times New Roman" w:cs="Times New Roman"/>
          <w:sz w:val="24"/>
          <w:szCs w:val="24"/>
          <w:lang w:eastAsia="en-GB"/>
        </w:rPr>
        <w:t xml:space="preserve"> S</w:t>
      </w:r>
      <w:r w:rsidR="00215795">
        <w:rPr>
          <w:rFonts w:ascii="Times New Roman" w:eastAsia="Times New Roman" w:hAnsi="Times New Roman" w:cs="Times New Roman"/>
          <w:sz w:val="24"/>
          <w:szCs w:val="24"/>
          <w:lang w:eastAsia="en-GB"/>
        </w:rPr>
        <w:t xml:space="preserve"> (2008)</w:t>
      </w:r>
      <w:r w:rsidR="00D27315">
        <w:rPr>
          <w:rFonts w:ascii="Times New Roman" w:eastAsia="Times New Roman" w:hAnsi="Times New Roman" w:cs="Times New Roman"/>
          <w:sz w:val="24"/>
          <w:szCs w:val="24"/>
          <w:lang w:eastAsia="en-GB"/>
        </w:rPr>
        <w:t xml:space="preserve"> </w:t>
      </w:r>
      <w:r w:rsidR="00D27315" w:rsidRPr="00D46096">
        <w:rPr>
          <w:rFonts w:ascii="Times New Roman" w:eastAsia="Times New Roman" w:hAnsi="Times New Roman" w:cs="Times New Roman"/>
          <w:sz w:val="24"/>
          <w:szCs w:val="24"/>
          <w:lang w:eastAsia="en-GB"/>
        </w:rPr>
        <w:t>Restoring sight: how cataract surgery improves the lives of older adults.</w:t>
      </w:r>
      <w:r w:rsidR="00D27315">
        <w:rPr>
          <w:rFonts w:ascii="Times New Roman" w:eastAsia="Times New Roman" w:hAnsi="Times New Roman" w:cs="Times New Roman"/>
          <w:sz w:val="24"/>
          <w:szCs w:val="24"/>
          <w:lang w:eastAsia="en-GB"/>
        </w:rPr>
        <w:t xml:space="preserve"> </w:t>
      </w:r>
      <w:r w:rsidR="00D27315" w:rsidRPr="00D46096">
        <w:rPr>
          <w:rFonts w:ascii="Times New Roman" w:eastAsia="Times New Roman" w:hAnsi="Times New Roman" w:cs="Times New Roman"/>
          <w:i/>
          <w:sz w:val="24"/>
          <w:szCs w:val="24"/>
          <w:lang w:eastAsia="en-GB"/>
        </w:rPr>
        <w:t>Community Eye Health</w:t>
      </w:r>
      <w:r w:rsidR="00D27315">
        <w:rPr>
          <w:rFonts w:ascii="Times New Roman" w:eastAsia="Times New Roman" w:hAnsi="Times New Roman" w:cs="Times New Roman"/>
          <w:sz w:val="24"/>
          <w:szCs w:val="24"/>
          <w:lang w:eastAsia="en-GB"/>
        </w:rPr>
        <w:t xml:space="preserve"> 21, 66, 24-25.</w:t>
      </w:r>
    </w:p>
    <w:p w:rsidR="00215795" w:rsidRDefault="00215795" w:rsidP="00584C61">
      <w:pPr>
        <w:spacing w:before="100" w:beforeAutospacing="1" w:after="100" w:afterAutospacing="1" w:line="240" w:lineRule="auto"/>
        <w:rPr>
          <w:rFonts w:ascii="Times New Roman" w:eastAsia="Times New Roman" w:hAnsi="Times New Roman" w:cs="Times New Roman"/>
          <w:sz w:val="24"/>
          <w:szCs w:val="24"/>
          <w:lang w:eastAsia="en-GB"/>
        </w:rPr>
      </w:pPr>
      <w:r w:rsidRPr="00EE6A14">
        <w:rPr>
          <w:rFonts w:ascii="Times New Roman" w:eastAsia="Times New Roman" w:hAnsi="Times New Roman" w:cs="Times New Roman"/>
          <w:sz w:val="24"/>
          <w:szCs w:val="24"/>
          <w:lang w:eastAsia="en-GB"/>
        </w:rPr>
        <w:t>Razavi</w:t>
      </w:r>
      <w:r w:rsidR="00AE4071">
        <w:rPr>
          <w:rFonts w:ascii="Times New Roman" w:eastAsia="Times New Roman" w:hAnsi="Times New Roman" w:cs="Times New Roman"/>
          <w:sz w:val="24"/>
          <w:szCs w:val="24"/>
          <w:lang w:eastAsia="en-GB"/>
        </w:rPr>
        <w:t xml:space="preserve"> H</w:t>
      </w:r>
      <w:r>
        <w:rPr>
          <w:rFonts w:ascii="Times New Roman" w:eastAsia="Times New Roman" w:hAnsi="Times New Roman" w:cs="Times New Roman"/>
          <w:sz w:val="24"/>
          <w:szCs w:val="24"/>
          <w:lang w:eastAsia="en-GB"/>
        </w:rPr>
        <w:t xml:space="preserve"> (2008)</w:t>
      </w:r>
      <w:r w:rsidR="00D46096">
        <w:rPr>
          <w:rFonts w:ascii="Times New Roman" w:eastAsia="Times New Roman" w:hAnsi="Times New Roman" w:cs="Times New Roman"/>
          <w:sz w:val="24"/>
          <w:szCs w:val="24"/>
          <w:lang w:eastAsia="en-GB"/>
        </w:rPr>
        <w:t xml:space="preserve"> A brief experience of blindness. </w:t>
      </w:r>
      <w:r w:rsidR="00D46096" w:rsidRPr="00D46096">
        <w:rPr>
          <w:rFonts w:ascii="Times New Roman" w:eastAsia="Times New Roman" w:hAnsi="Times New Roman" w:cs="Times New Roman"/>
          <w:i/>
          <w:sz w:val="24"/>
          <w:szCs w:val="24"/>
          <w:lang w:eastAsia="en-GB"/>
        </w:rPr>
        <w:t>Community Eye Health</w:t>
      </w:r>
      <w:r w:rsidR="005423A1">
        <w:rPr>
          <w:rFonts w:ascii="Times New Roman" w:eastAsia="Times New Roman" w:hAnsi="Times New Roman" w:cs="Times New Roman"/>
          <w:i/>
          <w:sz w:val="24"/>
          <w:szCs w:val="24"/>
          <w:lang w:eastAsia="en-GB"/>
        </w:rPr>
        <w:t xml:space="preserve"> </w:t>
      </w:r>
      <w:r w:rsidR="00D8317F">
        <w:rPr>
          <w:rFonts w:ascii="Times New Roman" w:eastAsia="Times New Roman" w:hAnsi="Times New Roman" w:cs="Times New Roman"/>
          <w:i/>
          <w:sz w:val="24"/>
          <w:szCs w:val="24"/>
          <w:lang w:eastAsia="en-GB"/>
        </w:rPr>
        <w:t xml:space="preserve"> </w:t>
      </w:r>
      <w:r w:rsidR="007C231D">
        <w:rPr>
          <w:rFonts w:ascii="Times New Roman" w:eastAsia="Times New Roman" w:hAnsi="Times New Roman" w:cs="Times New Roman"/>
          <w:sz w:val="24"/>
          <w:szCs w:val="24"/>
          <w:lang w:eastAsia="en-GB"/>
        </w:rPr>
        <w:t>2</w:t>
      </w:r>
      <w:r w:rsidR="00D8317F">
        <w:rPr>
          <w:rFonts w:ascii="Times New Roman" w:eastAsia="Times New Roman" w:hAnsi="Times New Roman" w:cs="Times New Roman"/>
          <w:sz w:val="24"/>
          <w:szCs w:val="24"/>
          <w:lang w:eastAsia="en-GB"/>
        </w:rPr>
        <w:t>1, 68, 67</w:t>
      </w:r>
    </w:p>
    <w:p w:rsidR="00566C52" w:rsidRDefault="00566C52" w:rsidP="00584C6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Riordan-Eva</w:t>
      </w:r>
      <w:r w:rsidR="00D8317F">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P </w:t>
      </w:r>
      <w:r w:rsidR="00D8317F">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Cunningham E</w:t>
      </w:r>
      <w:r w:rsidR="00D8317F">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T (2011) </w:t>
      </w:r>
      <w:r w:rsidRPr="00566C52">
        <w:rPr>
          <w:rFonts w:ascii="Times New Roman" w:eastAsia="Times New Roman" w:hAnsi="Times New Roman" w:cs="Times New Roman"/>
          <w:i/>
          <w:sz w:val="24"/>
          <w:szCs w:val="24"/>
          <w:lang w:eastAsia="en-GB"/>
        </w:rPr>
        <w:t>Vaughan and Asbury’s General Ophthalmology</w:t>
      </w:r>
      <w:r>
        <w:rPr>
          <w:rFonts w:ascii="Times New Roman" w:eastAsia="Times New Roman" w:hAnsi="Times New Roman" w:cs="Times New Roman"/>
          <w:sz w:val="24"/>
          <w:szCs w:val="24"/>
          <w:lang w:eastAsia="en-GB"/>
        </w:rPr>
        <w:t xml:space="preserve"> Eighteenth edition McGraw Hill Medical, New York.</w:t>
      </w:r>
    </w:p>
    <w:p w:rsidR="00095CBD" w:rsidRDefault="00AE4071" w:rsidP="00584C6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Rotter  J</w:t>
      </w:r>
      <w:r w:rsidR="00D8317F">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B</w:t>
      </w:r>
      <w:r w:rsidR="00095CBD">
        <w:rPr>
          <w:rFonts w:ascii="Times New Roman" w:eastAsia="Times New Roman" w:hAnsi="Times New Roman" w:cs="Times New Roman"/>
          <w:sz w:val="24"/>
          <w:szCs w:val="24"/>
          <w:lang w:eastAsia="en-GB"/>
        </w:rPr>
        <w:t xml:space="preserve"> (1954) </w:t>
      </w:r>
      <w:r w:rsidR="00095CBD" w:rsidRPr="00095CBD">
        <w:rPr>
          <w:rFonts w:ascii="Times New Roman" w:eastAsia="Times New Roman" w:hAnsi="Times New Roman" w:cs="Times New Roman"/>
          <w:i/>
          <w:sz w:val="24"/>
          <w:szCs w:val="24"/>
          <w:lang w:eastAsia="en-GB"/>
        </w:rPr>
        <w:t>Social Learning and Clinical Psychology</w:t>
      </w:r>
      <w:r>
        <w:rPr>
          <w:rFonts w:ascii="Times New Roman" w:eastAsia="Times New Roman" w:hAnsi="Times New Roman" w:cs="Times New Roman"/>
          <w:sz w:val="24"/>
          <w:szCs w:val="24"/>
          <w:lang w:eastAsia="en-GB"/>
        </w:rPr>
        <w:t xml:space="preserve"> Prentice Hall,</w:t>
      </w:r>
      <w:r w:rsidR="00095CBD">
        <w:rPr>
          <w:rFonts w:ascii="Times New Roman" w:eastAsia="Times New Roman" w:hAnsi="Times New Roman" w:cs="Times New Roman"/>
          <w:sz w:val="24"/>
          <w:szCs w:val="24"/>
          <w:lang w:eastAsia="en-GB"/>
        </w:rPr>
        <w:t xml:space="preserve"> Englewood Cliffs.</w:t>
      </w:r>
    </w:p>
    <w:p w:rsidR="00CB5558" w:rsidRDefault="00CB5558" w:rsidP="00584C6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Royal College of Nursing (2013)</w:t>
      </w:r>
    </w:p>
    <w:p w:rsidR="00043465" w:rsidRDefault="00043465" w:rsidP="00584C61">
      <w:pPr>
        <w:spacing w:before="100" w:beforeAutospacing="1" w:after="100" w:afterAutospacing="1" w:line="240" w:lineRule="auto"/>
        <w:rPr>
          <w:rFonts w:ascii="Times New Roman" w:eastAsia="Times New Roman" w:hAnsi="Times New Roman" w:cs="Times New Roman"/>
          <w:sz w:val="24"/>
          <w:szCs w:val="24"/>
          <w:lang w:eastAsia="en-GB"/>
        </w:rPr>
      </w:pPr>
      <w:r w:rsidRPr="00EE6A14">
        <w:rPr>
          <w:rFonts w:ascii="Times New Roman" w:eastAsia="Times New Roman" w:hAnsi="Times New Roman" w:cs="Times New Roman"/>
          <w:sz w:val="24"/>
          <w:szCs w:val="24"/>
          <w:lang w:eastAsia="en-GB"/>
        </w:rPr>
        <w:t>Royal College of Ophthalmologist</w:t>
      </w:r>
      <w:r w:rsidR="009B0394" w:rsidRPr="00EE6A14">
        <w:rPr>
          <w:rFonts w:ascii="Times New Roman" w:eastAsia="Times New Roman" w:hAnsi="Times New Roman" w:cs="Times New Roman"/>
          <w:sz w:val="24"/>
          <w:szCs w:val="24"/>
          <w:lang w:eastAsia="en-GB"/>
        </w:rPr>
        <w:t>s</w:t>
      </w:r>
      <w:r>
        <w:rPr>
          <w:rFonts w:ascii="Times New Roman" w:eastAsia="Times New Roman" w:hAnsi="Times New Roman" w:cs="Times New Roman"/>
          <w:b/>
          <w:sz w:val="24"/>
          <w:szCs w:val="24"/>
          <w:lang w:eastAsia="en-GB"/>
        </w:rPr>
        <w:t xml:space="preserve"> </w:t>
      </w:r>
      <w:r w:rsidR="0016624F">
        <w:rPr>
          <w:rFonts w:ascii="Times New Roman" w:eastAsia="Times New Roman" w:hAnsi="Times New Roman" w:cs="Times New Roman"/>
          <w:sz w:val="24"/>
          <w:szCs w:val="24"/>
          <w:lang w:eastAsia="en-GB"/>
        </w:rPr>
        <w:t>(2010</w:t>
      </w:r>
      <w:r>
        <w:rPr>
          <w:rFonts w:ascii="Times New Roman" w:eastAsia="Times New Roman" w:hAnsi="Times New Roman" w:cs="Times New Roman"/>
          <w:sz w:val="24"/>
          <w:szCs w:val="24"/>
          <w:lang w:eastAsia="en-GB"/>
        </w:rPr>
        <w:t xml:space="preserve">) </w:t>
      </w:r>
      <w:r w:rsidRPr="00043465">
        <w:rPr>
          <w:rFonts w:ascii="Times New Roman" w:eastAsia="Times New Roman" w:hAnsi="Times New Roman" w:cs="Times New Roman"/>
          <w:i/>
          <w:sz w:val="24"/>
          <w:szCs w:val="24"/>
          <w:lang w:eastAsia="en-GB"/>
        </w:rPr>
        <w:t>Cataract Surgery Guidelines</w:t>
      </w:r>
      <w:r>
        <w:rPr>
          <w:rFonts w:ascii="Times New Roman" w:eastAsia="Times New Roman" w:hAnsi="Times New Roman" w:cs="Times New Roman"/>
          <w:sz w:val="24"/>
          <w:szCs w:val="24"/>
          <w:lang w:eastAsia="en-GB"/>
        </w:rPr>
        <w:t xml:space="preserve"> </w:t>
      </w:r>
      <w:r w:rsidR="005423A1">
        <w:rPr>
          <w:rFonts w:ascii="Times New Roman" w:eastAsia="Times New Roman" w:hAnsi="Times New Roman" w:cs="Times New Roman"/>
          <w:sz w:val="24"/>
          <w:szCs w:val="24"/>
          <w:lang w:eastAsia="en-GB"/>
        </w:rPr>
        <w:t>RCO:</w:t>
      </w:r>
      <w:r w:rsidR="006050FF">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London.</w:t>
      </w:r>
    </w:p>
    <w:p w:rsidR="00076EC2" w:rsidRDefault="00DF0E6E" w:rsidP="00584C61">
      <w:pPr>
        <w:spacing w:before="100" w:beforeAutospacing="1" w:after="100" w:afterAutospacing="1" w:line="240" w:lineRule="auto"/>
        <w:rPr>
          <w:rFonts w:ascii="Times New Roman" w:eastAsia="Times New Roman" w:hAnsi="Times New Roman" w:cs="Times New Roman"/>
          <w:sz w:val="24"/>
          <w:szCs w:val="24"/>
          <w:lang w:eastAsia="en-GB"/>
        </w:rPr>
      </w:pPr>
      <w:hyperlink r:id="rId16" w:history="1">
        <w:r w:rsidR="00076EC2" w:rsidRPr="004F551A">
          <w:rPr>
            <w:rStyle w:val="Hyperlink"/>
            <w:rFonts w:ascii="Times New Roman" w:eastAsia="Times New Roman" w:hAnsi="Times New Roman" w:cs="Times New Roman"/>
            <w:sz w:val="24"/>
            <w:szCs w:val="24"/>
            <w:lang w:eastAsia="en-GB"/>
          </w:rPr>
          <w:t>www.rcophth.ac.uk</w:t>
        </w:r>
      </w:hyperlink>
      <w:r w:rsidR="00076EC2">
        <w:rPr>
          <w:rFonts w:ascii="Times New Roman" w:eastAsia="Times New Roman" w:hAnsi="Times New Roman" w:cs="Times New Roman"/>
          <w:sz w:val="24"/>
          <w:szCs w:val="24"/>
          <w:lang w:eastAsia="en-GB"/>
        </w:rPr>
        <w:t xml:space="preserve"> (Last accessed: April 2014.)</w:t>
      </w:r>
    </w:p>
    <w:p w:rsidR="00095CBD" w:rsidRDefault="00AE4071" w:rsidP="00584C6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Tones, B K</w:t>
      </w:r>
      <w:r w:rsidR="00095CBD">
        <w:rPr>
          <w:rFonts w:ascii="Times New Roman" w:eastAsia="Times New Roman" w:hAnsi="Times New Roman" w:cs="Times New Roman"/>
          <w:sz w:val="24"/>
          <w:szCs w:val="24"/>
          <w:lang w:eastAsia="en-GB"/>
        </w:rPr>
        <w:t xml:space="preserve"> Tilford, S.  Keeley Robinson, Y (1990) </w:t>
      </w:r>
      <w:r w:rsidR="00095CBD" w:rsidRPr="00095CBD">
        <w:rPr>
          <w:rFonts w:ascii="Times New Roman" w:eastAsia="Times New Roman" w:hAnsi="Times New Roman" w:cs="Times New Roman"/>
          <w:i/>
          <w:sz w:val="24"/>
          <w:szCs w:val="24"/>
          <w:lang w:eastAsia="en-GB"/>
        </w:rPr>
        <w:t>Health Education: Effectiveness and</w:t>
      </w:r>
      <w:r w:rsidR="00095CBD">
        <w:rPr>
          <w:rFonts w:ascii="Times New Roman" w:eastAsia="Times New Roman" w:hAnsi="Times New Roman" w:cs="Times New Roman"/>
          <w:sz w:val="24"/>
          <w:szCs w:val="24"/>
          <w:lang w:eastAsia="en-GB"/>
        </w:rPr>
        <w:t xml:space="preserve"> </w:t>
      </w:r>
      <w:r w:rsidR="00095CBD" w:rsidRPr="00095CBD">
        <w:rPr>
          <w:rFonts w:ascii="Times New Roman" w:eastAsia="Times New Roman" w:hAnsi="Times New Roman" w:cs="Times New Roman"/>
          <w:i/>
          <w:sz w:val="24"/>
          <w:szCs w:val="24"/>
          <w:lang w:eastAsia="en-GB"/>
        </w:rPr>
        <w:t>Efficiency</w:t>
      </w:r>
      <w:r w:rsidR="00095CBD">
        <w:rPr>
          <w:rFonts w:ascii="Times New Roman" w:eastAsia="Times New Roman" w:hAnsi="Times New Roman" w:cs="Times New Roman"/>
          <w:sz w:val="24"/>
          <w:szCs w:val="24"/>
          <w:lang w:eastAsia="en-GB"/>
        </w:rPr>
        <w:t>. Chapman and Hall: London.</w:t>
      </w:r>
    </w:p>
    <w:p w:rsidR="00B870A9" w:rsidRPr="00095CBD" w:rsidRDefault="00B870A9" w:rsidP="00584C6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Watkinson S Awelewa C (2014)</w:t>
      </w:r>
      <w:r w:rsidR="00956867">
        <w:rPr>
          <w:rFonts w:ascii="Times New Roman" w:eastAsia="Times New Roman" w:hAnsi="Times New Roman" w:cs="Times New Roman"/>
          <w:sz w:val="24"/>
          <w:szCs w:val="24"/>
          <w:lang w:eastAsia="en-GB"/>
        </w:rPr>
        <w:t xml:space="preserve"> </w:t>
      </w:r>
      <w:r w:rsidR="00956867" w:rsidRPr="00D8317F">
        <w:rPr>
          <w:rFonts w:ascii="Times New Roman" w:eastAsia="Times New Roman" w:hAnsi="Times New Roman" w:cs="Times New Roman"/>
          <w:sz w:val="24"/>
          <w:szCs w:val="24"/>
          <w:lang w:eastAsia="en-GB"/>
        </w:rPr>
        <w:t>Current perspective on managing older people with</w:t>
      </w:r>
      <w:r w:rsidR="00956867">
        <w:rPr>
          <w:rFonts w:ascii="Times New Roman" w:eastAsia="Times New Roman" w:hAnsi="Times New Roman" w:cs="Times New Roman"/>
          <w:sz w:val="24"/>
          <w:szCs w:val="24"/>
          <w:lang w:eastAsia="en-GB"/>
        </w:rPr>
        <w:t xml:space="preserve"> </w:t>
      </w:r>
      <w:r w:rsidR="00956867" w:rsidRPr="00D8317F">
        <w:rPr>
          <w:rFonts w:ascii="Times New Roman" w:eastAsia="Times New Roman" w:hAnsi="Times New Roman" w:cs="Times New Roman"/>
          <w:sz w:val="24"/>
          <w:szCs w:val="24"/>
          <w:lang w:eastAsia="en-GB"/>
        </w:rPr>
        <w:t>cataracts:</w:t>
      </w:r>
      <w:r w:rsidR="00956867">
        <w:rPr>
          <w:rFonts w:ascii="Times New Roman" w:eastAsia="Times New Roman" w:hAnsi="Times New Roman" w:cs="Times New Roman"/>
          <w:sz w:val="24"/>
          <w:szCs w:val="24"/>
          <w:lang w:eastAsia="en-GB"/>
        </w:rPr>
        <w:t xml:space="preserve"> Chapter 2 </w:t>
      </w:r>
      <w:r w:rsidR="00E806DD">
        <w:rPr>
          <w:rFonts w:ascii="Times New Roman" w:eastAsia="Times New Roman" w:hAnsi="Times New Roman" w:cs="Times New Roman"/>
          <w:sz w:val="24"/>
          <w:szCs w:val="24"/>
          <w:lang w:eastAsia="en-GB"/>
        </w:rPr>
        <w:t>pp</w:t>
      </w:r>
      <w:r w:rsidR="00D8317F">
        <w:rPr>
          <w:rFonts w:ascii="Times New Roman" w:eastAsia="Times New Roman" w:hAnsi="Times New Roman" w:cs="Times New Roman"/>
          <w:sz w:val="24"/>
          <w:szCs w:val="24"/>
          <w:lang w:eastAsia="en-GB"/>
        </w:rPr>
        <w:t xml:space="preserve"> 23-43 </w:t>
      </w:r>
      <w:r w:rsidR="00956867">
        <w:rPr>
          <w:rFonts w:ascii="Times New Roman" w:eastAsia="Times New Roman" w:hAnsi="Times New Roman" w:cs="Times New Roman"/>
          <w:sz w:val="24"/>
          <w:szCs w:val="24"/>
          <w:lang w:eastAsia="en-GB"/>
        </w:rPr>
        <w:t>in</w:t>
      </w:r>
      <w:r w:rsidR="00E806DD">
        <w:rPr>
          <w:rFonts w:ascii="Times New Roman" w:eastAsia="Times New Roman" w:hAnsi="Times New Roman" w:cs="Times New Roman"/>
          <w:sz w:val="24"/>
          <w:szCs w:val="24"/>
          <w:lang w:eastAsia="en-GB"/>
        </w:rPr>
        <w:t>:</w:t>
      </w:r>
      <w:r w:rsidR="00956867">
        <w:rPr>
          <w:rFonts w:ascii="Times New Roman" w:eastAsia="Times New Roman" w:hAnsi="Times New Roman" w:cs="Times New Roman"/>
          <w:sz w:val="24"/>
          <w:szCs w:val="24"/>
          <w:lang w:eastAsia="en-GB"/>
        </w:rPr>
        <w:t xml:space="preserve"> Watkinson S (2014) </w:t>
      </w:r>
      <w:r w:rsidR="00956867" w:rsidRPr="00D8317F">
        <w:rPr>
          <w:rFonts w:ascii="Times New Roman" w:eastAsia="Times New Roman" w:hAnsi="Times New Roman" w:cs="Times New Roman"/>
          <w:i/>
          <w:sz w:val="24"/>
          <w:szCs w:val="24"/>
          <w:lang w:eastAsia="en-GB"/>
        </w:rPr>
        <w:t>Older People with Visual</w:t>
      </w:r>
      <w:r w:rsidR="00956867">
        <w:rPr>
          <w:rFonts w:ascii="Times New Roman" w:eastAsia="Times New Roman" w:hAnsi="Times New Roman" w:cs="Times New Roman"/>
          <w:sz w:val="24"/>
          <w:szCs w:val="24"/>
          <w:lang w:eastAsia="en-GB"/>
        </w:rPr>
        <w:t xml:space="preserve"> </w:t>
      </w:r>
      <w:r w:rsidR="00956867" w:rsidRPr="00D8317F">
        <w:rPr>
          <w:rFonts w:ascii="Times New Roman" w:eastAsia="Times New Roman" w:hAnsi="Times New Roman" w:cs="Times New Roman"/>
          <w:i/>
          <w:sz w:val="24"/>
          <w:szCs w:val="24"/>
          <w:lang w:eastAsia="en-GB"/>
        </w:rPr>
        <w:t>Impairment- clinical managemen</w:t>
      </w:r>
      <w:r w:rsidR="00D8317F" w:rsidRPr="00D8317F">
        <w:rPr>
          <w:rFonts w:ascii="Times New Roman" w:eastAsia="Times New Roman" w:hAnsi="Times New Roman" w:cs="Times New Roman"/>
          <w:i/>
          <w:sz w:val="24"/>
          <w:szCs w:val="24"/>
          <w:lang w:eastAsia="en-GB"/>
        </w:rPr>
        <w:t>t and care.</w:t>
      </w:r>
      <w:r w:rsidR="00D8317F">
        <w:rPr>
          <w:rFonts w:ascii="Times New Roman" w:eastAsia="Times New Roman" w:hAnsi="Times New Roman" w:cs="Times New Roman"/>
          <w:sz w:val="24"/>
          <w:szCs w:val="24"/>
          <w:lang w:eastAsia="en-GB"/>
        </w:rPr>
        <w:t xml:space="preserve"> First edition</w:t>
      </w:r>
    </w:p>
    <w:p w:rsidR="00F0642B" w:rsidRDefault="00F0642B" w:rsidP="00584C61">
      <w:pPr>
        <w:spacing w:before="100" w:beforeAutospacing="1" w:after="100" w:afterAutospacing="1" w:line="240" w:lineRule="auto"/>
        <w:rPr>
          <w:rFonts w:ascii="Times New Roman" w:eastAsia="Times New Roman" w:hAnsi="Times New Roman" w:cs="Times New Roman"/>
          <w:sz w:val="24"/>
          <w:szCs w:val="24"/>
          <w:lang w:eastAsia="en-GB"/>
        </w:rPr>
      </w:pPr>
      <w:r w:rsidRPr="00F85AC5">
        <w:rPr>
          <w:rFonts w:ascii="Times New Roman" w:eastAsia="Times New Roman" w:hAnsi="Times New Roman" w:cs="Times New Roman"/>
          <w:sz w:val="24"/>
          <w:szCs w:val="24"/>
          <w:lang w:eastAsia="en-GB"/>
        </w:rPr>
        <w:t>Watkinson S</w:t>
      </w:r>
      <w:r>
        <w:rPr>
          <w:rFonts w:ascii="Times New Roman" w:eastAsia="Times New Roman" w:hAnsi="Times New Roman" w:cs="Times New Roman"/>
          <w:sz w:val="24"/>
          <w:szCs w:val="24"/>
          <w:lang w:eastAsia="en-GB"/>
        </w:rPr>
        <w:t xml:space="preserve"> (2009) </w:t>
      </w:r>
      <w:r>
        <w:rPr>
          <w:rFonts w:ascii="Times New Roman" w:eastAsia="Times New Roman" w:hAnsi="Times New Roman" w:cs="Times New Roman"/>
          <w:i/>
          <w:sz w:val="24"/>
          <w:szCs w:val="24"/>
          <w:lang w:eastAsia="en-GB"/>
        </w:rPr>
        <w:t xml:space="preserve">Issues and Challenges in Ophthalmic Nursing. </w:t>
      </w:r>
      <w:r w:rsidR="00AE4071">
        <w:rPr>
          <w:rFonts w:ascii="Times New Roman" w:eastAsia="Times New Roman" w:hAnsi="Times New Roman" w:cs="Times New Roman"/>
          <w:sz w:val="24"/>
          <w:szCs w:val="24"/>
          <w:lang w:eastAsia="en-GB"/>
        </w:rPr>
        <w:t>First edition</w:t>
      </w:r>
      <w:r w:rsidR="00AE6F09">
        <w:rPr>
          <w:rFonts w:ascii="Times New Roman" w:eastAsia="Times New Roman" w:hAnsi="Times New Roman" w:cs="Times New Roman"/>
          <w:sz w:val="24"/>
          <w:szCs w:val="24"/>
          <w:lang w:eastAsia="en-GB"/>
        </w:rPr>
        <w:t xml:space="preserve"> </w:t>
      </w:r>
      <w:r w:rsidR="00867B23">
        <w:rPr>
          <w:rFonts w:ascii="Times New Roman" w:eastAsia="Times New Roman" w:hAnsi="Times New Roman" w:cs="Times New Roman"/>
          <w:sz w:val="24"/>
          <w:szCs w:val="24"/>
          <w:lang w:eastAsia="en-GB"/>
        </w:rPr>
        <w:t>M&amp;K</w:t>
      </w:r>
      <w:r w:rsidR="00611B48">
        <w:rPr>
          <w:rFonts w:ascii="Times New Roman" w:eastAsia="Times New Roman" w:hAnsi="Times New Roman" w:cs="Times New Roman"/>
          <w:sz w:val="24"/>
          <w:szCs w:val="24"/>
          <w:lang w:eastAsia="en-GB"/>
        </w:rPr>
        <w:t xml:space="preserve"> Publishing:</w:t>
      </w:r>
      <w:r w:rsidR="00AE6F09">
        <w:rPr>
          <w:rFonts w:ascii="Times New Roman" w:eastAsia="Times New Roman" w:hAnsi="Times New Roman" w:cs="Times New Roman"/>
          <w:sz w:val="24"/>
          <w:szCs w:val="24"/>
          <w:lang w:eastAsia="en-GB"/>
        </w:rPr>
        <w:t xml:space="preserve"> Cumbria</w:t>
      </w:r>
      <w:r w:rsidR="00611B48">
        <w:rPr>
          <w:rFonts w:ascii="Times New Roman" w:eastAsia="Times New Roman" w:hAnsi="Times New Roman" w:cs="Times New Roman"/>
          <w:sz w:val="24"/>
          <w:szCs w:val="24"/>
          <w:lang w:eastAsia="en-GB"/>
        </w:rPr>
        <w:t>.</w:t>
      </w:r>
    </w:p>
    <w:p w:rsidR="00313E2F" w:rsidRDefault="00EB7B23" w:rsidP="00584C61">
      <w:pPr>
        <w:spacing w:before="100" w:beforeAutospacing="1" w:after="100" w:afterAutospacing="1" w:line="240" w:lineRule="auto"/>
        <w:rPr>
          <w:rFonts w:ascii="Times New Roman" w:eastAsia="Times New Roman" w:hAnsi="Times New Roman" w:cs="Times New Roman"/>
          <w:sz w:val="24"/>
          <w:szCs w:val="24"/>
          <w:lang w:eastAsia="en-GB"/>
        </w:rPr>
      </w:pPr>
      <w:r w:rsidRPr="00F85AC5">
        <w:rPr>
          <w:rFonts w:ascii="Times New Roman" w:eastAsia="Times New Roman" w:hAnsi="Times New Roman" w:cs="Times New Roman"/>
          <w:sz w:val="24"/>
          <w:szCs w:val="24"/>
          <w:lang w:eastAsia="en-GB"/>
        </w:rPr>
        <w:t xml:space="preserve">Watkinson </w:t>
      </w:r>
      <w:r w:rsidR="00313E2F" w:rsidRPr="00F85AC5">
        <w:rPr>
          <w:rFonts w:ascii="Times New Roman" w:eastAsia="Times New Roman" w:hAnsi="Times New Roman" w:cs="Times New Roman"/>
          <w:sz w:val="24"/>
          <w:szCs w:val="24"/>
          <w:lang w:eastAsia="en-GB"/>
        </w:rPr>
        <w:t>S</w:t>
      </w:r>
      <w:r w:rsidR="00313E2F">
        <w:rPr>
          <w:rFonts w:ascii="Times New Roman" w:eastAsia="Times New Roman" w:hAnsi="Times New Roman" w:cs="Times New Roman"/>
          <w:sz w:val="24"/>
          <w:szCs w:val="24"/>
          <w:lang w:eastAsia="en-GB"/>
        </w:rPr>
        <w:t xml:space="preserve"> (2009) Visual impairment in older people</w:t>
      </w:r>
      <w:r w:rsidR="00AE6F09">
        <w:rPr>
          <w:rFonts w:ascii="Times New Roman" w:eastAsia="Times New Roman" w:hAnsi="Times New Roman" w:cs="Times New Roman"/>
          <w:sz w:val="24"/>
          <w:szCs w:val="24"/>
          <w:lang w:eastAsia="en-GB"/>
        </w:rPr>
        <w:t xml:space="preserve"> </w:t>
      </w:r>
      <w:r w:rsidR="00313E2F" w:rsidRPr="00313E2F">
        <w:rPr>
          <w:rFonts w:ascii="Times New Roman" w:eastAsia="Times New Roman" w:hAnsi="Times New Roman" w:cs="Times New Roman"/>
          <w:i/>
          <w:sz w:val="24"/>
          <w:szCs w:val="24"/>
          <w:lang w:eastAsia="en-GB"/>
        </w:rPr>
        <w:t>Nursing Older People</w:t>
      </w:r>
      <w:r w:rsidR="00AE6F09">
        <w:rPr>
          <w:rFonts w:ascii="Times New Roman" w:eastAsia="Times New Roman" w:hAnsi="Times New Roman" w:cs="Times New Roman"/>
          <w:sz w:val="24"/>
          <w:szCs w:val="24"/>
          <w:lang w:eastAsia="en-GB"/>
        </w:rPr>
        <w:t xml:space="preserve"> 21, 8, 30-36</w:t>
      </w:r>
    </w:p>
    <w:p w:rsidR="00665D6A" w:rsidRDefault="00665D6A" w:rsidP="00584C61">
      <w:pPr>
        <w:spacing w:before="100" w:beforeAutospacing="1" w:after="100" w:afterAutospacing="1" w:line="240" w:lineRule="auto"/>
        <w:rPr>
          <w:rFonts w:ascii="Times New Roman" w:eastAsia="Times New Roman" w:hAnsi="Times New Roman" w:cs="Times New Roman"/>
          <w:sz w:val="24"/>
          <w:szCs w:val="24"/>
          <w:lang w:eastAsia="en-GB"/>
        </w:rPr>
      </w:pPr>
      <w:r w:rsidRPr="00F85AC5">
        <w:rPr>
          <w:rFonts w:ascii="Times New Roman" w:eastAsia="Times New Roman" w:hAnsi="Times New Roman" w:cs="Times New Roman"/>
          <w:sz w:val="24"/>
          <w:szCs w:val="24"/>
          <w:lang w:eastAsia="en-GB"/>
        </w:rPr>
        <w:t>Watkinson S</w:t>
      </w:r>
      <w:r>
        <w:rPr>
          <w:rFonts w:ascii="Times New Roman" w:eastAsia="Times New Roman" w:hAnsi="Times New Roman" w:cs="Times New Roman"/>
          <w:b/>
          <w:sz w:val="24"/>
          <w:szCs w:val="24"/>
          <w:lang w:eastAsia="en-GB"/>
        </w:rPr>
        <w:t xml:space="preserve"> </w:t>
      </w:r>
      <w:r w:rsidR="00DD7251" w:rsidRPr="00665D6A">
        <w:rPr>
          <w:rFonts w:ascii="Times New Roman" w:eastAsia="Times New Roman" w:hAnsi="Times New Roman" w:cs="Times New Roman"/>
          <w:sz w:val="24"/>
          <w:szCs w:val="24"/>
          <w:lang w:eastAsia="en-GB"/>
        </w:rPr>
        <w:t>(2011</w:t>
      </w:r>
      <w:r w:rsidRPr="00665D6A">
        <w:rPr>
          <w:rFonts w:ascii="Times New Roman" w:eastAsia="Times New Roman" w:hAnsi="Times New Roman" w:cs="Times New Roman"/>
          <w:sz w:val="24"/>
          <w:szCs w:val="24"/>
          <w:lang w:eastAsia="en-GB"/>
        </w:rPr>
        <w:t>)</w:t>
      </w:r>
      <w:r w:rsidR="001C0BDE">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Managing depression in olde</w:t>
      </w:r>
      <w:r w:rsidR="00095CBD">
        <w:rPr>
          <w:rFonts w:ascii="Times New Roman" w:eastAsia="Times New Roman" w:hAnsi="Times New Roman" w:cs="Times New Roman"/>
          <w:sz w:val="24"/>
          <w:szCs w:val="24"/>
          <w:lang w:eastAsia="en-GB"/>
        </w:rPr>
        <w:t xml:space="preserve">r people with visual impairment </w:t>
      </w:r>
      <w:r>
        <w:rPr>
          <w:rFonts w:ascii="Times New Roman" w:eastAsia="Times New Roman" w:hAnsi="Times New Roman" w:cs="Times New Roman"/>
          <w:i/>
          <w:sz w:val="24"/>
          <w:szCs w:val="24"/>
          <w:lang w:eastAsia="en-GB"/>
        </w:rPr>
        <w:t xml:space="preserve">Nursing </w:t>
      </w:r>
      <w:r w:rsidR="00095CBD">
        <w:rPr>
          <w:rFonts w:ascii="Times New Roman" w:eastAsia="Times New Roman" w:hAnsi="Times New Roman" w:cs="Times New Roman"/>
          <w:i/>
          <w:sz w:val="24"/>
          <w:szCs w:val="24"/>
          <w:lang w:eastAsia="en-GB"/>
        </w:rPr>
        <w:t>O</w:t>
      </w:r>
      <w:r>
        <w:rPr>
          <w:rFonts w:ascii="Times New Roman" w:eastAsia="Times New Roman" w:hAnsi="Times New Roman" w:cs="Times New Roman"/>
          <w:i/>
          <w:sz w:val="24"/>
          <w:szCs w:val="24"/>
          <w:lang w:eastAsia="en-GB"/>
        </w:rPr>
        <w:t>lder</w:t>
      </w:r>
      <w:r w:rsidR="00095CBD">
        <w:rPr>
          <w:rFonts w:ascii="Times New Roman" w:eastAsia="Times New Roman" w:hAnsi="Times New Roman" w:cs="Times New Roman"/>
          <w:i/>
          <w:sz w:val="24"/>
          <w:szCs w:val="24"/>
          <w:lang w:eastAsia="en-GB"/>
        </w:rPr>
        <w:t xml:space="preserve"> P</w:t>
      </w:r>
      <w:r w:rsidR="002B2F25">
        <w:rPr>
          <w:rFonts w:ascii="Times New Roman" w:eastAsia="Times New Roman" w:hAnsi="Times New Roman" w:cs="Times New Roman"/>
          <w:i/>
          <w:sz w:val="24"/>
          <w:szCs w:val="24"/>
          <w:lang w:eastAsia="en-GB"/>
        </w:rPr>
        <w:t>eople</w:t>
      </w:r>
      <w:r w:rsidR="00DD7251">
        <w:rPr>
          <w:rFonts w:ascii="Times New Roman" w:eastAsia="Times New Roman" w:hAnsi="Times New Roman" w:cs="Times New Roman"/>
          <w:i/>
          <w:sz w:val="24"/>
          <w:szCs w:val="24"/>
          <w:lang w:eastAsia="en-GB"/>
        </w:rPr>
        <w:t xml:space="preserve"> </w:t>
      </w:r>
      <w:r w:rsidR="00AE6F09">
        <w:rPr>
          <w:rFonts w:ascii="Times New Roman" w:eastAsia="Times New Roman" w:hAnsi="Times New Roman" w:cs="Times New Roman"/>
          <w:i/>
          <w:sz w:val="24"/>
          <w:szCs w:val="24"/>
          <w:lang w:eastAsia="en-GB"/>
        </w:rPr>
        <w:t>23, 8, 23-28</w:t>
      </w:r>
    </w:p>
    <w:p w:rsidR="00AF15C0" w:rsidRPr="00AF15C0" w:rsidRDefault="00AE6F09" w:rsidP="00584C6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Watkinson S, Seewoodhary S</w:t>
      </w:r>
      <w:r w:rsidR="00AF15C0">
        <w:rPr>
          <w:rFonts w:ascii="Times New Roman" w:eastAsia="Times New Roman" w:hAnsi="Times New Roman" w:cs="Times New Roman"/>
          <w:sz w:val="24"/>
          <w:szCs w:val="24"/>
          <w:lang w:eastAsia="en-GB"/>
        </w:rPr>
        <w:t xml:space="preserve"> (2008)</w:t>
      </w:r>
      <w:r w:rsidR="00095CBD">
        <w:rPr>
          <w:rFonts w:ascii="Times New Roman" w:eastAsia="Times New Roman" w:hAnsi="Times New Roman" w:cs="Times New Roman"/>
          <w:sz w:val="24"/>
          <w:szCs w:val="24"/>
          <w:lang w:eastAsia="en-GB"/>
        </w:rPr>
        <w:t xml:space="preserve"> Administering Eye Medications Nursing Standard </w:t>
      </w:r>
      <w:r w:rsidR="002275AD">
        <w:rPr>
          <w:rFonts w:ascii="Times New Roman" w:eastAsia="Times New Roman" w:hAnsi="Times New Roman" w:cs="Times New Roman"/>
          <w:sz w:val="24"/>
          <w:szCs w:val="24"/>
          <w:lang w:eastAsia="en-GB"/>
        </w:rPr>
        <w:t>22(18):42-8.</w:t>
      </w:r>
    </w:p>
    <w:p w:rsidR="00F0642B" w:rsidRDefault="00F0642B" w:rsidP="00584C61">
      <w:pPr>
        <w:spacing w:before="100" w:beforeAutospacing="1" w:after="100" w:afterAutospacing="1" w:line="240" w:lineRule="auto"/>
        <w:rPr>
          <w:rFonts w:ascii="Times New Roman" w:eastAsia="Times New Roman" w:hAnsi="Times New Roman" w:cs="Times New Roman"/>
          <w:sz w:val="24"/>
          <w:szCs w:val="24"/>
          <w:lang w:eastAsia="en-GB"/>
        </w:rPr>
      </w:pPr>
      <w:r w:rsidRPr="00F85AC5">
        <w:rPr>
          <w:rFonts w:ascii="Times New Roman" w:eastAsia="Times New Roman" w:hAnsi="Times New Roman" w:cs="Times New Roman"/>
          <w:sz w:val="24"/>
          <w:szCs w:val="24"/>
          <w:lang w:eastAsia="en-GB"/>
        </w:rPr>
        <w:lastRenderedPageBreak/>
        <w:t>Williamson</w:t>
      </w:r>
      <w:r w:rsidR="00AE6F09">
        <w:rPr>
          <w:rFonts w:ascii="Times New Roman" w:eastAsia="Times New Roman" w:hAnsi="Times New Roman" w:cs="Times New Roman"/>
          <w:sz w:val="24"/>
          <w:szCs w:val="24"/>
          <w:lang w:eastAsia="en-GB"/>
        </w:rPr>
        <w:t xml:space="preserve"> </w:t>
      </w:r>
      <w:r w:rsidRPr="00F85AC5">
        <w:rPr>
          <w:rFonts w:ascii="Times New Roman" w:eastAsia="Times New Roman" w:hAnsi="Times New Roman" w:cs="Times New Roman"/>
          <w:sz w:val="24"/>
          <w:szCs w:val="24"/>
          <w:lang w:eastAsia="en-GB"/>
        </w:rPr>
        <w:t>S, Seewoodhary R</w:t>
      </w:r>
      <w:r>
        <w:rPr>
          <w:rFonts w:ascii="Times New Roman" w:eastAsia="Times New Roman" w:hAnsi="Times New Roman" w:cs="Times New Roman"/>
          <w:sz w:val="24"/>
          <w:szCs w:val="24"/>
          <w:lang w:eastAsia="en-GB"/>
        </w:rPr>
        <w:t xml:space="preserve"> </w:t>
      </w:r>
      <w:r w:rsidR="00DD7251">
        <w:rPr>
          <w:rFonts w:ascii="Times New Roman" w:eastAsia="Times New Roman" w:hAnsi="Times New Roman" w:cs="Times New Roman"/>
          <w:sz w:val="24"/>
          <w:szCs w:val="24"/>
          <w:lang w:eastAsia="en-GB"/>
        </w:rPr>
        <w:t>(2013</w:t>
      </w:r>
      <w:r>
        <w:rPr>
          <w:rFonts w:ascii="Times New Roman" w:eastAsia="Times New Roman" w:hAnsi="Times New Roman" w:cs="Times New Roman"/>
          <w:sz w:val="24"/>
          <w:szCs w:val="24"/>
          <w:lang w:eastAsia="en-GB"/>
        </w:rPr>
        <w:t xml:space="preserve">) Cataract blindness in older people and sight restoration: a reflection. </w:t>
      </w:r>
      <w:r>
        <w:rPr>
          <w:rFonts w:ascii="Times New Roman" w:eastAsia="Times New Roman" w:hAnsi="Times New Roman" w:cs="Times New Roman"/>
          <w:i/>
          <w:sz w:val="24"/>
          <w:szCs w:val="24"/>
          <w:lang w:eastAsia="en-GB"/>
        </w:rPr>
        <w:t>International</w:t>
      </w:r>
      <w:r w:rsidR="00AE6F09">
        <w:rPr>
          <w:rFonts w:ascii="Times New Roman" w:eastAsia="Times New Roman" w:hAnsi="Times New Roman" w:cs="Times New Roman"/>
          <w:i/>
          <w:sz w:val="24"/>
          <w:szCs w:val="24"/>
          <w:lang w:eastAsia="en-GB"/>
        </w:rPr>
        <w:t xml:space="preserve"> Journal of Ophthalmic Practice</w:t>
      </w:r>
      <w:r>
        <w:rPr>
          <w:rFonts w:ascii="Times New Roman" w:eastAsia="Times New Roman" w:hAnsi="Times New Roman" w:cs="Times New Roman"/>
          <w:i/>
          <w:sz w:val="24"/>
          <w:szCs w:val="24"/>
          <w:lang w:eastAsia="en-GB"/>
        </w:rPr>
        <w:t xml:space="preserve"> 4</w:t>
      </w:r>
      <w:r w:rsidR="00DD7251">
        <w:rPr>
          <w:rFonts w:ascii="Times New Roman" w:eastAsia="Times New Roman" w:hAnsi="Times New Roman" w:cs="Times New Roman"/>
          <w:i/>
          <w:sz w:val="24"/>
          <w:szCs w:val="24"/>
          <w:lang w:eastAsia="en-GB"/>
        </w:rPr>
        <w:t>, 5</w:t>
      </w:r>
      <w:r>
        <w:rPr>
          <w:rFonts w:ascii="Times New Roman" w:eastAsia="Times New Roman" w:hAnsi="Times New Roman" w:cs="Times New Roman"/>
          <w:i/>
          <w:sz w:val="24"/>
          <w:szCs w:val="24"/>
          <w:lang w:eastAsia="en-GB"/>
        </w:rPr>
        <w:t>, 42-47.</w:t>
      </w:r>
    </w:p>
    <w:p w:rsidR="00426FA3" w:rsidRDefault="00426FA3" w:rsidP="00584C6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World Health Organization (2011) Depression</w:t>
      </w:r>
    </w:p>
    <w:p w:rsidR="00426FA3" w:rsidRPr="00426FA3" w:rsidRDefault="00DF0E6E" w:rsidP="00584C61">
      <w:pPr>
        <w:spacing w:before="100" w:beforeAutospacing="1" w:after="100" w:afterAutospacing="1" w:line="240" w:lineRule="auto"/>
        <w:rPr>
          <w:rFonts w:ascii="Times New Roman" w:eastAsia="Times New Roman" w:hAnsi="Times New Roman" w:cs="Times New Roman"/>
          <w:sz w:val="24"/>
          <w:szCs w:val="24"/>
          <w:lang w:eastAsia="en-GB"/>
        </w:rPr>
      </w:pPr>
      <w:hyperlink r:id="rId17" w:history="1">
        <w:r w:rsidR="00426FA3" w:rsidRPr="003E2E4E">
          <w:rPr>
            <w:rStyle w:val="Hyperlink"/>
            <w:rFonts w:ascii="Times New Roman" w:eastAsia="Times New Roman" w:hAnsi="Times New Roman" w:cs="Times New Roman"/>
            <w:sz w:val="24"/>
            <w:szCs w:val="24"/>
            <w:lang w:eastAsia="en-GB"/>
          </w:rPr>
          <w:t>www.who.int/topics/depression/en/</w:t>
        </w:r>
      </w:hyperlink>
      <w:r w:rsidR="00426FA3">
        <w:rPr>
          <w:rFonts w:ascii="Times New Roman" w:eastAsia="Times New Roman" w:hAnsi="Times New Roman" w:cs="Times New Roman"/>
          <w:sz w:val="24"/>
          <w:szCs w:val="24"/>
          <w:lang w:eastAsia="en-GB"/>
        </w:rPr>
        <w:t xml:space="preserve"> (Last accessed: 9</w:t>
      </w:r>
      <w:r w:rsidR="00426FA3" w:rsidRPr="00426FA3">
        <w:rPr>
          <w:rFonts w:ascii="Times New Roman" w:eastAsia="Times New Roman" w:hAnsi="Times New Roman" w:cs="Times New Roman"/>
          <w:sz w:val="24"/>
          <w:szCs w:val="24"/>
          <w:vertAlign w:val="superscript"/>
          <w:lang w:eastAsia="en-GB"/>
        </w:rPr>
        <w:t>th</w:t>
      </w:r>
      <w:r w:rsidR="00426FA3">
        <w:rPr>
          <w:rFonts w:ascii="Times New Roman" w:eastAsia="Times New Roman" w:hAnsi="Times New Roman" w:cs="Times New Roman"/>
          <w:sz w:val="24"/>
          <w:szCs w:val="24"/>
          <w:lang w:eastAsia="en-GB"/>
        </w:rPr>
        <w:t xml:space="preserve"> June 2014).</w:t>
      </w:r>
    </w:p>
    <w:p w:rsidR="00AE4071" w:rsidRDefault="00525011" w:rsidP="00584C61">
      <w:pPr>
        <w:spacing w:before="100" w:beforeAutospacing="1" w:after="100" w:afterAutospacing="1" w:line="240" w:lineRule="auto"/>
        <w:rPr>
          <w:rFonts w:ascii="Times New Roman" w:eastAsia="Times New Roman" w:hAnsi="Times New Roman" w:cs="Times New Roman"/>
          <w:sz w:val="24"/>
          <w:szCs w:val="24"/>
          <w:lang w:eastAsia="en-GB"/>
        </w:rPr>
      </w:pPr>
      <w:r w:rsidRPr="00F85AC5">
        <w:rPr>
          <w:rFonts w:ascii="Times New Roman" w:eastAsia="Times New Roman" w:hAnsi="Times New Roman" w:cs="Times New Roman"/>
          <w:sz w:val="24"/>
          <w:szCs w:val="24"/>
          <w:lang w:eastAsia="en-GB"/>
        </w:rPr>
        <w:t>World Health Organization</w:t>
      </w:r>
      <w:r>
        <w:rPr>
          <w:rFonts w:ascii="Times New Roman" w:eastAsia="Times New Roman" w:hAnsi="Times New Roman" w:cs="Times New Roman"/>
          <w:b/>
          <w:sz w:val="24"/>
          <w:szCs w:val="24"/>
          <w:lang w:eastAsia="en-GB"/>
        </w:rPr>
        <w:t xml:space="preserve"> </w:t>
      </w:r>
      <w:r>
        <w:rPr>
          <w:rFonts w:ascii="Times New Roman" w:eastAsia="Times New Roman" w:hAnsi="Times New Roman" w:cs="Times New Roman"/>
          <w:sz w:val="24"/>
          <w:szCs w:val="24"/>
          <w:lang w:eastAsia="en-GB"/>
        </w:rPr>
        <w:t>(</w:t>
      </w:r>
      <w:r w:rsidR="00AE4071">
        <w:rPr>
          <w:rFonts w:ascii="Times New Roman" w:eastAsia="Times New Roman" w:hAnsi="Times New Roman" w:cs="Times New Roman"/>
          <w:sz w:val="24"/>
          <w:szCs w:val="24"/>
          <w:lang w:eastAsia="en-GB"/>
        </w:rPr>
        <w:t>1</w:t>
      </w:r>
      <w:r>
        <w:rPr>
          <w:rFonts w:ascii="Times New Roman" w:eastAsia="Times New Roman" w:hAnsi="Times New Roman" w:cs="Times New Roman"/>
          <w:sz w:val="24"/>
          <w:szCs w:val="24"/>
          <w:lang w:eastAsia="en-GB"/>
        </w:rPr>
        <w:t>997</w:t>
      </w:r>
      <w:r w:rsidRPr="00525011">
        <w:rPr>
          <w:rFonts w:ascii="Times New Roman" w:eastAsia="Times New Roman" w:hAnsi="Times New Roman" w:cs="Times New Roman"/>
          <w:i/>
          <w:sz w:val="24"/>
          <w:szCs w:val="24"/>
          <w:lang w:eastAsia="en-GB"/>
        </w:rPr>
        <w:t>) Blindness and visual disability: major causes</w:t>
      </w:r>
      <w:r>
        <w:rPr>
          <w:rFonts w:ascii="Times New Roman" w:eastAsia="Times New Roman" w:hAnsi="Times New Roman" w:cs="Times New Roman"/>
          <w:sz w:val="24"/>
          <w:szCs w:val="24"/>
          <w:lang w:eastAsia="en-GB"/>
        </w:rPr>
        <w:t xml:space="preserve"> </w:t>
      </w:r>
      <w:r w:rsidRPr="00AE6F09">
        <w:rPr>
          <w:rFonts w:ascii="Times New Roman" w:eastAsia="Times New Roman" w:hAnsi="Times New Roman" w:cs="Times New Roman"/>
          <w:i/>
          <w:sz w:val="24"/>
          <w:szCs w:val="24"/>
          <w:lang w:eastAsia="en-GB"/>
        </w:rPr>
        <w:t>w</w:t>
      </w:r>
      <w:r w:rsidR="00AE4071" w:rsidRPr="00AE6F09">
        <w:rPr>
          <w:rFonts w:ascii="Times New Roman" w:eastAsia="Times New Roman" w:hAnsi="Times New Roman" w:cs="Times New Roman"/>
          <w:i/>
          <w:sz w:val="24"/>
          <w:szCs w:val="24"/>
          <w:lang w:eastAsia="en-GB"/>
        </w:rPr>
        <w:t>orldwide.</w:t>
      </w:r>
      <w:r w:rsidR="00AE4071">
        <w:rPr>
          <w:rFonts w:ascii="Times New Roman" w:eastAsia="Times New Roman" w:hAnsi="Times New Roman" w:cs="Times New Roman"/>
          <w:sz w:val="24"/>
          <w:szCs w:val="24"/>
          <w:lang w:eastAsia="en-GB"/>
        </w:rPr>
        <w:t xml:space="preserve"> Fact sheet number 143</w:t>
      </w:r>
      <w:r>
        <w:rPr>
          <w:rFonts w:ascii="Times New Roman" w:eastAsia="Times New Roman" w:hAnsi="Times New Roman" w:cs="Times New Roman"/>
          <w:sz w:val="24"/>
          <w:szCs w:val="24"/>
          <w:lang w:eastAsia="en-GB"/>
        </w:rPr>
        <w:t xml:space="preserve"> </w:t>
      </w:r>
    </w:p>
    <w:p w:rsidR="00525011" w:rsidRDefault="00DF0E6E" w:rsidP="00584C61">
      <w:pPr>
        <w:spacing w:before="100" w:beforeAutospacing="1" w:after="100" w:afterAutospacing="1" w:line="240" w:lineRule="auto"/>
        <w:rPr>
          <w:rFonts w:ascii="Times New Roman" w:eastAsia="Times New Roman" w:hAnsi="Times New Roman" w:cs="Times New Roman"/>
          <w:sz w:val="24"/>
          <w:szCs w:val="24"/>
          <w:lang w:eastAsia="en-GB"/>
        </w:rPr>
      </w:pPr>
      <w:hyperlink r:id="rId18" w:history="1">
        <w:r w:rsidR="00343D2D" w:rsidRPr="004F551A">
          <w:rPr>
            <w:rStyle w:val="Hyperlink"/>
            <w:rFonts w:ascii="Times New Roman" w:eastAsia="Times New Roman" w:hAnsi="Times New Roman" w:cs="Times New Roman"/>
            <w:sz w:val="24"/>
            <w:szCs w:val="24"/>
            <w:lang w:eastAsia="en-GB"/>
          </w:rPr>
          <w:t>www.who.int/mediacentre/factsheets/fs213/en/</w:t>
        </w:r>
      </w:hyperlink>
      <w:r w:rsidR="00343D2D">
        <w:rPr>
          <w:rFonts w:ascii="Times New Roman" w:eastAsia="Times New Roman" w:hAnsi="Times New Roman" w:cs="Times New Roman"/>
          <w:sz w:val="24"/>
          <w:szCs w:val="24"/>
          <w:lang w:eastAsia="en-GB"/>
        </w:rPr>
        <w:t xml:space="preserve"> (Last accessed: April 16 2014.)</w:t>
      </w:r>
    </w:p>
    <w:p w:rsidR="003D35C8" w:rsidRPr="003D35C8" w:rsidRDefault="00AE6F09" w:rsidP="00584C61">
      <w:pPr>
        <w:spacing w:before="100" w:beforeAutospacing="1" w:after="100" w:afterAutospacing="1" w:line="240" w:lineRule="auto"/>
        <w:rPr>
          <w:rFonts w:ascii="Times New Roman" w:eastAsia="Times New Roman" w:hAnsi="Times New Roman" w:cs="Times New Roman"/>
          <w:i/>
          <w:sz w:val="24"/>
          <w:szCs w:val="24"/>
          <w:lang w:eastAsia="en-GB"/>
        </w:rPr>
      </w:pPr>
      <w:r>
        <w:rPr>
          <w:rFonts w:ascii="Times New Roman" w:eastAsia="Times New Roman" w:hAnsi="Times New Roman" w:cs="Times New Roman"/>
          <w:sz w:val="24"/>
          <w:szCs w:val="24"/>
          <w:lang w:eastAsia="en-GB"/>
        </w:rPr>
        <w:t xml:space="preserve">You C, Wu X  Zhang Y Dai Y Huang Y </w:t>
      </w:r>
      <w:r w:rsidR="003D35C8" w:rsidRPr="0047649B">
        <w:rPr>
          <w:rFonts w:ascii="Times New Roman" w:eastAsia="Times New Roman" w:hAnsi="Times New Roman" w:cs="Times New Roman"/>
          <w:sz w:val="24"/>
          <w:szCs w:val="24"/>
          <w:lang w:eastAsia="en-GB"/>
        </w:rPr>
        <w:t xml:space="preserve"> Xie L</w:t>
      </w:r>
      <w:r w:rsidR="003D35C8">
        <w:rPr>
          <w:rFonts w:ascii="Times New Roman" w:eastAsia="Times New Roman" w:hAnsi="Times New Roman" w:cs="Times New Roman"/>
          <w:b/>
          <w:sz w:val="24"/>
          <w:szCs w:val="24"/>
          <w:lang w:eastAsia="en-GB"/>
        </w:rPr>
        <w:t xml:space="preserve"> </w:t>
      </w:r>
      <w:r w:rsidR="003D35C8" w:rsidRPr="0047649B">
        <w:rPr>
          <w:rFonts w:ascii="Times New Roman" w:eastAsia="Times New Roman" w:hAnsi="Times New Roman" w:cs="Times New Roman"/>
          <w:sz w:val="24"/>
          <w:szCs w:val="24"/>
          <w:lang w:eastAsia="en-GB"/>
        </w:rPr>
        <w:t>(2011)</w:t>
      </w:r>
      <w:r w:rsidR="003D35C8">
        <w:rPr>
          <w:rFonts w:ascii="Times New Roman" w:eastAsia="Times New Roman" w:hAnsi="Times New Roman" w:cs="Times New Roman"/>
          <w:b/>
          <w:sz w:val="24"/>
          <w:szCs w:val="24"/>
          <w:lang w:eastAsia="en-GB"/>
        </w:rPr>
        <w:t xml:space="preserve"> </w:t>
      </w:r>
      <w:r w:rsidR="003D35C8">
        <w:rPr>
          <w:rFonts w:ascii="Times New Roman" w:eastAsia="Times New Roman" w:hAnsi="Times New Roman" w:cs="Times New Roman"/>
          <w:sz w:val="24"/>
          <w:szCs w:val="24"/>
          <w:lang w:eastAsia="en-GB"/>
        </w:rPr>
        <w:t xml:space="preserve">Visual impairment and delay in presentation for surgery in Chinese paediatric patients with cataract. </w:t>
      </w:r>
      <w:r w:rsidR="003D35C8">
        <w:rPr>
          <w:rFonts w:ascii="Times New Roman" w:eastAsia="Times New Roman" w:hAnsi="Times New Roman" w:cs="Times New Roman"/>
          <w:i/>
          <w:sz w:val="24"/>
          <w:szCs w:val="24"/>
          <w:lang w:eastAsia="en-GB"/>
        </w:rPr>
        <w:t>Opthalmology.118.1. 17-23.</w:t>
      </w:r>
    </w:p>
    <w:p w:rsidR="006F16C6" w:rsidRPr="00BD3F1A" w:rsidRDefault="006F16C6" w:rsidP="00584C61">
      <w:pPr>
        <w:spacing w:before="100" w:beforeAutospacing="1" w:after="100" w:afterAutospacing="1" w:line="240" w:lineRule="auto"/>
        <w:rPr>
          <w:rFonts w:ascii="Times New Roman" w:eastAsia="Times New Roman" w:hAnsi="Times New Roman" w:cs="Times New Roman"/>
          <w:sz w:val="24"/>
          <w:szCs w:val="24"/>
          <w:lang w:eastAsia="en-GB"/>
        </w:rPr>
      </w:pPr>
    </w:p>
    <w:sectPr w:rsidR="006F16C6" w:rsidRPr="00BD3F1A">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E6E" w:rsidRDefault="00DF0E6E" w:rsidP="00CF5E36">
      <w:pPr>
        <w:spacing w:after="0" w:line="240" w:lineRule="auto"/>
      </w:pPr>
      <w:r>
        <w:separator/>
      </w:r>
    </w:p>
  </w:endnote>
  <w:endnote w:type="continuationSeparator" w:id="0">
    <w:p w:rsidR="00DF0E6E" w:rsidRDefault="00DF0E6E" w:rsidP="00CF5E36">
      <w:pPr>
        <w:spacing w:after="0" w:line="240" w:lineRule="auto"/>
      </w:pPr>
      <w:r>
        <w:continuationSeparator/>
      </w:r>
    </w:p>
  </w:endnote>
  <w:endnote w:type="continuationNotice" w:id="1">
    <w:p w:rsidR="00DF0E6E" w:rsidRDefault="00DF0E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6388558"/>
      <w:docPartObj>
        <w:docPartGallery w:val="Page Numbers (Bottom of Page)"/>
        <w:docPartUnique/>
      </w:docPartObj>
    </w:sdtPr>
    <w:sdtEndPr>
      <w:rPr>
        <w:noProof/>
      </w:rPr>
    </w:sdtEndPr>
    <w:sdtContent>
      <w:p w:rsidR="003D0979" w:rsidRDefault="003D0979">
        <w:pPr>
          <w:pStyle w:val="Footer"/>
          <w:jc w:val="center"/>
        </w:pPr>
        <w:r>
          <w:fldChar w:fldCharType="begin"/>
        </w:r>
        <w:r>
          <w:instrText xml:space="preserve"> PAGE   \* MERGEFORMAT </w:instrText>
        </w:r>
        <w:r>
          <w:fldChar w:fldCharType="separate"/>
        </w:r>
        <w:r w:rsidR="00B35C25">
          <w:rPr>
            <w:noProof/>
          </w:rPr>
          <w:t>1</w:t>
        </w:r>
        <w:r>
          <w:rPr>
            <w:noProof/>
          </w:rPr>
          <w:fldChar w:fldCharType="end"/>
        </w:r>
      </w:p>
    </w:sdtContent>
  </w:sdt>
  <w:p w:rsidR="003D0979" w:rsidRDefault="003D09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E6E" w:rsidRDefault="00DF0E6E" w:rsidP="00CF5E36">
      <w:pPr>
        <w:spacing w:after="0" w:line="240" w:lineRule="auto"/>
      </w:pPr>
      <w:r>
        <w:separator/>
      </w:r>
    </w:p>
  </w:footnote>
  <w:footnote w:type="continuationSeparator" w:id="0">
    <w:p w:rsidR="00DF0E6E" w:rsidRDefault="00DF0E6E" w:rsidP="00CF5E36">
      <w:pPr>
        <w:spacing w:after="0" w:line="240" w:lineRule="auto"/>
      </w:pPr>
      <w:r>
        <w:continuationSeparator/>
      </w:r>
    </w:p>
  </w:footnote>
  <w:footnote w:type="continuationNotice" w:id="1">
    <w:p w:rsidR="00DF0E6E" w:rsidRDefault="00DF0E6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23176"/>
    <w:multiLevelType w:val="hybridMultilevel"/>
    <w:tmpl w:val="DB24AB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3D7B54A8"/>
    <w:multiLevelType w:val="hybridMultilevel"/>
    <w:tmpl w:val="03B6C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02499D"/>
    <w:multiLevelType w:val="hybridMultilevel"/>
    <w:tmpl w:val="A9965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4144A79"/>
    <w:multiLevelType w:val="hybridMultilevel"/>
    <w:tmpl w:val="6DF6F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59F5C83"/>
    <w:multiLevelType w:val="hybridMultilevel"/>
    <w:tmpl w:val="0778E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4F63FDE"/>
    <w:multiLevelType w:val="hybridMultilevel"/>
    <w:tmpl w:val="B090192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nsid w:val="7E8919E7"/>
    <w:multiLevelType w:val="hybridMultilevel"/>
    <w:tmpl w:val="F20EA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797"/>
    <w:rsid w:val="0000010B"/>
    <w:rsid w:val="00000857"/>
    <w:rsid w:val="000033DC"/>
    <w:rsid w:val="00004FCD"/>
    <w:rsid w:val="00013ACE"/>
    <w:rsid w:val="00014A4D"/>
    <w:rsid w:val="00015389"/>
    <w:rsid w:val="00017292"/>
    <w:rsid w:val="00022848"/>
    <w:rsid w:val="00025A02"/>
    <w:rsid w:val="000357C3"/>
    <w:rsid w:val="00043465"/>
    <w:rsid w:val="00046948"/>
    <w:rsid w:val="00051D3C"/>
    <w:rsid w:val="00052D2E"/>
    <w:rsid w:val="00055BEE"/>
    <w:rsid w:val="00061D75"/>
    <w:rsid w:val="00062066"/>
    <w:rsid w:val="00065DE1"/>
    <w:rsid w:val="00073AEC"/>
    <w:rsid w:val="00075D12"/>
    <w:rsid w:val="00076EC2"/>
    <w:rsid w:val="00080B17"/>
    <w:rsid w:val="00082FD9"/>
    <w:rsid w:val="00085B22"/>
    <w:rsid w:val="000942C8"/>
    <w:rsid w:val="000945C7"/>
    <w:rsid w:val="00094CD3"/>
    <w:rsid w:val="00095A0B"/>
    <w:rsid w:val="00095CBD"/>
    <w:rsid w:val="000A246A"/>
    <w:rsid w:val="000A6080"/>
    <w:rsid w:val="000B661E"/>
    <w:rsid w:val="000C1415"/>
    <w:rsid w:val="000C1FFB"/>
    <w:rsid w:val="000D17EC"/>
    <w:rsid w:val="000D39FD"/>
    <w:rsid w:val="000E2C67"/>
    <w:rsid w:val="000E35C0"/>
    <w:rsid w:val="000F07E5"/>
    <w:rsid w:val="00100681"/>
    <w:rsid w:val="001008C4"/>
    <w:rsid w:val="001069FB"/>
    <w:rsid w:val="001178BF"/>
    <w:rsid w:val="0012585C"/>
    <w:rsid w:val="001327B0"/>
    <w:rsid w:val="00133400"/>
    <w:rsid w:val="001349D3"/>
    <w:rsid w:val="00135055"/>
    <w:rsid w:val="00136343"/>
    <w:rsid w:val="00137236"/>
    <w:rsid w:val="001433DD"/>
    <w:rsid w:val="001455C6"/>
    <w:rsid w:val="001511B6"/>
    <w:rsid w:val="00153B01"/>
    <w:rsid w:val="0016624F"/>
    <w:rsid w:val="00167FA8"/>
    <w:rsid w:val="00171558"/>
    <w:rsid w:val="00172315"/>
    <w:rsid w:val="0017277F"/>
    <w:rsid w:val="00173B37"/>
    <w:rsid w:val="00173BAA"/>
    <w:rsid w:val="0018513C"/>
    <w:rsid w:val="00185A34"/>
    <w:rsid w:val="00185F46"/>
    <w:rsid w:val="00193597"/>
    <w:rsid w:val="001950D3"/>
    <w:rsid w:val="001964B5"/>
    <w:rsid w:val="001A110E"/>
    <w:rsid w:val="001A19A8"/>
    <w:rsid w:val="001B3015"/>
    <w:rsid w:val="001B56F5"/>
    <w:rsid w:val="001C045E"/>
    <w:rsid w:val="001C0BDE"/>
    <w:rsid w:val="001C262D"/>
    <w:rsid w:val="001D00D7"/>
    <w:rsid w:val="001D0BA8"/>
    <w:rsid w:val="001D0E21"/>
    <w:rsid w:val="001D7ABF"/>
    <w:rsid w:val="001F2B4C"/>
    <w:rsid w:val="001F4A7F"/>
    <w:rsid w:val="001F57D7"/>
    <w:rsid w:val="002021B1"/>
    <w:rsid w:val="0020328B"/>
    <w:rsid w:val="00204A0E"/>
    <w:rsid w:val="00215795"/>
    <w:rsid w:val="0021754C"/>
    <w:rsid w:val="00221535"/>
    <w:rsid w:val="00226D8C"/>
    <w:rsid w:val="002275AD"/>
    <w:rsid w:val="00230974"/>
    <w:rsid w:val="00232F96"/>
    <w:rsid w:val="00233D73"/>
    <w:rsid w:val="00234383"/>
    <w:rsid w:val="0023703F"/>
    <w:rsid w:val="0024547D"/>
    <w:rsid w:val="00256880"/>
    <w:rsid w:val="00261C25"/>
    <w:rsid w:val="00261C5B"/>
    <w:rsid w:val="00265A95"/>
    <w:rsid w:val="002809A4"/>
    <w:rsid w:val="00281161"/>
    <w:rsid w:val="00281D5B"/>
    <w:rsid w:val="00285E5B"/>
    <w:rsid w:val="002A1AC0"/>
    <w:rsid w:val="002A235C"/>
    <w:rsid w:val="002A61B7"/>
    <w:rsid w:val="002A7040"/>
    <w:rsid w:val="002B2F25"/>
    <w:rsid w:val="002B319D"/>
    <w:rsid w:val="002B4929"/>
    <w:rsid w:val="002B58A9"/>
    <w:rsid w:val="002B6881"/>
    <w:rsid w:val="002C4369"/>
    <w:rsid w:val="002C67A0"/>
    <w:rsid w:val="002D0725"/>
    <w:rsid w:val="002D7056"/>
    <w:rsid w:val="002E4C97"/>
    <w:rsid w:val="002E773C"/>
    <w:rsid w:val="002F0B04"/>
    <w:rsid w:val="002F4695"/>
    <w:rsid w:val="00301B91"/>
    <w:rsid w:val="00306EE8"/>
    <w:rsid w:val="003135F5"/>
    <w:rsid w:val="00313E2F"/>
    <w:rsid w:val="003150B1"/>
    <w:rsid w:val="003202EA"/>
    <w:rsid w:val="00322761"/>
    <w:rsid w:val="00322B8D"/>
    <w:rsid w:val="00323EC9"/>
    <w:rsid w:val="00330140"/>
    <w:rsid w:val="0033694E"/>
    <w:rsid w:val="003374A5"/>
    <w:rsid w:val="00337B25"/>
    <w:rsid w:val="0034040C"/>
    <w:rsid w:val="00343785"/>
    <w:rsid w:val="00343D2D"/>
    <w:rsid w:val="003447FD"/>
    <w:rsid w:val="00346112"/>
    <w:rsid w:val="0035050E"/>
    <w:rsid w:val="00350EC2"/>
    <w:rsid w:val="00352914"/>
    <w:rsid w:val="00353509"/>
    <w:rsid w:val="0035616D"/>
    <w:rsid w:val="003564FF"/>
    <w:rsid w:val="0036574D"/>
    <w:rsid w:val="003672E6"/>
    <w:rsid w:val="00367FB8"/>
    <w:rsid w:val="00376338"/>
    <w:rsid w:val="003838D1"/>
    <w:rsid w:val="00392B41"/>
    <w:rsid w:val="0039606B"/>
    <w:rsid w:val="003A36E0"/>
    <w:rsid w:val="003A6E69"/>
    <w:rsid w:val="003C570F"/>
    <w:rsid w:val="003C73CC"/>
    <w:rsid w:val="003D0979"/>
    <w:rsid w:val="003D358F"/>
    <w:rsid w:val="003D35C8"/>
    <w:rsid w:val="003D4FA3"/>
    <w:rsid w:val="003D6174"/>
    <w:rsid w:val="003E1CB4"/>
    <w:rsid w:val="003E317C"/>
    <w:rsid w:val="003E3181"/>
    <w:rsid w:val="003E3ACB"/>
    <w:rsid w:val="003E4AED"/>
    <w:rsid w:val="003E6F4F"/>
    <w:rsid w:val="003F1128"/>
    <w:rsid w:val="0040124B"/>
    <w:rsid w:val="00403811"/>
    <w:rsid w:val="00415030"/>
    <w:rsid w:val="00423868"/>
    <w:rsid w:val="00424E6F"/>
    <w:rsid w:val="00426FA3"/>
    <w:rsid w:val="00427E60"/>
    <w:rsid w:val="00434341"/>
    <w:rsid w:val="004434E5"/>
    <w:rsid w:val="00445EE6"/>
    <w:rsid w:val="00447966"/>
    <w:rsid w:val="00450D49"/>
    <w:rsid w:val="00451A34"/>
    <w:rsid w:val="00453F7F"/>
    <w:rsid w:val="00454797"/>
    <w:rsid w:val="00456625"/>
    <w:rsid w:val="00456CB8"/>
    <w:rsid w:val="00460AF5"/>
    <w:rsid w:val="00471ABD"/>
    <w:rsid w:val="00474CCC"/>
    <w:rsid w:val="00474D2E"/>
    <w:rsid w:val="004752E9"/>
    <w:rsid w:val="0047649B"/>
    <w:rsid w:val="00481195"/>
    <w:rsid w:val="00483E74"/>
    <w:rsid w:val="00494108"/>
    <w:rsid w:val="004B2267"/>
    <w:rsid w:val="004B35CE"/>
    <w:rsid w:val="004B521C"/>
    <w:rsid w:val="004B6BBA"/>
    <w:rsid w:val="004C4DCA"/>
    <w:rsid w:val="004C75CC"/>
    <w:rsid w:val="004D142D"/>
    <w:rsid w:val="004D4212"/>
    <w:rsid w:val="004E4EED"/>
    <w:rsid w:val="004F2BD4"/>
    <w:rsid w:val="00500312"/>
    <w:rsid w:val="0051179B"/>
    <w:rsid w:val="00521F89"/>
    <w:rsid w:val="00525011"/>
    <w:rsid w:val="00525521"/>
    <w:rsid w:val="005423A1"/>
    <w:rsid w:val="005446A9"/>
    <w:rsid w:val="00550C82"/>
    <w:rsid w:val="00561812"/>
    <w:rsid w:val="00566C52"/>
    <w:rsid w:val="00570A2B"/>
    <w:rsid w:val="00582F68"/>
    <w:rsid w:val="00584C61"/>
    <w:rsid w:val="005A03A1"/>
    <w:rsid w:val="005A0424"/>
    <w:rsid w:val="005A79FD"/>
    <w:rsid w:val="005B7416"/>
    <w:rsid w:val="005C1BE2"/>
    <w:rsid w:val="005C5831"/>
    <w:rsid w:val="005E06AE"/>
    <w:rsid w:val="005F092F"/>
    <w:rsid w:val="005F0A22"/>
    <w:rsid w:val="006008C0"/>
    <w:rsid w:val="00601403"/>
    <w:rsid w:val="00604843"/>
    <w:rsid w:val="006050FF"/>
    <w:rsid w:val="00611B48"/>
    <w:rsid w:val="00614A67"/>
    <w:rsid w:val="00622B3F"/>
    <w:rsid w:val="0062635B"/>
    <w:rsid w:val="006266A3"/>
    <w:rsid w:val="0063402A"/>
    <w:rsid w:val="00636A38"/>
    <w:rsid w:val="00642C34"/>
    <w:rsid w:val="00650E4F"/>
    <w:rsid w:val="00651318"/>
    <w:rsid w:val="00654ABF"/>
    <w:rsid w:val="00661602"/>
    <w:rsid w:val="00662A55"/>
    <w:rsid w:val="006648D6"/>
    <w:rsid w:val="00665D6A"/>
    <w:rsid w:val="00675E7B"/>
    <w:rsid w:val="006775B4"/>
    <w:rsid w:val="00677E21"/>
    <w:rsid w:val="00690F13"/>
    <w:rsid w:val="0069407C"/>
    <w:rsid w:val="00694FB2"/>
    <w:rsid w:val="00697508"/>
    <w:rsid w:val="006A0A06"/>
    <w:rsid w:val="006A4F4D"/>
    <w:rsid w:val="006A64E6"/>
    <w:rsid w:val="006A6F0F"/>
    <w:rsid w:val="006B1DFF"/>
    <w:rsid w:val="006B5B49"/>
    <w:rsid w:val="006B7406"/>
    <w:rsid w:val="006C2324"/>
    <w:rsid w:val="006C4FBE"/>
    <w:rsid w:val="006E08E1"/>
    <w:rsid w:val="006E7DCC"/>
    <w:rsid w:val="006F16C6"/>
    <w:rsid w:val="006F24B6"/>
    <w:rsid w:val="006F3D9A"/>
    <w:rsid w:val="006F58E2"/>
    <w:rsid w:val="00701B54"/>
    <w:rsid w:val="00703BB5"/>
    <w:rsid w:val="007067A5"/>
    <w:rsid w:val="007075BF"/>
    <w:rsid w:val="00710B8A"/>
    <w:rsid w:val="00711F7A"/>
    <w:rsid w:val="00722CA9"/>
    <w:rsid w:val="007261DF"/>
    <w:rsid w:val="0073187F"/>
    <w:rsid w:val="00731C2B"/>
    <w:rsid w:val="007320CB"/>
    <w:rsid w:val="007404B3"/>
    <w:rsid w:val="0074057B"/>
    <w:rsid w:val="00741198"/>
    <w:rsid w:val="00747DBD"/>
    <w:rsid w:val="0075261D"/>
    <w:rsid w:val="00754C2B"/>
    <w:rsid w:val="00757D90"/>
    <w:rsid w:val="007605B2"/>
    <w:rsid w:val="007607A6"/>
    <w:rsid w:val="007734D1"/>
    <w:rsid w:val="007746CE"/>
    <w:rsid w:val="00777BB8"/>
    <w:rsid w:val="00783B0A"/>
    <w:rsid w:val="00783CC1"/>
    <w:rsid w:val="00791E5F"/>
    <w:rsid w:val="007A1B49"/>
    <w:rsid w:val="007B7103"/>
    <w:rsid w:val="007C231D"/>
    <w:rsid w:val="007E15FB"/>
    <w:rsid w:val="007E6160"/>
    <w:rsid w:val="007F12B1"/>
    <w:rsid w:val="007F216D"/>
    <w:rsid w:val="007F30E5"/>
    <w:rsid w:val="007F41F7"/>
    <w:rsid w:val="007F759E"/>
    <w:rsid w:val="00803E6D"/>
    <w:rsid w:val="00805C6B"/>
    <w:rsid w:val="00814AC4"/>
    <w:rsid w:val="00821E56"/>
    <w:rsid w:val="00827AF9"/>
    <w:rsid w:val="0083087E"/>
    <w:rsid w:val="00833EF6"/>
    <w:rsid w:val="008372AA"/>
    <w:rsid w:val="008409F3"/>
    <w:rsid w:val="008416F3"/>
    <w:rsid w:val="00850592"/>
    <w:rsid w:val="00854BEC"/>
    <w:rsid w:val="00860E49"/>
    <w:rsid w:val="00862AAB"/>
    <w:rsid w:val="008653C5"/>
    <w:rsid w:val="00867125"/>
    <w:rsid w:val="00867B23"/>
    <w:rsid w:val="00872C7B"/>
    <w:rsid w:val="00875CB6"/>
    <w:rsid w:val="0088500D"/>
    <w:rsid w:val="008861AB"/>
    <w:rsid w:val="0089056E"/>
    <w:rsid w:val="008A67AA"/>
    <w:rsid w:val="008A7239"/>
    <w:rsid w:val="008B05D0"/>
    <w:rsid w:val="008B1A62"/>
    <w:rsid w:val="008B3A49"/>
    <w:rsid w:val="008C2117"/>
    <w:rsid w:val="008C51BF"/>
    <w:rsid w:val="008D3F7D"/>
    <w:rsid w:val="008E550B"/>
    <w:rsid w:val="008E6083"/>
    <w:rsid w:val="008F15FB"/>
    <w:rsid w:val="0090346E"/>
    <w:rsid w:val="00907253"/>
    <w:rsid w:val="00910867"/>
    <w:rsid w:val="00910B1D"/>
    <w:rsid w:val="00916459"/>
    <w:rsid w:val="00916479"/>
    <w:rsid w:val="0092690B"/>
    <w:rsid w:val="00931513"/>
    <w:rsid w:val="00935114"/>
    <w:rsid w:val="009503EB"/>
    <w:rsid w:val="00952897"/>
    <w:rsid w:val="00955F90"/>
    <w:rsid w:val="00956867"/>
    <w:rsid w:val="00961B3D"/>
    <w:rsid w:val="00963E93"/>
    <w:rsid w:val="00973D6B"/>
    <w:rsid w:val="0098407D"/>
    <w:rsid w:val="009A60C0"/>
    <w:rsid w:val="009A7D7F"/>
    <w:rsid w:val="009B0394"/>
    <w:rsid w:val="009B4A52"/>
    <w:rsid w:val="009B75E2"/>
    <w:rsid w:val="009D1919"/>
    <w:rsid w:val="009D582D"/>
    <w:rsid w:val="009E134F"/>
    <w:rsid w:val="009E3370"/>
    <w:rsid w:val="009F0C8D"/>
    <w:rsid w:val="009F2D0F"/>
    <w:rsid w:val="00A06317"/>
    <w:rsid w:val="00A076F5"/>
    <w:rsid w:val="00A07E8A"/>
    <w:rsid w:val="00A07FD7"/>
    <w:rsid w:val="00A1557A"/>
    <w:rsid w:val="00A24F3D"/>
    <w:rsid w:val="00A33BC9"/>
    <w:rsid w:val="00A353BB"/>
    <w:rsid w:val="00A37BA9"/>
    <w:rsid w:val="00A410F5"/>
    <w:rsid w:val="00A5368E"/>
    <w:rsid w:val="00A56439"/>
    <w:rsid w:val="00A578F4"/>
    <w:rsid w:val="00A701F6"/>
    <w:rsid w:val="00A73C0C"/>
    <w:rsid w:val="00A80F3F"/>
    <w:rsid w:val="00A838B5"/>
    <w:rsid w:val="00A860B4"/>
    <w:rsid w:val="00A908ED"/>
    <w:rsid w:val="00AA4123"/>
    <w:rsid w:val="00AA64EC"/>
    <w:rsid w:val="00AA7037"/>
    <w:rsid w:val="00AB0117"/>
    <w:rsid w:val="00AB447D"/>
    <w:rsid w:val="00AC4092"/>
    <w:rsid w:val="00AD7714"/>
    <w:rsid w:val="00AE1019"/>
    <w:rsid w:val="00AE1761"/>
    <w:rsid w:val="00AE4071"/>
    <w:rsid w:val="00AE442F"/>
    <w:rsid w:val="00AE6F09"/>
    <w:rsid w:val="00AF15C0"/>
    <w:rsid w:val="00AF273C"/>
    <w:rsid w:val="00B0220D"/>
    <w:rsid w:val="00B04CEA"/>
    <w:rsid w:val="00B05661"/>
    <w:rsid w:val="00B12461"/>
    <w:rsid w:val="00B1532D"/>
    <w:rsid w:val="00B20BB3"/>
    <w:rsid w:val="00B20C41"/>
    <w:rsid w:val="00B3388F"/>
    <w:rsid w:val="00B3550C"/>
    <w:rsid w:val="00B35C25"/>
    <w:rsid w:val="00B36324"/>
    <w:rsid w:val="00B3709A"/>
    <w:rsid w:val="00B4106E"/>
    <w:rsid w:val="00B51862"/>
    <w:rsid w:val="00B6158F"/>
    <w:rsid w:val="00B64229"/>
    <w:rsid w:val="00B716DA"/>
    <w:rsid w:val="00B71F5D"/>
    <w:rsid w:val="00B75A28"/>
    <w:rsid w:val="00B81DD0"/>
    <w:rsid w:val="00B850AC"/>
    <w:rsid w:val="00B870A9"/>
    <w:rsid w:val="00B91A79"/>
    <w:rsid w:val="00B936EB"/>
    <w:rsid w:val="00B93720"/>
    <w:rsid w:val="00B93A7C"/>
    <w:rsid w:val="00B979D8"/>
    <w:rsid w:val="00BA0553"/>
    <w:rsid w:val="00BA0B8A"/>
    <w:rsid w:val="00BA26F2"/>
    <w:rsid w:val="00BA37B3"/>
    <w:rsid w:val="00BB234A"/>
    <w:rsid w:val="00BB409C"/>
    <w:rsid w:val="00BC57B9"/>
    <w:rsid w:val="00BD0171"/>
    <w:rsid w:val="00BD3F1A"/>
    <w:rsid w:val="00BE19E4"/>
    <w:rsid w:val="00BE6CF4"/>
    <w:rsid w:val="00BF0D36"/>
    <w:rsid w:val="00BF424E"/>
    <w:rsid w:val="00C144A9"/>
    <w:rsid w:val="00C16877"/>
    <w:rsid w:val="00C21F49"/>
    <w:rsid w:val="00C222BB"/>
    <w:rsid w:val="00C23E5A"/>
    <w:rsid w:val="00C25797"/>
    <w:rsid w:val="00C317D4"/>
    <w:rsid w:val="00C32CB6"/>
    <w:rsid w:val="00C3317D"/>
    <w:rsid w:val="00C35ED6"/>
    <w:rsid w:val="00C41321"/>
    <w:rsid w:val="00C44D00"/>
    <w:rsid w:val="00C504EF"/>
    <w:rsid w:val="00C54D28"/>
    <w:rsid w:val="00C54DA2"/>
    <w:rsid w:val="00C576FC"/>
    <w:rsid w:val="00C635DE"/>
    <w:rsid w:val="00C64ECD"/>
    <w:rsid w:val="00C665D4"/>
    <w:rsid w:val="00C8204B"/>
    <w:rsid w:val="00C84125"/>
    <w:rsid w:val="00C9333C"/>
    <w:rsid w:val="00CA1A45"/>
    <w:rsid w:val="00CA41F2"/>
    <w:rsid w:val="00CB1077"/>
    <w:rsid w:val="00CB4E57"/>
    <w:rsid w:val="00CB5558"/>
    <w:rsid w:val="00CB77FC"/>
    <w:rsid w:val="00CC74B1"/>
    <w:rsid w:val="00CE48B1"/>
    <w:rsid w:val="00CE58E1"/>
    <w:rsid w:val="00CE6B19"/>
    <w:rsid w:val="00CF33E4"/>
    <w:rsid w:val="00CF5413"/>
    <w:rsid w:val="00CF5E36"/>
    <w:rsid w:val="00D001DE"/>
    <w:rsid w:val="00D009D3"/>
    <w:rsid w:val="00D00C46"/>
    <w:rsid w:val="00D064B5"/>
    <w:rsid w:val="00D147AA"/>
    <w:rsid w:val="00D27315"/>
    <w:rsid w:val="00D31AE8"/>
    <w:rsid w:val="00D43E09"/>
    <w:rsid w:val="00D44811"/>
    <w:rsid w:val="00D46096"/>
    <w:rsid w:val="00D46AA8"/>
    <w:rsid w:val="00D51DDA"/>
    <w:rsid w:val="00D52E89"/>
    <w:rsid w:val="00D53847"/>
    <w:rsid w:val="00D54C2E"/>
    <w:rsid w:val="00D565C5"/>
    <w:rsid w:val="00D5728A"/>
    <w:rsid w:val="00D610B9"/>
    <w:rsid w:val="00D811F5"/>
    <w:rsid w:val="00D8317F"/>
    <w:rsid w:val="00D83405"/>
    <w:rsid w:val="00D92D9E"/>
    <w:rsid w:val="00D951B1"/>
    <w:rsid w:val="00DA7788"/>
    <w:rsid w:val="00DA77CB"/>
    <w:rsid w:val="00DB483C"/>
    <w:rsid w:val="00DB614D"/>
    <w:rsid w:val="00DB77A4"/>
    <w:rsid w:val="00DC1D86"/>
    <w:rsid w:val="00DC2EE7"/>
    <w:rsid w:val="00DC68CF"/>
    <w:rsid w:val="00DC78AD"/>
    <w:rsid w:val="00DD7251"/>
    <w:rsid w:val="00DE5C22"/>
    <w:rsid w:val="00DF0DF5"/>
    <w:rsid w:val="00DF0E6E"/>
    <w:rsid w:val="00DF13D9"/>
    <w:rsid w:val="00E05920"/>
    <w:rsid w:val="00E109AC"/>
    <w:rsid w:val="00E158D6"/>
    <w:rsid w:val="00E249C2"/>
    <w:rsid w:val="00E26316"/>
    <w:rsid w:val="00E26332"/>
    <w:rsid w:val="00E40CB2"/>
    <w:rsid w:val="00E4184A"/>
    <w:rsid w:val="00E46C88"/>
    <w:rsid w:val="00E504D4"/>
    <w:rsid w:val="00E50BA4"/>
    <w:rsid w:val="00E54A91"/>
    <w:rsid w:val="00E57F7A"/>
    <w:rsid w:val="00E6021E"/>
    <w:rsid w:val="00E633D7"/>
    <w:rsid w:val="00E67819"/>
    <w:rsid w:val="00E806DD"/>
    <w:rsid w:val="00E8115D"/>
    <w:rsid w:val="00E819B3"/>
    <w:rsid w:val="00E85AAF"/>
    <w:rsid w:val="00EB09C0"/>
    <w:rsid w:val="00EB13EC"/>
    <w:rsid w:val="00EB3022"/>
    <w:rsid w:val="00EB73C1"/>
    <w:rsid w:val="00EB7A09"/>
    <w:rsid w:val="00EB7B23"/>
    <w:rsid w:val="00EC159D"/>
    <w:rsid w:val="00EC55B0"/>
    <w:rsid w:val="00EC5882"/>
    <w:rsid w:val="00EC5905"/>
    <w:rsid w:val="00EC7AF9"/>
    <w:rsid w:val="00ED70EB"/>
    <w:rsid w:val="00EE3874"/>
    <w:rsid w:val="00EE6A14"/>
    <w:rsid w:val="00EF0C81"/>
    <w:rsid w:val="00EF41AD"/>
    <w:rsid w:val="00EF5553"/>
    <w:rsid w:val="00EF7D67"/>
    <w:rsid w:val="00F02561"/>
    <w:rsid w:val="00F03C67"/>
    <w:rsid w:val="00F04A17"/>
    <w:rsid w:val="00F0642B"/>
    <w:rsid w:val="00F06E8B"/>
    <w:rsid w:val="00F10963"/>
    <w:rsid w:val="00F12918"/>
    <w:rsid w:val="00F145A4"/>
    <w:rsid w:val="00F163E8"/>
    <w:rsid w:val="00F20237"/>
    <w:rsid w:val="00F22D2C"/>
    <w:rsid w:val="00F2315C"/>
    <w:rsid w:val="00F23E7E"/>
    <w:rsid w:val="00F247D5"/>
    <w:rsid w:val="00F25603"/>
    <w:rsid w:val="00F3041B"/>
    <w:rsid w:val="00F3084E"/>
    <w:rsid w:val="00F32A02"/>
    <w:rsid w:val="00F33578"/>
    <w:rsid w:val="00F35303"/>
    <w:rsid w:val="00F3635E"/>
    <w:rsid w:val="00F451D4"/>
    <w:rsid w:val="00F45E3B"/>
    <w:rsid w:val="00F6397B"/>
    <w:rsid w:val="00F63F75"/>
    <w:rsid w:val="00F641D1"/>
    <w:rsid w:val="00F808AF"/>
    <w:rsid w:val="00F826FE"/>
    <w:rsid w:val="00F83F08"/>
    <w:rsid w:val="00F8474B"/>
    <w:rsid w:val="00F85AC5"/>
    <w:rsid w:val="00F97534"/>
    <w:rsid w:val="00FA00C0"/>
    <w:rsid w:val="00FA1003"/>
    <w:rsid w:val="00FA1738"/>
    <w:rsid w:val="00FA3003"/>
    <w:rsid w:val="00FA3186"/>
    <w:rsid w:val="00FA3B85"/>
    <w:rsid w:val="00FB2C11"/>
    <w:rsid w:val="00FB65FC"/>
    <w:rsid w:val="00FC5D44"/>
    <w:rsid w:val="00FC71EE"/>
    <w:rsid w:val="00FC725B"/>
    <w:rsid w:val="00FD1FE5"/>
    <w:rsid w:val="00FD2387"/>
    <w:rsid w:val="00FE73CA"/>
    <w:rsid w:val="00FF3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6BABDB-8735-4613-8733-27B06E6F2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30E5"/>
    <w:rPr>
      <w:color w:val="0000FF" w:themeColor="hyperlink"/>
      <w:u w:val="single"/>
    </w:rPr>
  </w:style>
  <w:style w:type="paragraph" w:styleId="BalloonText">
    <w:name w:val="Balloon Text"/>
    <w:basedOn w:val="Normal"/>
    <w:link w:val="BalloonTextChar"/>
    <w:uiPriority w:val="99"/>
    <w:semiHidden/>
    <w:unhideWhenUsed/>
    <w:rsid w:val="00582F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F68"/>
    <w:rPr>
      <w:rFonts w:ascii="Tahoma" w:hAnsi="Tahoma" w:cs="Tahoma"/>
      <w:sz w:val="16"/>
      <w:szCs w:val="16"/>
    </w:rPr>
  </w:style>
  <w:style w:type="table" w:styleId="TableGrid">
    <w:name w:val="Table Grid"/>
    <w:basedOn w:val="TableNormal"/>
    <w:uiPriority w:val="59"/>
    <w:rsid w:val="00582F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22B3F"/>
    <w:pPr>
      <w:ind w:left="720"/>
      <w:contextualSpacing/>
    </w:pPr>
  </w:style>
  <w:style w:type="paragraph" w:styleId="Header">
    <w:name w:val="header"/>
    <w:basedOn w:val="Normal"/>
    <w:link w:val="HeaderChar"/>
    <w:uiPriority w:val="99"/>
    <w:unhideWhenUsed/>
    <w:rsid w:val="00CF5E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E36"/>
  </w:style>
  <w:style w:type="paragraph" w:styleId="Footer">
    <w:name w:val="footer"/>
    <w:basedOn w:val="Normal"/>
    <w:link w:val="FooterChar"/>
    <w:uiPriority w:val="99"/>
    <w:unhideWhenUsed/>
    <w:rsid w:val="00CF5E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E36"/>
  </w:style>
  <w:style w:type="paragraph" w:styleId="Revision">
    <w:name w:val="Revision"/>
    <w:hidden/>
    <w:uiPriority w:val="99"/>
    <w:semiHidden/>
    <w:rsid w:val="00A536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29828">
      <w:bodyDiv w:val="1"/>
      <w:marLeft w:val="0"/>
      <w:marRight w:val="0"/>
      <w:marTop w:val="0"/>
      <w:marBottom w:val="0"/>
      <w:divBdr>
        <w:top w:val="none" w:sz="0" w:space="0" w:color="auto"/>
        <w:left w:val="none" w:sz="0" w:space="0" w:color="auto"/>
        <w:bottom w:val="none" w:sz="0" w:space="0" w:color="auto"/>
        <w:right w:val="none" w:sz="0" w:space="0" w:color="auto"/>
      </w:divBdr>
    </w:div>
    <w:div w:id="897056813">
      <w:bodyDiv w:val="1"/>
      <w:marLeft w:val="0"/>
      <w:marRight w:val="0"/>
      <w:marTop w:val="0"/>
      <w:marBottom w:val="0"/>
      <w:divBdr>
        <w:top w:val="none" w:sz="0" w:space="0" w:color="auto"/>
        <w:left w:val="none" w:sz="0" w:space="0" w:color="auto"/>
        <w:bottom w:val="none" w:sz="0" w:space="0" w:color="auto"/>
        <w:right w:val="none" w:sz="0" w:space="0" w:color="auto"/>
      </w:divBdr>
    </w:div>
    <w:div w:id="948968701">
      <w:bodyDiv w:val="1"/>
      <w:marLeft w:val="0"/>
      <w:marRight w:val="0"/>
      <w:marTop w:val="0"/>
      <w:marBottom w:val="0"/>
      <w:divBdr>
        <w:top w:val="none" w:sz="0" w:space="0" w:color="auto"/>
        <w:left w:val="none" w:sz="0" w:space="0" w:color="auto"/>
        <w:bottom w:val="none" w:sz="0" w:space="0" w:color="auto"/>
        <w:right w:val="none" w:sz="0" w:space="0" w:color="auto"/>
      </w:divBdr>
    </w:div>
    <w:div w:id="1328822511">
      <w:bodyDiv w:val="1"/>
      <w:marLeft w:val="0"/>
      <w:marRight w:val="0"/>
      <w:marTop w:val="0"/>
      <w:marBottom w:val="0"/>
      <w:divBdr>
        <w:top w:val="none" w:sz="0" w:space="0" w:color="auto"/>
        <w:left w:val="none" w:sz="0" w:space="0" w:color="auto"/>
        <w:bottom w:val="none" w:sz="0" w:space="0" w:color="auto"/>
        <w:right w:val="none" w:sz="0" w:space="0" w:color="auto"/>
      </w:divBdr>
    </w:div>
    <w:div w:id="137967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www.who.int/mediacentre/factsheets/fs213/e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who.int/topics/depression/en/" TargetMode="External"/><Relationship Id="rId2" Type="http://schemas.openxmlformats.org/officeDocument/2006/relationships/numbering" Target="numbering.xml"/><Relationship Id="rId16" Type="http://schemas.openxmlformats.org/officeDocument/2006/relationships/hyperlink" Target="http://www.rcophth.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gmc-uk.org/static/documents/conter" TargetMode="External"/><Relationship Id="rId10" Type="http://schemas.openxmlformats.org/officeDocument/2006/relationships/hyperlink" Target="http://www.google.co.uk/imgres?imgurl=http://www.ophthobook.com/wp-content/uploads/2007/12/cat-lenslayers.jpg&amp;imgrefurl=http://www.ophthobook.com/chapters/cataract&amp;h=186&amp;w=267&amp;tbnid=jhoAqx-8Ok-qQM:&amp;zoom=1&amp;docid=Vsjtou8WK7p-xM&amp;hl=en&amp;ei=lqBBU8TWEYe2hQeenYGYBQ&amp;tbm=isch&amp;ved=0CHQQhBwwCg&amp;iact=rc&amp;dur=3900&amp;page=1&amp;start=0&amp;ndsp=17"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ightforsight.org.uk" TargetMode="External"/><Relationship Id="rId14" Type="http://schemas.openxmlformats.org/officeDocument/2006/relationships/hyperlink" Target="http://www.gov.uk/government/uploads/system/uploads/system/uploads/attachment_data/file/312882/aagv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235A3-0668-4D5F-9F3D-F473F4319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5145</Words>
  <Characters>29330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Ramesh Seewoodhary</dc:creator>
  <cp:lastModifiedBy>Mahesh Seewoodhary</cp:lastModifiedBy>
  <cp:revision>2</cp:revision>
  <dcterms:created xsi:type="dcterms:W3CDTF">2016-06-20T14:41:00Z</dcterms:created>
  <dcterms:modified xsi:type="dcterms:W3CDTF">2016-06-20T14:41:00Z</dcterms:modified>
</cp:coreProperties>
</file>