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78FC8" w14:textId="26725C81" w:rsidR="00464E29" w:rsidRDefault="00432CAC" w:rsidP="009741F9">
      <w:pPr>
        <w:suppressLineNumbers/>
        <w:spacing w:after="0"/>
        <w:rPr>
          <w:rFonts w:cs="Calibri"/>
          <w:b/>
        </w:rPr>
      </w:pPr>
      <w:r w:rsidRPr="00FF00D8">
        <w:rPr>
          <w:rFonts w:cs="Calibri"/>
          <w:b/>
        </w:rPr>
        <w:t xml:space="preserve">Termination of pregnancy for </w:t>
      </w:r>
      <w:proofErr w:type="spellStart"/>
      <w:r w:rsidRPr="00FF00D8">
        <w:rPr>
          <w:rFonts w:cs="Calibri"/>
          <w:b/>
        </w:rPr>
        <w:t>fetal</w:t>
      </w:r>
      <w:proofErr w:type="spellEnd"/>
      <w:r w:rsidRPr="00FF00D8">
        <w:rPr>
          <w:rFonts w:cs="Calibri"/>
          <w:b/>
        </w:rPr>
        <w:t xml:space="preserve"> abnormality: </w:t>
      </w:r>
      <w:r w:rsidR="00EC7DDD">
        <w:rPr>
          <w:rFonts w:cs="Calibri"/>
          <w:b/>
        </w:rPr>
        <w:t>a</w:t>
      </w:r>
      <w:r w:rsidRPr="00FF00D8">
        <w:rPr>
          <w:rFonts w:cs="Calibri"/>
          <w:b/>
        </w:rPr>
        <w:t xml:space="preserve"> meta-ethnography of women’s experiences</w:t>
      </w:r>
      <w:r w:rsidR="008D6748">
        <w:rPr>
          <w:rFonts w:cs="Calibri"/>
          <w:b/>
        </w:rPr>
        <w:t xml:space="preserve"> </w:t>
      </w:r>
    </w:p>
    <w:p w14:paraId="0F73BE28" w14:textId="77777777" w:rsidR="00EC7DDD" w:rsidRPr="00346DA0" w:rsidRDefault="00EC7DDD" w:rsidP="009741F9">
      <w:pPr>
        <w:suppressLineNumbers/>
        <w:spacing w:after="0"/>
        <w:rPr>
          <w:rFonts w:asciiTheme="minorHAnsi" w:hAnsiTheme="minorHAnsi" w:cstheme="minorHAnsi"/>
          <w:b/>
          <w:lang w:eastAsia="en-GB"/>
        </w:rPr>
      </w:pPr>
      <w:r w:rsidRPr="00346DA0">
        <w:rPr>
          <w:rFonts w:asciiTheme="minorHAnsi" w:hAnsiTheme="minorHAnsi" w:cstheme="minorHAnsi"/>
          <w:b/>
          <w:lang w:eastAsia="en-GB"/>
        </w:rPr>
        <w:t xml:space="preserve">Caroline </w:t>
      </w:r>
      <w:proofErr w:type="spellStart"/>
      <w:r w:rsidRPr="00346DA0">
        <w:rPr>
          <w:rFonts w:asciiTheme="minorHAnsi" w:hAnsiTheme="minorHAnsi" w:cstheme="minorHAnsi"/>
          <w:b/>
          <w:lang w:eastAsia="en-GB"/>
        </w:rPr>
        <w:t>Lafarge</w:t>
      </w:r>
      <w:proofErr w:type="gramStart"/>
      <w:r w:rsidRPr="00346DA0">
        <w:rPr>
          <w:rFonts w:asciiTheme="minorHAnsi" w:hAnsiTheme="minorHAnsi" w:cstheme="minorHAnsi"/>
          <w:b/>
          <w:lang w:eastAsia="en-GB"/>
        </w:rPr>
        <w:t>,</w:t>
      </w:r>
      <w:r w:rsidRPr="00346DA0">
        <w:rPr>
          <w:rFonts w:asciiTheme="minorHAnsi" w:hAnsiTheme="minorHAnsi" w:cstheme="minorHAnsi"/>
          <w:b/>
          <w:vertAlign w:val="superscript"/>
          <w:lang w:eastAsia="en-GB"/>
        </w:rPr>
        <w:t>a</w:t>
      </w:r>
      <w:proofErr w:type="spellEnd"/>
      <w:proofErr w:type="gramEnd"/>
      <w:r w:rsidRPr="00346DA0">
        <w:rPr>
          <w:rFonts w:asciiTheme="minorHAnsi" w:hAnsiTheme="minorHAnsi" w:cstheme="minorHAnsi"/>
          <w:b/>
          <w:lang w:eastAsia="en-GB"/>
        </w:rPr>
        <w:t xml:space="preserve"> Kathryn </w:t>
      </w:r>
      <w:proofErr w:type="spellStart"/>
      <w:r w:rsidRPr="00346DA0">
        <w:rPr>
          <w:rFonts w:asciiTheme="minorHAnsi" w:hAnsiTheme="minorHAnsi" w:cstheme="minorHAnsi"/>
          <w:b/>
          <w:lang w:eastAsia="en-GB"/>
        </w:rPr>
        <w:t>Mitchell,</w:t>
      </w:r>
      <w:r w:rsidRPr="00346DA0">
        <w:rPr>
          <w:rFonts w:asciiTheme="minorHAnsi" w:hAnsiTheme="minorHAnsi" w:cstheme="minorHAnsi"/>
          <w:b/>
          <w:vertAlign w:val="superscript"/>
          <w:lang w:eastAsia="en-GB"/>
        </w:rPr>
        <w:t>b</w:t>
      </w:r>
      <w:proofErr w:type="spellEnd"/>
      <w:r w:rsidRPr="00346DA0">
        <w:rPr>
          <w:rFonts w:asciiTheme="minorHAnsi" w:hAnsiTheme="minorHAnsi" w:cstheme="minorHAnsi"/>
          <w:b/>
          <w:lang w:eastAsia="en-GB"/>
        </w:rPr>
        <w:t xml:space="preserve"> Pauline </w:t>
      </w:r>
      <w:proofErr w:type="spellStart"/>
      <w:r w:rsidRPr="00346DA0">
        <w:rPr>
          <w:rFonts w:asciiTheme="minorHAnsi" w:hAnsiTheme="minorHAnsi" w:cstheme="minorHAnsi"/>
          <w:b/>
          <w:lang w:eastAsia="en-GB"/>
        </w:rPr>
        <w:t>Fox</w:t>
      </w:r>
      <w:r w:rsidRPr="00346DA0">
        <w:rPr>
          <w:rFonts w:asciiTheme="minorHAnsi" w:hAnsiTheme="minorHAnsi" w:cstheme="minorHAnsi"/>
          <w:b/>
          <w:vertAlign w:val="superscript"/>
          <w:lang w:eastAsia="en-GB"/>
        </w:rPr>
        <w:t>c</w:t>
      </w:r>
      <w:proofErr w:type="spellEnd"/>
    </w:p>
    <w:p w14:paraId="6652B77B" w14:textId="77777777" w:rsidR="00EC7DDD" w:rsidRPr="00EC7DDD" w:rsidRDefault="00EC7DDD" w:rsidP="009741F9">
      <w:pPr>
        <w:suppressLineNumbers/>
        <w:spacing w:after="0"/>
        <w:rPr>
          <w:rFonts w:asciiTheme="minorHAnsi" w:hAnsiTheme="minorHAnsi" w:cstheme="minorHAnsi"/>
          <w:b/>
        </w:rPr>
      </w:pPr>
    </w:p>
    <w:p w14:paraId="0E55D74F" w14:textId="77777777" w:rsidR="00464E29" w:rsidRPr="00EC7DDD" w:rsidRDefault="00EC7DDD" w:rsidP="009741F9">
      <w:pPr>
        <w:suppressLineNumbers/>
        <w:spacing w:after="0"/>
        <w:rPr>
          <w:rFonts w:asciiTheme="minorHAnsi" w:hAnsiTheme="minorHAnsi" w:cstheme="minorHAnsi"/>
          <w:b/>
        </w:rPr>
      </w:pPr>
      <w:r w:rsidRPr="00EC7DDD">
        <w:rPr>
          <w:rFonts w:asciiTheme="minorHAnsi" w:hAnsiTheme="minorHAnsi" w:cstheme="minorHAnsi"/>
          <w:lang w:eastAsia="en-GB"/>
        </w:rPr>
        <w:t xml:space="preserve">a </w:t>
      </w:r>
      <w:r w:rsidR="002F48E0">
        <w:rPr>
          <w:rFonts w:asciiTheme="minorHAnsi" w:hAnsiTheme="minorHAnsi" w:cstheme="minorHAnsi"/>
          <w:lang w:eastAsia="en-GB"/>
        </w:rPr>
        <w:t>Research A</w:t>
      </w:r>
      <w:r w:rsidR="00D82FAA">
        <w:rPr>
          <w:rFonts w:asciiTheme="minorHAnsi" w:hAnsiTheme="minorHAnsi" w:cstheme="minorHAnsi"/>
          <w:lang w:eastAsia="en-GB"/>
        </w:rPr>
        <w:t>ssistant</w:t>
      </w:r>
      <w:r>
        <w:rPr>
          <w:rFonts w:asciiTheme="minorHAnsi" w:hAnsiTheme="minorHAnsi" w:cstheme="minorHAnsi"/>
          <w:lang w:eastAsia="en-GB"/>
        </w:rPr>
        <w:t xml:space="preserve">, </w:t>
      </w:r>
      <w:r>
        <w:rPr>
          <w:rFonts w:cs="Calibri"/>
          <w:lang w:eastAsia="en-GB"/>
        </w:rPr>
        <w:t>School of Psychology, Social Work and Human Science,</w:t>
      </w:r>
      <w:r w:rsidRPr="00EC7DDD">
        <w:rPr>
          <w:rFonts w:asciiTheme="minorHAnsi" w:hAnsiTheme="minorHAnsi" w:cstheme="minorHAnsi"/>
          <w:lang w:eastAsia="en-GB"/>
        </w:rPr>
        <w:t xml:space="preserve"> University of West London</w:t>
      </w:r>
      <w:r>
        <w:rPr>
          <w:rFonts w:asciiTheme="minorHAnsi" w:hAnsiTheme="minorHAnsi" w:cstheme="minorHAnsi"/>
          <w:lang w:eastAsia="en-GB"/>
        </w:rPr>
        <w:t xml:space="preserve">, </w:t>
      </w:r>
      <w:r w:rsidR="00D82FAA">
        <w:rPr>
          <w:rFonts w:asciiTheme="minorHAnsi" w:hAnsiTheme="minorHAnsi" w:cstheme="minorHAnsi"/>
          <w:lang w:eastAsia="en-GB"/>
        </w:rPr>
        <w:t>Paragon, Boston Manor Rd, Brentford, TW8 8QX, United Kingdom</w:t>
      </w:r>
      <w:r>
        <w:rPr>
          <w:rFonts w:asciiTheme="minorHAnsi" w:hAnsiTheme="minorHAnsi" w:cstheme="minorHAnsi"/>
          <w:lang w:eastAsia="en-GB"/>
        </w:rPr>
        <w:t xml:space="preserve">. </w:t>
      </w:r>
      <w:r w:rsidRPr="002918D2">
        <w:rPr>
          <w:rFonts w:asciiTheme="minorHAnsi" w:hAnsiTheme="minorHAnsi" w:cstheme="minorHAnsi"/>
          <w:i/>
          <w:lang w:eastAsia="en-GB"/>
        </w:rPr>
        <w:t>Correspondence:</w:t>
      </w:r>
      <w:r>
        <w:rPr>
          <w:rFonts w:asciiTheme="minorHAnsi" w:hAnsiTheme="minorHAnsi" w:cstheme="minorHAnsi"/>
          <w:lang w:eastAsia="en-GB"/>
        </w:rPr>
        <w:t xml:space="preserve"> </w:t>
      </w:r>
      <w:r w:rsidR="00D82FAA">
        <w:rPr>
          <w:rFonts w:asciiTheme="minorHAnsi" w:hAnsiTheme="minorHAnsi" w:cstheme="minorHAnsi"/>
          <w:lang w:eastAsia="en-GB"/>
        </w:rPr>
        <w:t>caroline.lafarge@uwl.ac.uk</w:t>
      </w:r>
    </w:p>
    <w:p w14:paraId="0E319B36" w14:textId="77777777" w:rsidR="00EC7DDD" w:rsidRPr="00EC7DDD" w:rsidRDefault="00EC7DDD" w:rsidP="009741F9">
      <w:pPr>
        <w:suppressLineNumbers/>
        <w:spacing w:after="0"/>
        <w:rPr>
          <w:rFonts w:asciiTheme="minorHAnsi" w:hAnsiTheme="minorHAnsi" w:cstheme="minorHAnsi"/>
          <w:b/>
        </w:rPr>
      </w:pPr>
    </w:p>
    <w:p w14:paraId="201C3239" w14:textId="77777777" w:rsidR="00EC7DDD" w:rsidRPr="002918D2" w:rsidRDefault="00EC7DDD" w:rsidP="009741F9">
      <w:pPr>
        <w:suppressLineNumbers/>
        <w:spacing w:after="0"/>
        <w:rPr>
          <w:rFonts w:asciiTheme="minorHAnsi" w:hAnsiTheme="minorHAnsi" w:cstheme="minorHAnsi"/>
          <w:color w:val="FF0000"/>
        </w:rPr>
      </w:pPr>
      <w:r w:rsidRPr="00EC7DDD">
        <w:rPr>
          <w:rFonts w:asciiTheme="minorHAnsi" w:hAnsiTheme="minorHAnsi" w:cstheme="minorHAnsi"/>
        </w:rPr>
        <w:t>b</w:t>
      </w:r>
      <w:r w:rsidRPr="00EC7DDD">
        <w:rPr>
          <w:rFonts w:asciiTheme="minorHAnsi" w:hAnsiTheme="minorHAnsi" w:cstheme="minorHAnsi"/>
          <w:lang w:eastAsia="en-GB"/>
        </w:rPr>
        <w:t xml:space="preserve"> </w:t>
      </w:r>
      <w:r w:rsidR="00D82FAA">
        <w:rPr>
          <w:rFonts w:asciiTheme="minorHAnsi" w:hAnsiTheme="minorHAnsi" w:cstheme="minorHAnsi"/>
          <w:lang w:eastAsia="en-GB"/>
        </w:rPr>
        <w:t>Deputy Vice-Chancellor</w:t>
      </w:r>
      <w:r>
        <w:rPr>
          <w:rFonts w:asciiTheme="minorHAnsi" w:hAnsiTheme="minorHAnsi" w:cstheme="minorHAnsi"/>
          <w:lang w:eastAsia="en-GB"/>
        </w:rPr>
        <w:t xml:space="preserve">, </w:t>
      </w:r>
      <w:r w:rsidR="00724CBD">
        <w:rPr>
          <w:rFonts w:asciiTheme="minorHAnsi" w:hAnsiTheme="minorHAnsi" w:cstheme="minorHAnsi"/>
          <w:lang w:eastAsia="en-GB"/>
        </w:rPr>
        <w:t xml:space="preserve">The </w:t>
      </w:r>
      <w:r>
        <w:rPr>
          <w:rFonts w:cs="Calibri"/>
          <w:lang w:eastAsia="en-GB"/>
        </w:rPr>
        <w:t>Office of Vice-Chancellor,</w:t>
      </w:r>
      <w:r w:rsidRPr="00EC7DDD">
        <w:rPr>
          <w:rFonts w:asciiTheme="minorHAnsi" w:hAnsiTheme="minorHAnsi" w:cstheme="minorHAnsi"/>
          <w:lang w:eastAsia="en-GB"/>
        </w:rPr>
        <w:t xml:space="preserve"> University of West London</w:t>
      </w:r>
      <w:r>
        <w:rPr>
          <w:rFonts w:asciiTheme="minorHAnsi" w:hAnsiTheme="minorHAnsi" w:cstheme="minorHAnsi"/>
          <w:lang w:eastAsia="en-GB"/>
        </w:rPr>
        <w:t xml:space="preserve">, </w:t>
      </w:r>
      <w:r w:rsidR="00D82FAA">
        <w:rPr>
          <w:rFonts w:asciiTheme="minorHAnsi" w:hAnsiTheme="minorHAnsi" w:cstheme="minorHAnsi"/>
          <w:lang w:eastAsia="en-GB"/>
        </w:rPr>
        <w:t xml:space="preserve">St Mary’s Road, Ealing, London </w:t>
      </w:r>
      <w:r w:rsidR="00D82FAA" w:rsidRPr="00D82FAA">
        <w:rPr>
          <w:rFonts w:asciiTheme="minorHAnsi" w:hAnsiTheme="minorHAnsi" w:cstheme="minorHAnsi"/>
          <w:lang w:eastAsia="en-GB"/>
        </w:rPr>
        <w:t>W5 5RF</w:t>
      </w:r>
      <w:r w:rsidR="00D82FAA">
        <w:rPr>
          <w:rFonts w:asciiTheme="minorHAnsi" w:hAnsiTheme="minorHAnsi" w:cstheme="minorHAnsi"/>
          <w:lang w:eastAsia="en-GB"/>
        </w:rPr>
        <w:t>, United Kingdom, kathryn.mitchell@uwl.ac.uk</w:t>
      </w:r>
    </w:p>
    <w:p w14:paraId="74BF72BF" w14:textId="77777777" w:rsidR="00EC7DDD" w:rsidRPr="00EC7DDD" w:rsidRDefault="00EC7DDD" w:rsidP="009741F9">
      <w:pPr>
        <w:suppressLineNumbers/>
        <w:spacing w:after="0"/>
        <w:rPr>
          <w:rFonts w:cs="Calibri"/>
        </w:rPr>
      </w:pPr>
    </w:p>
    <w:p w14:paraId="6FA1F282" w14:textId="0A9F32E7" w:rsidR="00EC7DDD" w:rsidRPr="00EC7DDD" w:rsidRDefault="00EC7DDD" w:rsidP="009741F9">
      <w:pPr>
        <w:suppressLineNumbers/>
        <w:spacing w:after="0"/>
        <w:rPr>
          <w:rFonts w:cs="Calibri"/>
        </w:rPr>
      </w:pPr>
      <w:proofErr w:type="gramStart"/>
      <w:r w:rsidRPr="00EC7DDD">
        <w:rPr>
          <w:rFonts w:cs="Calibri"/>
        </w:rPr>
        <w:t>c</w:t>
      </w:r>
      <w:proofErr w:type="gramEnd"/>
      <w:r w:rsidRPr="00EC7DDD">
        <w:rPr>
          <w:rFonts w:asciiTheme="minorHAnsi" w:hAnsiTheme="minorHAnsi" w:cstheme="minorHAnsi"/>
          <w:lang w:eastAsia="en-GB"/>
        </w:rPr>
        <w:t xml:space="preserve"> </w:t>
      </w:r>
      <w:r w:rsidR="00D82FAA">
        <w:rPr>
          <w:rFonts w:asciiTheme="minorHAnsi" w:hAnsiTheme="minorHAnsi" w:cstheme="minorHAnsi"/>
          <w:lang w:eastAsia="en-GB"/>
        </w:rPr>
        <w:t xml:space="preserve">Associate Professor, School of Psychology, Social Work and Human Science, </w:t>
      </w:r>
      <w:r w:rsidRPr="00EC7DDD">
        <w:rPr>
          <w:rFonts w:asciiTheme="minorHAnsi" w:hAnsiTheme="minorHAnsi" w:cstheme="minorHAnsi"/>
          <w:lang w:eastAsia="en-GB"/>
        </w:rPr>
        <w:t>University of West London</w:t>
      </w:r>
      <w:r>
        <w:rPr>
          <w:rFonts w:asciiTheme="minorHAnsi" w:hAnsiTheme="minorHAnsi" w:cstheme="minorHAnsi"/>
          <w:lang w:eastAsia="en-GB"/>
        </w:rPr>
        <w:t xml:space="preserve">, </w:t>
      </w:r>
      <w:r w:rsidR="00D82FAA">
        <w:rPr>
          <w:rFonts w:asciiTheme="minorHAnsi" w:hAnsiTheme="minorHAnsi" w:cstheme="minorHAnsi"/>
          <w:lang w:eastAsia="en-GB"/>
        </w:rPr>
        <w:t xml:space="preserve">Paragon, Boston Manor Rd, Brentford, TW8 8QX, United </w:t>
      </w:r>
      <w:r w:rsidR="00E27A29">
        <w:rPr>
          <w:rFonts w:asciiTheme="minorHAnsi" w:hAnsiTheme="minorHAnsi" w:cstheme="minorHAnsi"/>
          <w:lang w:eastAsia="en-GB"/>
        </w:rPr>
        <w:t>Kingdom,</w:t>
      </w:r>
      <w:r w:rsidR="00D82FAA">
        <w:rPr>
          <w:rFonts w:asciiTheme="minorHAnsi" w:hAnsiTheme="minorHAnsi" w:cstheme="minorHAnsi"/>
          <w:lang w:eastAsia="en-GB"/>
        </w:rPr>
        <w:t xml:space="preserve"> pauline.fox@uwl.ac.uk</w:t>
      </w:r>
    </w:p>
    <w:p w14:paraId="32E15F70" w14:textId="77777777" w:rsidR="00EC7DDD" w:rsidRPr="00EC7DDD" w:rsidRDefault="00EC7DDD" w:rsidP="009741F9">
      <w:pPr>
        <w:suppressLineNumbers/>
        <w:spacing w:after="0"/>
        <w:rPr>
          <w:rFonts w:cs="Calibri"/>
        </w:rPr>
      </w:pPr>
    </w:p>
    <w:p w14:paraId="0B17090F" w14:textId="0C53814E" w:rsidR="00544C63" w:rsidRPr="00AD21BD" w:rsidRDefault="00F359E2" w:rsidP="00AD21BD">
      <w:pPr>
        <w:suppressLineNumbers/>
        <w:spacing w:after="0"/>
        <w:rPr>
          <w:rFonts w:cs="Calibri"/>
          <w:b/>
        </w:rPr>
      </w:pPr>
      <w:r>
        <w:rPr>
          <w:rFonts w:cs="Calibri"/>
          <w:b/>
        </w:rPr>
        <w:t>Abstract</w:t>
      </w:r>
      <w:r w:rsidR="00AC190F" w:rsidRPr="00331738">
        <w:rPr>
          <w:rFonts w:cs="Calibri"/>
          <w:lang w:val="en-US"/>
        </w:rPr>
        <w:t>.</w:t>
      </w:r>
      <w:r w:rsidR="00306137" w:rsidRPr="00306137">
        <w:rPr>
          <w:rFonts w:cs="Calibri"/>
        </w:rPr>
        <w:t xml:space="preserve"> </w:t>
      </w:r>
      <w:r w:rsidR="000B516A">
        <w:t xml:space="preserve">Due to technological advances in antenatal diagnosis of </w:t>
      </w:r>
      <w:proofErr w:type="spellStart"/>
      <w:r w:rsidR="000B516A">
        <w:t>fetal</w:t>
      </w:r>
      <w:proofErr w:type="spellEnd"/>
      <w:r w:rsidR="000B516A">
        <w:t xml:space="preserve"> abnormalities, more women face the prospect of terminating pregnancies on these grounds. Much existing research focuses on women’s psychological adaptation to this event. However, there is a lack of holistic understanding of women’s experiences. This article reports a systematic review of qualitative studies into women’s experiences of pregnancy termination for </w:t>
      </w:r>
      <w:proofErr w:type="spellStart"/>
      <w:r w:rsidR="000B516A">
        <w:t>fetal</w:t>
      </w:r>
      <w:proofErr w:type="spellEnd"/>
      <w:r w:rsidR="000B516A">
        <w:t xml:space="preserve"> abnormality. Eight databases were </w:t>
      </w:r>
      <w:r w:rsidR="000B516A" w:rsidRPr="000B516A">
        <w:t xml:space="preserve">searched up to April 2014 for peer-reviewed studies, written in English, that reported primary or secondary data, </w:t>
      </w:r>
      <w:r w:rsidR="000B516A">
        <w:t xml:space="preserve">used identifiable and interpretative qualitative methods, and offered a valuable contribution to the synthesis. Altogether, </w:t>
      </w:r>
      <w:r w:rsidR="000B516A">
        <w:rPr>
          <w:lang w:val="en-US"/>
        </w:rPr>
        <w:t xml:space="preserve">4,281 records were screened; 14 met the inclusion criteria. The data were </w:t>
      </w:r>
      <w:proofErr w:type="spellStart"/>
      <w:r w:rsidR="000B516A">
        <w:rPr>
          <w:lang w:val="en-US"/>
        </w:rPr>
        <w:t>synthe</w:t>
      </w:r>
      <w:r w:rsidR="00E27A29">
        <w:rPr>
          <w:lang w:val="en-US"/>
        </w:rPr>
        <w:t>s</w:t>
      </w:r>
      <w:r w:rsidR="000B516A">
        <w:rPr>
          <w:lang w:val="en-US"/>
        </w:rPr>
        <w:t>ised</w:t>
      </w:r>
      <w:proofErr w:type="spellEnd"/>
      <w:r w:rsidR="000B516A">
        <w:rPr>
          <w:lang w:val="en-US"/>
        </w:rPr>
        <w:t xml:space="preserve"> using </w:t>
      </w:r>
      <w:r w:rsidR="000B516A">
        <w:t xml:space="preserve">meta-ethnography. Four themes were identified: a shattered world, losing and regaining control, the role of health professionals and the power of cultures. Pregnancy termination for </w:t>
      </w:r>
      <w:proofErr w:type="spellStart"/>
      <w:r w:rsidR="000B516A">
        <w:t>fetal</w:t>
      </w:r>
      <w:proofErr w:type="spellEnd"/>
      <w:r w:rsidR="000B516A">
        <w:t xml:space="preserve"> abnormality can be considered as a traumatic event that women experience as individuals, in their contact with the health professional community, and in the context of their politico-socio-legal environment. The range of emotions and experiences that pregnancy termination for </w:t>
      </w:r>
      <w:proofErr w:type="spellStart"/>
      <w:r w:rsidR="000B516A">
        <w:t>fetal</w:t>
      </w:r>
      <w:proofErr w:type="spellEnd"/>
      <w:r w:rsidR="000B516A">
        <w:t xml:space="preserve"> abnormality generates goes beyond the abortion paradigm and encompasses a bereavement model. Coordinated care pathways are needed that enable women to </w:t>
      </w:r>
      <w:r w:rsidR="000B516A">
        <w:rPr>
          <w:lang w:val="en-US"/>
        </w:rPr>
        <w:t>make their own decisions and receive supportive care.</w:t>
      </w:r>
      <w:r w:rsidR="00373B42">
        <w:rPr>
          <w:rFonts w:cs="Calibri"/>
          <w:lang w:val="en-US"/>
        </w:rPr>
        <w:t xml:space="preserve"> </w:t>
      </w:r>
      <w:r w:rsidR="00373B42" w:rsidRPr="00346DA0">
        <w:rPr>
          <w:rFonts w:cs="Calibri"/>
          <w:color w:val="FF3399"/>
          <w:lang w:val="en-US"/>
        </w:rPr>
        <w:t>© 2014 Reproductive Health Matters</w:t>
      </w:r>
    </w:p>
    <w:p w14:paraId="0DC32EDD" w14:textId="77777777" w:rsidR="00FD55E4" w:rsidRDefault="00FD55E4" w:rsidP="009741F9">
      <w:pPr>
        <w:autoSpaceDE w:val="0"/>
        <w:autoSpaceDN w:val="0"/>
        <w:adjustRightInd w:val="0"/>
        <w:spacing w:after="0"/>
        <w:rPr>
          <w:rFonts w:cs="Calibri"/>
        </w:rPr>
      </w:pPr>
    </w:p>
    <w:p w14:paraId="13E9806C" w14:textId="77777777" w:rsidR="00432CAC" w:rsidRPr="00FF00D8" w:rsidRDefault="00D63626" w:rsidP="009741F9">
      <w:pPr>
        <w:suppressLineNumbers/>
        <w:autoSpaceDE w:val="0"/>
        <w:autoSpaceDN w:val="0"/>
        <w:adjustRightInd w:val="0"/>
        <w:spacing w:after="0"/>
        <w:rPr>
          <w:rFonts w:cs="Calibri"/>
        </w:rPr>
      </w:pPr>
      <w:r>
        <w:rPr>
          <w:rFonts w:cs="Calibri"/>
          <w:b/>
        </w:rPr>
        <w:t>Key</w:t>
      </w:r>
      <w:r w:rsidR="00432CAC" w:rsidRPr="00CB1E4E">
        <w:rPr>
          <w:rFonts w:cs="Calibri"/>
          <w:b/>
        </w:rPr>
        <w:t>words:</w:t>
      </w:r>
      <w:r w:rsidR="00432CAC" w:rsidRPr="00CB1E4E">
        <w:rPr>
          <w:rFonts w:cs="Calibri"/>
        </w:rPr>
        <w:t xml:space="preserve"> </w:t>
      </w:r>
      <w:r w:rsidR="00705EC7">
        <w:rPr>
          <w:rFonts w:cs="Calibri"/>
        </w:rPr>
        <w:t>abortion</w:t>
      </w:r>
      <w:r>
        <w:rPr>
          <w:rFonts w:cs="Calibri"/>
        </w:rPr>
        <w:t>,</w:t>
      </w:r>
      <w:r w:rsidR="00FA4687" w:rsidRPr="00CB1E4E">
        <w:rPr>
          <w:rFonts w:cs="Calibri"/>
        </w:rPr>
        <w:t xml:space="preserve"> </w:t>
      </w:r>
      <w:proofErr w:type="spellStart"/>
      <w:r w:rsidR="00FA4687" w:rsidRPr="00CB1E4E">
        <w:rPr>
          <w:rFonts w:cs="Calibri"/>
        </w:rPr>
        <w:t>fetal</w:t>
      </w:r>
      <w:proofErr w:type="spellEnd"/>
      <w:r w:rsidR="00FA4687" w:rsidRPr="00CB1E4E">
        <w:rPr>
          <w:rFonts w:cs="Calibri"/>
        </w:rPr>
        <w:t xml:space="preserve"> abnormality</w:t>
      </w:r>
      <w:r w:rsidR="00705EC7">
        <w:rPr>
          <w:rFonts w:cs="Calibri"/>
        </w:rPr>
        <w:t>,</w:t>
      </w:r>
      <w:r w:rsidR="00FA4687" w:rsidRPr="00CB1E4E">
        <w:rPr>
          <w:rFonts w:cs="Calibri"/>
        </w:rPr>
        <w:t xml:space="preserve"> meta-ethnography</w:t>
      </w:r>
      <w:r w:rsidR="00705EC7">
        <w:rPr>
          <w:rFonts w:cs="Calibri"/>
        </w:rPr>
        <w:t>,</w:t>
      </w:r>
      <w:r w:rsidR="00FA4687" w:rsidRPr="00CB1E4E">
        <w:rPr>
          <w:rFonts w:cs="Calibri"/>
        </w:rPr>
        <w:t xml:space="preserve"> lived experience</w:t>
      </w:r>
      <w:r w:rsidR="00705EC7">
        <w:rPr>
          <w:rFonts w:cs="Calibri"/>
        </w:rPr>
        <w:t>,</w:t>
      </w:r>
      <w:r w:rsidR="006D682E" w:rsidRPr="00CB1E4E">
        <w:rPr>
          <w:rFonts w:cs="Calibri"/>
        </w:rPr>
        <w:t xml:space="preserve"> systematic</w:t>
      </w:r>
      <w:r w:rsidR="00FA4687" w:rsidRPr="00CB1E4E">
        <w:rPr>
          <w:rFonts w:cs="Calibri"/>
        </w:rPr>
        <w:t xml:space="preserve"> review</w:t>
      </w:r>
      <w:r w:rsidR="00705EC7">
        <w:rPr>
          <w:rFonts w:cs="Calibri"/>
        </w:rPr>
        <w:t>,</w:t>
      </w:r>
      <w:r w:rsidR="00FA4687" w:rsidRPr="00CB1E4E">
        <w:rPr>
          <w:rFonts w:cs="Calibri"/>
        </w:rPr>
        <w:t xml:space="preserve"> </w:t>
      </w:r>
      <w:r w:rsidR="00432CAC" w:rsidRPr="00CB1E4E">
        <w:rPr>
          <w:rFonts w:cs="Calibri"/>
        </w:rPr>
        <w:t>bereavement</w:t>
      </w:r>
      <w:r w:rsidR="00705EC7">
        <w:rPr>
          <w:rFonts w:cs="Calibri"/>
        </w:rPr>
        <w:t>,</w:t>
      </w:r>
      <w:r w:rsidR="00346DA0">
        <w:rPr>
          <w:rFonts w:cs="Calibri"/>
        </w:rPr>
        <w:t xml:space="preserve"> USA, UK, Brazil, Sweden, Finland, Israel, Viet Nam</w:t>
      </w:r>
    </w:p>
    <w:p w14:paraId="7FF0622F" w14:textId="77777777" w:rsidR="00432CAC" w:rsidRPr="00FF00D8" w:rsidRDefault="00432CAC" w:rsidP="009741F9">
      <w:pPr>
        <w:suppressLineNumbers/>
        <w:spacing w:after="0"/>
        <w:rPr>
          <w:rFonts w:cs="Calibri"/>
          <w:color w:val="FF0000"/>
        </w:rPr>
      </w:pPr>
    </w:p>
    <w:p w14:paraId="43F392B2" w14:textId="390428B8" w:rsidR="00FF00D8" w:rsidRDefault="00D43587" w:rsidP="009741F9">
      <w:pPr>
        <w:spacing w:after="0"/>
        <w:rPr>
          <w:rFonts w:cs="Calibri"/>
        </w:rPr>
      </w:pPr>
      <w:r w:rsidRPr="00FF00D8">
        <w:rPr>
          <w:rFonts w:cs="Calibri"/>
        </w:rPr>
        <w:t>In England and Wales in 201</w:t>
      </w:r>
      <w:r w:rsidR="002F48E0">
        <w:rPr>
          <w:rFonts w:cs="Calibri"/>
        </w:rPr>
        <w:t>3</w:t>
      </w:r>
      <w:r w:rsidRPr="00FF00D8">
        <w:rPr>
          <w:rFonts w:cs="Calibri"/>
        </w:rPr>
        <w:t xml:space="preserve">, </w:t>
      </w:r>
      <w:r w:rsidR="00A7177C">
        <w:rPr>
          <w:rFonts w:cs="Calibri"/>
        </w:rPr>
        <w:t>pregnancy</w:t>
      </w:r>
      <w:r w:rsidRPr="00FF00D8">
        <w:rPr>
          <w:rFonts w:cs="Calibri"/>
        </w:rPr>
        <w:t xml:space="preserve"> </w:t>
      </w:r>
      <w:r w:rsidR="00F5295C" w:rsidRPr="00FF00D8">
        <w:rPr>
          <w:rFonts w:cs="Calibri"/>
        </w:rPr>
        <w:t>termination</w:t>
      </w:r>
      <w:r w:rsidR="00F5295C">
        <w:rPr>
          <w:rFonts w:cs="Calibri"/>
        </w:rPr>
        <w:t xml:space="preserve"> </w:t>
      </w:r>
      <w:r w:rsidRPr="00FF00D8">
        <w:rPr>
          <w:rFonts w:cs="Calibri"/>
        </w:rPr>
        <w:t xml:space="preserve">for </w:t>
      </w:r>
      <w:proofErr w:type="spellStart"/>
      <w:r w:rsidRPr="00FF00D8">
        <w:rPr>
          <w:rFonts w:cs="Calibri"/>
        </w:rPr>
        <w:t>fetal</w:t>
      </w:r>
      <w:proofErr w:type="spellEnd"/>
      <w:r w:rsidRPr="00FF00D8">
        <w:rPr>
          <w:rFonts w:cs="Calibri"/>
        </w:rPr>
        <w:t xml:space="preserve"> abnormality represented 1% of all terminations.</w:t>
      </w:r>
      <w:r w:rsidR="00957306">
        <w:rPr>
          <w:rFonts w:cs="Calibri"/>
        </w:rPr>
        <w:t xml:space="preserve"> [1]</w:t>
      </w:r>
      <w:r w:rsidRPr="00FF00D8">
        <w:rPr>
          <w:rFonts w:cs="Calibri"/>
        </w:rPr>
        <w:t xml:space="preserve"> </w:t>
      </w:r>
      <w:r w:rsidR="004B4BF7">
        <w:rPr>
          <w:rFonts w:cs="Calibri"/>
        </w:rPr>
        <w:t>A</w:t>
      </w:r>
      <w:r w:rsidRPr="00FF00D8">
        <w:rPr>
          <w:rFonts w:cs="Calibri"/>
        </w:rPr>
        <w:t xml:space="preserve">s antenatal screening techniques develop and </w:t>
      </w:r>
      <w:r w:rsidR="004B4BF7">
        <w:rPr>
          <w:rFonts w:cs="Calibri"/>
        </w:rPr>
        <w:t>maternal age rises, thus increasing the risk of abnormalities</w:t>
      </w:r>
      <w:r w:rsidR="004B4BF7" w:rsidRPr="00957306">
        <w:rPr>
          <w:rFonts w:cs="Calibri"/>
        </w:rPr>
        <w:t>,</w:t>
      </w:r>
      <w:r w:rsidR="00957306">
        <w:rPr>
          <w:rFonts w:cs="Calibri"/>
        </w:rPr>
        <w:t xml:space="preserve"> </w:t>
      </w:r>
      <w:r w:rsidR="00957306" w:rsidRPr="00957306">
        <w:rPr>
          <w:rFonts w:cs="Calibri"/>
        </w:rPr>
        <w:t>[</w:t>
      </w:r>
      <w:r w:rsidR="004B4BF7" w:rsidRPr="00957306">
        <w:rPr>
          <w:rFonts w:cs="Calibri"/>
        </w:rPr>
        <w:t>2</w:t>
      </w:r>
      <w:r w:rsidR="00957306" w:rsidRPr="00957306">
        <w:rPr>
          <w:rFonts w:cs="Calibri"/>
        </w:rPr>
        <w:t>]</w:t>
      </w:r>
      <w:r w:rsidR="008010CD" w:rsidRPr="00957306">
        <w:rPr>
          <w:rFonts w:cs="Calibri"/>
        </w:rPr>
        <w:t xml:space="preserve"> </w:t>
      </w:r>
      <w:r w:rsidR="004B4BF7">
        <w:rPr>
          <w:rFonts w:cs="Calibri"/>
        </w:rPr>
        <w:t xml:space="preserve">more women are likely to be diagnosed with </w:t>
      </w:r>
      <w:proofErr w:type="spellStart"/>
      <w:r w:rsidR="004B4BF7">
        <w:rPr>
          <w:rFonts w:cs="Calibri"/>
        </w:rPr>
        <w:t>fetal</w:t>
      </w:r>
      <w:proofErr w:type="spellEnd"/>
      <w:r w:rsidR="004B4BF7">
        <w:rPr>
          <w:rFonts w:cs="Calibri"/>
        </w:rPr>
        <w:t xml:space="preserve"> abnormality</w:t>
      </w:r>
      <w:r w:rsidR="00AA3D22">
        <w:rPr>
          <w:rFonts w:cs="Calibri"/>
        </w:rPr>
        <w:t xml:space="preserve"> and fac</w:t>
      </w:r>
      <w:r w:rsidR="00AF3209">
        <w:rPr>
          <w:rFonts w:cs="Calibri"/>
        </w:rPr>
        <w:t>e</w:t>
      </w:r>
      <w:r w:rsidR="00AA3D22">
        <w:rPr>
          <w:rFonts w:cs="Calibri"/>
        </w:rPr>
        <w:t xml:space="preserve"> the prospect of </w:t>
      </w:r>
      <w:r w:rsidR="00167886">
        <w:rPr>
          <w:rFonts w:cs="Calibri"/>
        </w:rPr>
        <w:t>ending their pregnancy</w:t>
      </w:r>
      <w:r w:rsidR="00AF3209">
        <w:rPr>
          <w:rFonts w:cs="Calibri"/>
        </w:rPr>
        <w:t>.</w:t>
      </w:r>
      <w:r w:rsidR="00FF00D8">
        <w:rPr>
          <w:rFonts w:cs="Calibri"/>
        </w:rPr>
        <w:t xml:space="preserve"> </w:t>
      </w:r>
      <w:r w:rsidR="00432CAC" w:rsidRPr="00FF00D8">
        <w:rPr>
          <w:rFonts w:cs="Calibri"/>
        </w:rPr>
        <w:t xml:space="preserve">Research indicates that terminating a pregnancy for </w:t>
      </w:r>
      <w:proofErr w:type="spellStart"/>
      <w:r w:rsidR="00432CAC" w:rsidRPr="00FF00D8">
        <w:rPr>
          <w:rFonts w:cs="Calibri"/>
        </w:rPr>
        <w:t>fetal</w:t>
      </w:r>
      <w:proofErr w:type="spellEnd"/>
      <w:r w:rsidR="00432CAC" w:rsidRPr="00FF00D8">
        <w:rPr>
          <w:rFonts w:cs="Calibri"/>
        </w:rPr>
        <w:t xml:space="preserve"> </w:t>
      </w:r>
      <w:r w:rsidR="00432CAC" w:rsidRPr="003A24AD">
        <w:rPr>
          <w:rFonts w:cs="Calibri"/>
        </w:rPr>
        <w:t>abnormality is a complex decision</w:t>
      </w:r>
      <w:r w:rsidR="004B4BF7" w:rsidRPr="003A24AD">
        <w:rPr>
          <w:rFonts w:cs="Calibri"/>
        </w:rPr>
        <w:t>,</w:t>
      </w:r>
      <w:r w:rsidR="00957306" w:rsidRPr="003A24AD">
        <w:rPr>
          <w:rFonts w:cs="Calibri"/>
        </w:rPr>
        <w:t xml:space="preserve"> [</w:t>
      </w:r>
      <w:r w:rsidRPr="003A24AD">
        <w:rPr>
          <w:rFonts w:cs="Calibri"/>
        </w:rPr>
        <w:t>3</w:t>
      </w:r>
      <w:r w:rsidR="00957306" w:rsidRPr="003A24AD">
        <w:rPr>
          <w:rFonts w:cs="Calibri"/>
        </w:rPr>
        <w:t>]</w:t>
      </w:r>
      <w:r w:rsidR="00432CAC" w:rsidRPr="003A24AD">
        <w:rPr>
          <w:rFonts w:cs="Calibri"/>
        </w:rPr>
        <w:t xml:space="preserve"> w</w:t>
      </w:r>
      <w:r w:rsidR="008D0927" w:rsidRPr="003A24AD">
        <w:rPr>
          <w:rFonts w:cs="Calibri"/>
        </w:rPr>
        <w:t>hich can have</w:t>
      </w:r>
      <w:r w:rsidR="00432CAC" w:rsidRPr="003A24AD">
        <w:rPr>
          <w:rFonts w:cs="Calibri"/>
        </w:rPr>
        <w:t xml:space="preserve"> long-term psychological consequences</w:t>
      </w:r>
      <w:r w:rsidR="00437FB5" w:rsidRPr="003A24AD">
        <w:rPr>
          <w:rFonts w:cs="Calibri"/>
        </w:rPr>
        <w:t xml:space="preserve"> such as depression, post</w:t>
      </w:r>
      <w:r w:rsidR="00D630C2">
        <w:rPr>
          <w:rFonts w:cs="Calibri"/>
        </w:rPr>
        <w:t>-</w:t>
      </w:r>
      <w:r w:rsidR="00437FB5" w:rsidRPr="003A24AD">
        <w:rPr>
          <w:rFonts w:cs="Calibri"/>
        </w:rPr>
        <w:t>traumatic stress and complicated grief</w:t>
      </w:r>
      <w:r w:rsidR="008D0927" w:rsidRPr="003A24AD">
        <w:rPr>
          <w:rFonts w:cs="Calibri"/>
        </w:rPr>
        <w:t xml:space="preserve"> </w:t>
      </w:r>
      <w:r w:rsidR="00D630C2">
        <w:rPr>
          <w:rFonts w:cs="Calibri"/>
        </w:rPr>
        <w:t>for</w:t>
      </w:r>
      <w:r w:rsidR="00D630C2" w:rsidRPr="003A24AD">
        <w:rPr>
          <w:rFonts w:cs="Calibri"/>
        </w:rPr>
        <w:t xml:space="preserve"> </w:t>
      </w:r>
      <w:r w:rsidR="008D0927" w:rsidRPr="003A24AD">
        <w:rPr>
          <w:rFonts w:cs="Calibri"/>
        </w:rPr>
        <w:t>women</w:t>
      </w:r>
      <w:r w:rsidR="00C406BE">
        <w:rPr>
          <w:rFonts w:cs="Calibri"/>
        </w:rPr>
        <w:t xml:space="preserve"> and their partners</w:t>
      </w:r>
      <w:r w:rsidR="00411456" w:rsidRPr="003A24AD">
        <w:rPr>
          <w:rFonts w:cs="Calibri"/>
        </w:rPr>
        <w:t>.</w:t>
      </w:r>
      <w:r w:rsidR="00957306" w:rsidRPr="003A24AD">
        <w:rPr>
          <w:rFonts w:cs="Calibri"/>
        </w:rPr>
        <w:t xml:space="preserve"> [4-9]</w:t>
      </w:r>
      <w:r w:rsidR="00432CAC" w:rsidRPr="003A24AD">
        <w:rPr>
          <w:rFonts w:cs="Calibri"/>
        </w:rPr>
        <w:t xml:space="preserve"> Grief reactions following </w:t>
      </w:r>
      <w:r w:rsidR="00430848" w:rsidRPr="003A24AD">
        <w:rPr>
          <w:rFonts w:cs="Calibri"/>
        </w:rPr>
        <w:t xml:space="preserve">this event </w:t>
      </w:r>
      <w:r w:rsidR="00432CAC" w:rsidRPr="003A24AD">
        <w:rPr>
          <w:rFonts w:cs="Calibri"/>
        </w:rPr>
        <w:t>have been likened to those experienced in other types of perinatal loss</w:t>
      </w:r>
      <w:r w:rsidR="00437FB5" w:rsidRPr="003A24AD">
        <w:rPr>
          <w:rFonts w:cs="Calibri"/>
        </w:rPr>
        <w:t xml:space="preserve"> such as stillbirth or neonatal death</w:t>
      </w:r>
      <w:r w:rsidR="00411456" w:rsidRPr="003A24AD">
        <w:rPr>
          <w:rFonts w:cs="Calibri"/>
        </w:rPr>
        <w:t>.</w:t>
      </w:r>
      <w:r w:rsidR="00957306" w:rsidRPr="003A24AD">
        <w:rPr>
          <w:rFonts w:cs="Calibri"/>
        </w:rPr>
        <w:t xml:space="preserve"> [10-12]</w:t>
      </w:r>
      <w:r w:rsidR="00432CAC" w:rsidRPr="003A24AD">
        <w:rPr>
          <w:rFonts w:cs="Calibri"/>
          <w:vertAlign w:val="superscript"/>
        </w:rPr>
        <w:t xml:space="preserve"> </w:t>
      </w:r>
      <w:r w:rsidR="00432CAC" w:rsidRPr="003A24AD">
        <w:rPr>
          <w:rFonts w:cs="Calibri"/>
        </w:rPr>
        <w:t xml:space="preserve">Nevertheless, </w:t>
      </w:r>
      <w:r w:rsidR="00430848" w:rsidRPr="003A24AD">
        <w:rPr>
          <w:rFonts w:cs="Calibri"/>
        </w:rPr>
        <w:t xml:space="preserve">termination for </w:t>
      </w:r>
      <w:proofErr w:type="spellStart"/>
      <w:r w:rsidR="00430848" w:rsidRPr="003A24AD">
        <w:rPr>
          <w:rFonts w:cs="Calibri"/>
        </w:rPr>
        <w:t>fetal</w:t>
      </w:r>
      <w:proofErr w:type="spellEnd"/>
      <w:r w:rsidR="00430848">
        <w:rPr>
          <w:rFonts w:cs="Calibri"/>
        </w:rPr>
        <w:t xml:space="preserve"> abnormality </w:t>
      </w:r>
      <w:r w:rsidR="00432CAC" w:rsidRPr="00430848">
        <w:rPr>
          <w:rFonts w:cs="Calibri"/>
        </w:rPr>
        <w:t xml:space="preserve">is distinct in that parents choose to </w:t>
      </w:r>
      <w:r w:rsidR="00430848">
        <w:rPr>
          <w:rFonts w:cs="Calibri"/>
        </w:rPr>
        <w:t>end</w:t>
      </w:r>
      <w:r w:rsidR="00432CAC" w:rsidRPr="00430848">
        <w:rPr>
          <w:rFonts w:cs="Calibri"/>
        </w:rPr>
        <w:t xml:space="preserve"> the pregnancy. </w:t>
      </w:r>
      <w:r w:rsidR="00CC6096" w:rsidRPr="00430848">
        <w:rPr>
          <w:rFonts w:cs="Calibri"/>
        </w:rPr>
        <w:t xml:space="preserve">This element of choice </w:t>
      </w:r>
      <w:r w:rsidR="00432CAC" w:rsidRPr="00430848">
        <w:rPr>
          <w:rFonts w:cs="Calibri"/>
        </w:rPr>
        <w:t xml:space="preserve">places </w:t>
      </w:r>
      <w:r w:rsidR="00430848">
        <w:rPr>
          <w:rFonts w:cs="Calibri"/>
        </w:rPr>
        <w:t xml:space="preserve">this phenomenon </w:t>
      </w:r>
      <w:r w:rsidR="00432CAC" w:rsidRPr="00430848">
        <w:rPr>
          <w:rFonts w:cs="Calibri"/>
        </w:rPr>
        <w:t xml:space="preserve">at the centre of ethical debates, which have implications for women’s </w:t>
      </w:r>
      <w:r w:rsidR="00432CAC" w:rsidRPr="00430848">
        <w:rPr>
          <w:rFonts w:cs="Calibri"/>
        </w:rPr>
        <w:lastRenderedPageBreak/>
        <w:t>experiences.</w:t>
      </w:r>
      <w:r w:rsidR="00432CAC" w:rsidRPr="00430848">
        <w:rPr>
          <w:rFonts w:cs="Calibri"/>
          <w:color w:val="000000"/>
        </w:rPr>
        <w:t xml:space="preserve"> The first debate relates to </w:t>
      </w:r>
      <w:r w:rsidR="00432CAC" w:rsidRPr="00430848">
        <w:rPr>
          <w:rFonts w:cs="Calibri"/>
        </w:rPr>
        <w:t>abortion rights and to whether abortion harms women’s mental health.</w:t>
      </w:r>
      <w:r w:rsidR="007940A1" w:rsidRPr="007940A1">
        <w:rPr>
          <w:rFonts w:cs="Calibri"/>
        </w:rPr>
        <w:t xml:space="preserve"> </w:t>
      </w:r>
      <w:r w:rsidR="007940A1">
        <w:rPr>
          <w:rFonts w:cs="Calibri"/>
        </w:rPr>
        <w:t>However, the most comprehensive and recent reviews have concluded that</w:t>
      </w:r>
      <w:r w:rsidR="00AC2CB5">
        <w:rPr>
          <w:rFonts w:cs="Calibri"/>
        </w:rPr>
        <w:t xml:space="preserve"> </w:t>
      </w:r>
      <w:r w:rsidR="00432CAC" w:rsidRPr="00430848">
        <w:rPr>
          <w:rFonts w:cs="Calibri"/>
        </w:rPr>
        <w:t>abortion does not harm women’s well-being</w:t>
      </w:r>
      <w:r w:rsidR="00CB32C4">
        <w:rPr>
          <w:rFonts w:cs="Calibri"/>
        </w:rPr>
        <w:t>.</w:t>
      </w:r>
      <w:r w:rsidR="00957306">
        <w:rPr>
          <w:rFonts w:cs="Calibri"/>
        </w:rPr>
        <w:t xml:space="preserve"> [13-1</w:t>
      </w:r>
      <w:r w:rsidR="00407460">
        <w:rPr>
          <w:rFonts w:cs="Calibri"/>
        </w:rPr>
        <w:t>5</w:t>
      </w:r>
      <w:r w:rsidR="00AC2CB5">
        <w:rPr>
          <w:rFonts w:cs="Calibri"/>
        </w:rPr>
        <w:t>]</w:t>
      </w:r>
      <w:r w:rsidR="002C7EAA">
        <w:rPr>
          <w:rFonts w:cs="Calibri"/>
        </w:rPr>
        <w:t xml:space="preserve"> </w:t>
      </w:r>
      <w:r w:rsidR="00432CAC" w:rsidRPr="00430848">
        <w:rPr>
          <w:rFonts w:cs="Calibri"/>
        </w:rPr>
        <w:t>The second debate relates to the question of eugenics</w:t>
      </w:r>
      <w:r w:rsidR="008010CD">
        <w:rPr>
          <w:rFonts w:cs="Calibri"/>
        </w:rPr>
        <w:t xml:space="preserve"> and is</w:t>
      </w:r>
      <w:r w:rsidR="00432CAC" w:rsidRPr="00FF00D8">
        <w:rPr>
          <w:rFonts w:cs="Calibri"/>
        </w:rPr>
        <w:t xml:space="preserve"> illustrated by deliberations about the timeframe and the </w:t>
      </w:r>
      <w:r w:rsidR="00F5295C">
        <w:rPr>
          <w:rFonts w:cs="Calibri"/>
        </w:rPr>
        <w:t xml:space="preserve">medical </w:t>
      </w:r>
      <w:r w:rsidR="00432CAC" w:rsidRPr="00FF00D8">
        <w:rPr>
          <w:rFonts w:cs="Calibri"/>
        </w:rPr>
        <w:t xml:space="preserve">conditions </w:t>
      </w:r>
      <w:r w:rsidR="00724CBD">
        <w:rPr>
          <w:rFonts w:cs="Calibri"/>
        </w:rPr>
        <w:t>for</w:t>
      </w:r>
      <w:r w:rsidR="00432CAC" w:rsidRPr="00FF00D8">
        <w:rPr>
          <w:rFonts w:cs="Calibri"/>
        </w:rPr>
        <w:t xml:space="preserve"> which </w:t>
      </w:r>
      <w:proofErr w:type="gramStart"/>
      <w:r w:rsidR="00F5295C">
        <w:rPr>
          <w:rFonts w:cs="Calibri"/>
        </w:rPr>
        <w:t xml:space="preserve">pregnancies </w:t>
      </w:r>
      <w:r w:rsidR="00430848">
        <w:rPr>
          <w:rFonts w:cs="Calibri"/>
        </w:rPr>
        <w:t xml:space="preserve"> </w:t>
      </w:r>
      <w:r w:rsidR="00432CAC" w:rsidRPr="00FF00D8">
        <w:rPr>
          <w:rFonts w:cs="Calibri"/>
        </w:rPr>
        <w:t>can</w:t>
      </w:r>
      <w:proofErr w:type="gramEnd"/>
      <w:r w:rsidR="00F5295C">
        <w:rPr>
          <w:rFonts w:cs="Calibri"/>
        </w:rPr>
        <w:t xml:space="preserve"> be terminated</w:t>
      </w:r>
      <w:r w:rsidR="00167886">
        <w:rPr>
          <w:rFonts w:cs="Calibri"/>
        </w:rPr>
        <w:t>,</w:t>
      </w:r>
      <w:r w:rsidR="008010CD">
        <w:rPr>
          <w:rFonts w:cs="Calibri"/>
        </w:rPr>
        <w:t xml:space="preserve"> </w:t>
      </w:r>
      <w:r w:rsidR="00CB32C4">
        <w:rPr>
          <w:rFonts w:cs="Calibri"/>
        </w:rPr>
        <w:t xml:space="preserve">which </w:t>
      </w:r>
      <w:r w:rsidR="008010CD">
        <w:rPr>
          <w:rFonts w:cs="Calibri"/>
        </w:rPr>
        <w:t>have</w:t>
      </w:r>
      <w:r w:rsidR="007A22EA">
        <w:rPr>
          <w:rFonts w:cs="Calibri"/>
        </w:rPr>
        <w:t xml:space="preserve"> </w:t>
      </w:r>
      <w:r w:rsidR="002F48E0">
        <w:rPr>
          <w:rFonts w:cs="Calibri"/>
        </w:rPr>
        <w:t>occur</w:t>
      </w:r>
      <w:r w:rsidR="000B516A">
        <w:rPr>
          <w:rFonts w:cs="Calibri"/>
        </w:rPr>
        <w:t>r</w:t>
      </w:r>
      <w:r w:rsidR="002F48E0">
        <w:rPr>
          <w:rFonts w:cs="Calibri"/>
        </w:rPr>
        <w:t xml:space="preserve">ed </w:t>
      </w:r>
      <w:r w:rsidR="008010CD">
        <w:rPr>
          <w:rFonts w:cs="Calibri"/>
        </w:rPr>
        <w:t>in the past decade</w:t>
      </w:r>
      <w:r w:rsidR="00411456" w:rsidRPr="00FF00D8">
        <w:rPr>
          <w:rFonts w:cs="Calibri"/>
        </w:rPr>
        <w:t>.</w:t>
      </w:r>
      <w:r w:rsidR="00957306">
        <w:rPr>
          <w:rFonts w:cs="Calibri"/>
        </w:rPr>
        <w:t xml:space="preserve"> [1</w:t>
      </w:r>
      <w:r w:rsidR="00306137">
        <w:rPr>
          <w:rFonts w:cs="Calibri"/>
        </w:rPr>
        <w:t>6</w:t>
      </w:r>
      <w:r w:rsidR="00957306">
        <w:rPr>
          <w:rFonts w:cs="Calibri"/>
        </w:rPr>
        <w:t>]</w:t>
      </w:r>
      <w:r w:rsidR="00432CAC" w:rsidRPr="00FF00D8">
        <w:rPr>
          <w:rFonts w:cs="Calibri"/>
        </w:rPr>
        <w:t xml:space="preserve"> The third debate focuses on health professionals’ </w:t>
      </w:r>
      <w:r w:rsidR="009459D2">
        <w:rPr>
          <w:rFonts w:cs="Calibri"/>
        </w:rPr>
        <w:t>attitudes about</w:t>
      </w:r>
      <w:r w:rsidR="008010CD">
        <w:rPr>
          <w:rFonts w:cs="Calibri"/>
        </w:rPr>
        <w:t xml:space="preserve"> </w:t>
      </w:r>
      <w:r w:rsidR="00430848">
        <w:rPr>
          <w:rFonts w:cs="Calibri"/>
        </w:rPr>
        <w:t xml:space="preserve">termination for </w:t>
      </w:r>
      <w:proofErr w:type="spellStart"/>
      <w:r w:rsidR="00430848">
        <w:rPr>
          <w:rFonts w:cs="Calibri"/>
        </w:rPr>
        <w:t>fetal</w:t>
      </w:r>
      <w:proofErr w:type="spellEnd"/>
      <w:r w:rsidR="00430848">
        <w:rPr>
          <w:rFonts w:cs="Calibri"/>
        </w:rPr>
        <w:t xml:space="preserve"> abnormality </w:t>
      </w:r>
      <w:r w:rsidR="00697B53">
        <w:rPr>
          <w:rFonts w:cs="Calibri"/>
        </w:rPr>
        <w:t xml:space="preserve">and </w:t>
      </w:r>
      <w:r w:rsidR="00432CAC" w:rsidRPr="00FF00D8">
        <w:rPr>
          <w:rFonts w:cs="Calibri"/>
        </w:rPr>
        <w:t>their right to conscientious objection</w:t>
      </w:r>
      <w:r w:rsidR="008010CD">
        <w:rPr>
          <w:rFonts w:cs="Calibri"/>
        </w:rPr>
        <w:t>.</w:t>
      </w:r>
      <w:r w:rsidR="00AD30FC">
        <w:rPr>
          <w:rFonts w:cs="Calibri"/>
        </w:rPr>
        <w:t xml:space="preserve"> </w:t>
      </w:r>
      <w:r w:rsidR="00957306">
        <w:rPr>
          <w:rFonts w:cs="Calibri"/>
        </w:rPr>
        <w:t>[1</w:t>
      </w:r>
      <w:r w:rsidR="00306137">
        <w:rPr>
          <w:rFonts w:cs="Calibri"/>
        </w:rPr>
        <w:t>7</w:t>
      </w:r>
      <w:r w:rsidR="00957306">
        <w:rPr>
          <w:rFonts w:cs="Calibri"/>
        </w:rPr>
        <w:t>]</w:t>
      </w:r>
    </w:p>
    <w:p w14:paraId="724F869C" w14:textId="77777777" w:rsidR="001E1EFA" w:rsidRDefault="001E1EFA" w:rsidP="009741F9">
      <w:pPr>
        <w:spacing w:after="0"/>
        <w:rPr>
          <w:rFonts w:cs="Calibri"/>
        </w:rPr>
      </w:pPr>
    </w:p>
    <w:p w14:paraId="6FEC079B" w14:textId="0B17234E" w:rsidR="00F5338E" w:rsidRPr="00CA0EE3" w:rsidRDefault="00526A20" w:rsidP="009741F9">
      <w:pPr>
        <w:spacing w:after="0"/>
        <w:rPr>
          <w:rFonts w:cs="Calibri"/>
        </w:rPr>
      </w:pPr>
      <w:r w:rsidRPr="00FF00D8">
        <w:rPr>
          <w:rFonts w:cs="Calibri"/>
        </w:rPr>
        <w:t xml:space="preserve">Current research on women’s responses to </w:t>
      </w:r>
      <w:r w:rsidR="009459D2">
        <w:rPr>
          <w:rFonts w:cs="Calibri"/>
        </w:rPr>
        <w:t xml:space="preserve">pregnancy </w:t>
      </w:r>
      <w:r w:rsidR="00167886">
        <w:rPr>
          <w:rFonts w:cs="Calibri"/>
        </w:rPr>
        <w:t xml:space="preserve">termination </w:t>
      </w:r>
      <w:r w:rsidR="009459D2">
        <w:rPr>
          <w:rFonts w:cs="Calibri"/>
        </w:rPr>
        <w:t xml:space="preserve">for </w:t>
      </w:r>
      <w:proofErr w:type="spellStart"/>
      <w:r w:rsidR="009459D2">
        <w:rPr>
          <w:rFonts w:cs="Calibri"/>
        </w:rPr>
        <w:t>fetal</w:t>
      </w:r>
      <w:proofErr w:type="spellEnd"/>
      <w:r w:rsidR="009459D2">
        <w:rPr>
          <w:rFonts w:cs="Calibri"/>
        </w:rPr>
        <w:t xml:space="preserve"> abnormality</w:t>
      </w:r>
      <w:r w:rsidRPr="00FF00D8">
        <w:rPr>
          <w:rFonts w:cs="Calibri"/>
        </w:rPr>
        <w:t xml:space="preserve"> is limited by </w:t>
      </w:r>
      <w:r w:rsidR="00346DA0">
        <w:rPr>
          <w:rFonts w:cs="Calibri"/>
        </w:rPr>
        <w:t>a</w:t>
      </w:r>
      <w:r w:rsidRPr="00FF00D8">
        <w:rPr>
          <w:rFonts w:cs="Calibri"/>
        </w:rPr>
        <w:t xml:space="preserve"> focus on quantitative measurement of psychological outcomes. Two systematic reviews</w:t>
      </w:r>
      <w:r w:rsidR="001E1EFA">
        <w:rPr>
          <w:rFonts w:cs="Calibri"/>
        </w:rPr>
        <w:t>,</w:t>
      </w:r>
      <w:r w:rsidR="00AD30FC">
        <w:rPr>
          <w:rFonts w:cs="Calibri"/>
        </w:rPr>
        <w:t xml:space="preserve"> </w:t>
      </w:r>
      <w:r w:rsidR="00E27BE9">
        <w:rPr>
          <w:rFonts w:cs="Calibri"/>
        </w:rPr>
        <w:t>[</w:t>
      </w:r>
      <w:r w:rsidR="00306137">
        <w:rPr>
          <w:rFonts w:cs="Calibri"/>
        </w:rPr>
        <w:t>18,</w:t>
      </w:r>
      <w:r w:rsidR="004F4360">
        <w:rPr>
          <w:rFonts w:cs="Calibri"/>
        </w:rPr>
        <w:t xml:space="preserve"> </w:t>
      </w:r>
      <w:r w:rsidR="00306137">
        <w:rPr>
          <w:rFonts w:cs="Calibri"/>
        </w:rPr>
        <w:t>19</w:t>
      </w:r>
      <w:r w:rsidR="00E27BE9">
        <w:rPr>
          <w:rFonts w:cs="Calibri"/>
        </w:rPr>
        <w:t>]</w:t>
      </w:r>
      <w:r w:rsidR="00411456" w:rsidRPr="00FF00D8">
        <w:rPr>
          <w:rFonts w:cs="Calibri"/>
        </w:rPr>
        <w:t xml:space="preserve"> </w:t>
      </w:r>
      <w:r w:rsidR="004B4BF7">
        <w:rPr>
          <w:rFonts w:cs="Calibri"/>
        </w:rPr>
        <w:t>published in 2011</w:t>
      </w:r>
      <w:r w:rsidR="001E1EFA">
        <w:rPr>
          <w:rFonts w:cs="Calibri"/>
        </w:rPr>
        <w:t>,</w:t>
      </w:r>
      <w:r w:rsidR="004B4BF7">
        <w:rPr>
          <w:rFonts w:cs="Calibri"/>
        </w:rPr>
        <w:t xml:space="preserve"> </w:t>
      </w:r>
      <w:r w:rsidRPr="00FF00D8">
        <w:rPr>
          <w:rFonts w:cs="Calibri"/>
        </w:rPr>
        <w:t xml:space="preserve">provide </w:t>
      </w:r>
      <w:r w:rsidRPr="00430848">
        <w:rPr>
          <w:rFonts w:cs="Calibri"/>
        </w:rPr>
        <w:t>useful</w:t>
      </w:r>
      <w:r w:rsidRPr="00FF00D8">
        <w:rPr>
          <w:rFonts w:cs="Calibri"/>
        </w:rPr>
        <w:t xml:space="preserve"> insights but</w:t>
      </w:r>
      <w:r w:rsidR="00346DA0">
        <w:rPr>
          <w:rFonts w:cs="Calibri"/>
        </w:rPr>
        <w:t xml:space="preserve"> </w:t>
      </w:r>
      <w:r w:rsidR="00E36C3D">
        <w:rPr>
          <w:rFonts w:cs="Calibri"/>
        </w:rPr>
        <w:t xml:space="preserve">do </w:t>
      </w:r>
      <w:r w:rsidRPr="00FF00D8">
        <w:rPr>
          <w:rFonts w:cs="Calibri"/>
        </w:rPr>
        <w:t xml:space="preserve">not address women’s experiences holistically. These limitations warrant a review of qualitative studies about the experience of </w:t>
      </w:r>
      <w:r w:rsidR="00430848">
        <w:rPr>
          <w:rFonts w:cs="Calibri"/>
        </w:rPr>
        <w:t>te</w:t>
      </w:r>
      <w:r w:rsidR="009459D2">
        <w:rPr>
          <w:rFonts w:cs="Calibri"/>
        </w:rPr>
        <w:t>rminating a pregnancy</w:t>
      </w:r>
      <w:r w:rsidR="00430848">
        <w:rPr>
          <w:rFonts w:cs="Calibri"/>
        </w:rPr>
        <w:t xml:space="preserve"> for </w:t>
      </w:r>
      <w:proofErr w:type="spellStart"/>
      <w:r w:rsidR="00430848">
        <w:rPr>
          <w:rFonts w:cs="Calibri"/>
        </w:rPr>
        <w:t>fetal</w:t>
      </w:r>
      <w:proofErr w:type="spellEnd"/>
      <w:r w:rsidR="00430848">
        <w:rPr>
          <w:rFonts w:cs="Calibri"/>
        </w:rPr>
        <w:t xml:space="preserve"> abnormality</w:t>
      </w:r>
      <w:r w:rsidR="00E36C3D">
        <w:rPr>
          <w:rFonts w:cs="Calibri"/>
        </w:rPr>
        <w:t>.</w:t>
      </w:r>
      <w:r w:rsidRPr="00FF00D8">
        <w:rPr>
          <w:rFonts w:cs="Calibri"/>
        </w:rPr>
        <w:t xml:space="preserve"> </w:t>
      </w:r>
      <w:r w:rsidR="00EB23A6" w:rsidRPr="00CA0EE3">
        <w:rPr>
          <w:rFonts w:cs="Calibri"/>
        </w:rPr>
        <w:t>T</w:t>
      </w:r>
      <w:r w:rsidR="00984101" w:rsidRPr="00CA0EE3">
        <w:rPr>
          <w:rFonts w:cs="Calibri"/>
        </w:rPr>
        <w:t xml:space="preserve">his </w:t>
      </w:r>
      <w:r w:rsidR="005C1696" w:rsidRPr="00CA0EE3">
        <w:rPr>
          <w:rFonts w:cs="Calibri"/>
        </w:rPr>
        <w:t>article describes</w:t>
      </w:r>
      <w:r w:rsidR="00EB23A6" w:rsidRPr="00CA0EE3">
        <w:rPr>
          <w:rFonts w:cs="Calibri"/>
        </w:rPr>
        <w:t xml:space="preserve"> </w:t>
      </w:r>
      <w:r w:rsidR="00984101" w:rsidRPr="00CA0EE3">
        <w:rPr>
          <w:rFonts w:cs="Calibri"/>
        </w:rPr>
        <w:t>the first</w:t>
      </w:r>
      <w:r w:rsidR="00437FB5" w:rsidRPr="00CA0EE3">
        <w:rPr>
          <w:rFonts w:cs="Calibri"/>
        </w:rPr>
        <w:t xml:space="preserve"> systematic </w:t>
      </w:r>
      <w:r w:rsidR="009231D5" w:rsidRPr="00CA0EE3">
        <w:rPr>
          <w:rFonts w:cs="Calibri"/>
        </w:rPr>
        <w:t>review of qualitative studies about women’s experience</w:t>
      </w:r>
      <w:r w:rsidR="003A24AD">
        <w:rPr>
          <w:rFonts w:cs="Calibri"/>
        </w:rPr>
        <w:t>s</w:t>
      </w:r>
      <w:r w:rsidR="009231D5" w:rsidRPr="00CA0EE3">
        <w:rPr>
          <w:rFonts w:cs="Calibri"/>
        </w:rPr>
        <w:t xml:space="preserve"> of </w:t>
      </w:r>
      <w:r w:rsidR="00430848" w:rsidRPr="00CA0EE3">
        <w:rPr>
          <w:rFonts w:cs="Calibri"/>
        </w:rPr>
        <w:t xml:space="preserve">pregnancy termination for </w:t>
      </w:r>
      <w:proofErr w:type="spellStart"/>
      <w:r w:rsidR="00430848" w:rsidRPr="00CA0EE3">
        <w:rPr>
          <w:rFonts w:cs="Calibri"/>
        </w:rPr>
        <w:t>fetal</w:t>
      </w:r>
      <w:proofErr w:type="spellEnd"/>
      <w:r w:rsidR="00430848" w:rsidRPr="00CA0EE3">
        <w:rPr>
          <w:rFonts w:cs="Calibri"/>
        </w:rPr>
        <w:t xml:space="preserve"> abnormality</w:t>
      </w:r>
      <w:r w:rsidR="005C1696" w:rsidRPr="00CA0EE3">
        <w:rPr>
          <w:rFonts w:cs="Calibri"/>
        </w:rPr>
        <w:t xml:space="preserve">. </w:t>
      </w:r>
      <w:r w:rsidR="00437FB5" w:rsidRPr="00CA0EE3">
        <w:rPr>
          <w:rFonts w:cs="Calibri"/>
        </w:rPr>
        <w:t>Th</w:t>
      </w:r>
      <w:r w:rsidR="00984101" w:rsidRPr="00CA0EE3">
        <w:rPr>
          <w:rFonts w:cs="Calibri"/>
        </w:rPr>
        <w:t>e</w:t>
      </w:r>
      <w:r w:rsidR="00437FB5" w:rsidRPr="00CA0EE3">
        <w:rPr>
          <w:rFonts w:cs="Calibri"/>
        </w:rPr>
        <w:t xml:space="preserve"> review</w:t>
      </w:r>
      <w:r w:rsidR="005C1696" w:rsidRPr="00CA0EE3">
        <w:rPr>
          <w:rFonts w:cs="Calibri"/>
        </w:rPr>
        <w:t xml:space="preserve"> aims</w:t>
      </w:r>
      <w:r w:rsidR="009231D5" w:rsidRPr="00CA0EE3">
        <w:rPr>
          <w:rFonts w:cs="Calibri"/>
        </w:rPr>
        <w:t xml:space="preserve"> to provide an evidence base for clinical practice and policy making</w:t>
      </w:r>
      <w:r w:rsidR="00984101" w:rsidRPr="00CA0EE3">
        <w:rPr>
          <w:rFonts w:cs="Calibri"/>
        </w:rPr>
        <w:t xml:space="preserve"> </w:t>
      </w:r>
      <w:r w:rsidR="007E348A" w:rsidRPr="00CA0EE3">
        <w:rPr>
          <w:rFonts w:cs="Calibri"/>
        </w:rPr>
        <w:t xml:space="preserve">in the hope </w:t>
      </w:r>
      <w:r w:rsidR="00984101" w:rsidRPr="00CA0EE3">
        <w:rPr>
          <w:rFonts w:cs="Calibri"/>
        </w:rPr>
        <w:t>that it will help professionals provide the best possible care</w:t>
      </w:r>
      <w:r w:rsidR="009231D5" w:rsidRPr="00CA0EE3">
        <w:rPr>
          <w:rFonts w:cs="Calibri"/>
        </w:rPr>
        <w:t>.</w:t>
      </w:r>
      <w:r w:rsidR="005C1696" w:rsidRPr="00CA0EE3">
        <w:rPr>
          <w:rFonts w:cs="Calibri"/>
        </w:rPr>
        <w:t xml:space="preserve"> </w:t>
      </w:r>
      <w:r w:rsidR="00437FB5" w:rsidRPr="00CA0EE3">
        <w:rPr>
          <w:rFonts w:cs="Calibri"/>
        </w:rPr>
        <w:t xml:space="preserve">Although the </w:t>
      </w:r>
      <w:r w:rsidR="0042649E" w:rsidRPr="00CA0EE3">
        <w:rPr>
          <w:rFonts w:cs="Calibri"/>
        </w:rPr>
        <w:t xml:space="preserve">rationale </w:t>
      </w:r>
      <w:r w:rsidR="00F5338E" w:rsidRPr="00CA0EE3">
        <w:rPr>
          <w:rFonts w:cs="Calibri"/>
        </w:rPr>
        <w:t xml:space="preserve">for this review </w:t>
      </w:r>
      <w:r w:rsidR="009121F2">
        <w:rPr>
          <w:rFonts w:cs="Calibri"/>
        </w:rPr>
        <w:t>wa</w:t>
      </w:r>
      <w:r w:rsidR="00437FB5" w:rsidRPr="00CA0EE3">
        <w:rPr>
          <w:rFonts w:cs="Calibri"/>
        </w:rPr>
        <w:t>s</w:t>
      </w:r>
      <w:r w:rsidR="00F5338E" w:rsidRPr="00CA0EE3">
        <w:rPr>
          <w:rFonts w:cs="Calibri"/>
        </w:rPr>
        <w:t xml:space="preserve"> rooted in</w:t>
      </w:r>
      <w:r w:rsidR="0042649E" w:rsidRPr="00CA0EE3">
        <w:rPr>
          <w:rFonts w:cs="Calibri"/>
        </w:rPr>
        <w:t xml:space="preserve"> </w:t>
      </w:r>
      <w:r w:rsidR="007E348A" w:rsidRPr="00CA0EE3">
        <w:rPr>
          <w:rFonts w:cs="Calibri"/>
        </w:rPr>
        <w:t>a</w:t>
      </w:r>
      <w:r w:rsidR="0042649E" w:rsidRPr="00CA0EE3">
        <w:rPr>
          <w:rFonts w:cs="Calibri"/>
        </w:rPr>
        <w:t xml:space="preserve"> political, cultural and clinical context </w:t>
      </w:r>
      <w:r w:rsidR="00437FB5" w:rsidRPr="00CA0EE3">
        <w:rPr>
          <w:rFonts w:cs="Calibri"/>
        </w:rPr>
        <w:t>s</w:t>
      </w:r>
      <w:r w:rsidR="00CC6096" w:rsidRPr="00CA0EE3">
        <w:rPr>
          <w:rFonts w:cs="Calibri"/>
        </w:rPr>
        <w:t xml:space="preserve">pecific </w:t>
      </w:r>
      <w:r w:rsidR="0042649E" w:rsidRPr="00CA0EE3">
        <w:rPr>
          <w:rFonts w:cs="Calibri"/>
        </w:rPr>
        <w:t xml:space="preserve">to </w:t>
      </w:r>
      <w:r w:rsidR="00437FB5" w:rsidRPr="00CA0EE3">
        <w:rPr>
          <w:rFonts w:cs="Calibri"/>
        </w:rPr>
        <w:t>England and Wales</w:t>
      </w:r>
      <w:r w:rsidR="0042649E" w:rsidRPr="00CA0EE3">
        <w:rPr>
          <w:rFonts w:cs="Calibri"/>
        </w:rPr>
        <w:t xml:space="preserve">, </w:t>
      </w:r>
      <w:r w:rsidR="007E348A" w:rsidRPr="00CA0EE3">
        <w:rPr>
          <w:rFonts w:cs="Calibri"/>
        </w:rPr>
        <w:t xml:space="preserve">the review </w:t>
      </w:r>
      <w:r w:rsidR="00EB23A6" w:rsidRPr="00CA0EE3">
        <w:rPr>
          <w:rFonts w:cs="Calibri"/>
        </w:rPr>
        <w:t>examine</w:t>
      </w:r>
      <w:r w:rsidR="009121F2">
        <w:rPr>
          <w:rFonts w:cs="Calibri"/>
        </w:rPr>
        <w:t>s</w:t>
      </w:r>
      <w:r w:rsidR="0042649E" w:rsidRPr="00CA0EE3">
        <w:rPr>
          <w:rFonts w:cs="Calibri"/>
        </w:rPr>
        <w:t xml:space="preserve"> </w:t>
      </w:r>
      <w:r w:rsidR="00430848" w:rsidRPr="00CA0EE3">
        <w:rPr>
          <w:rFonts w:cs="Calibri"/>
        </w:rPr>
        <w:t>women’s experience</w:t>
      </w:r>
      <w:r w:rsidR="003A24AD">
        <w:rPr>
          <w:rFonts w:cs="Calibri"/>
        </w:rPr>
        <w:t>s</w:t>
      </w:r>
      <w:r w:rsidR="0042649E" w:rsidRPr="00CA0EE3">
        <w:rPr>
          <w:rFonts w:cs="Calibri"/>
        </w:rPr>
        <w:t xml:space="preserve"> across </w:t>
      </w:r>
      <w:r w:rsidR="009D3428">
        <w:rPr>
          <w:rFonts w:cs="Calibri"/>
        </w:rPr>
        <w:t xml:space="preserve">seven </w:t>
      </w:r>
      <w:r w:rsidR="0042649E" w:rsidRPr="00CA0EE3">
        <w:rPr>
          <w:rFonts w:cs="Calibri"/>
        </w:rPr>
        <w:t>different c</w:t>
      </w:r>
      <w:r w:rsidR="00AC2CB5">
        <w:rPr>
          <w:rFonts w:cs="Calibri"/>
        </w:rPr>
        <w:t>ountries</w:t>
      </w:r>
      <w:r w:rsidR="00437FB5" w:rsidRPr="00CA0EE3">
        <w:rPr>
          <w:rFonts w:cs="Calibri"/>
        </w:rPr>
        <w:t xml:space="preserve"> and</w:t>
      </w:r>
      <w:r w:rsidR="00EB23A6" w:rsidRPr="00CA0EE3">
        <w:rPr>
          <w:rFonts w:cs="Calibri"/>
        </w:rPr>
        <w:t xml:space="preserve">, in doing so, </w:t>
      </w:r>
      <w:r w:rsidR="00437FB5" w:rsidRPr="00CA0EE3">
        <w:rPr>
          <w:rFonts w:cs="Calibri"/>
        </w:rPr>
        <w:t>broaden</w:t>
      </w:r>
      <w:r w:rsidR="008D0927">
        <w:rPr>
          <w:rFonts w:cs="Calibri"/>
        </w:rPr>
        <w:t>s</w:t>
      </w:r>
      <w:r w:rsidR="00984101" w:rsidRPr="00CA0EE3">
        <w:rPr>
          <w:rFonts w:cs="Calibri"/>
        </w:rPr>
        <w:t xml:space="preserve"> </w:t>
      </w:r>
      <w:r w:rsidR="00430848" w:rsidRPr="00CA0EE3">
        <w:rPr>
          <w:rFonts w:cs="Calibri"/>
        </w:rPr>
        <w:t xml:space="preserve">the </w:t>
      </w:r>
      <w:r w:rsidR="007E348A" w:rsidRPr="00CA0EE3">
        <w:rPr>
          <w:rFonts w:cs="Calibri"/>
        </w:rPr>
        <w:t>relevance</w:t>
      </w:r>
      <w:r w:rsidR="00EB23A6" w:rsidRPr="00CA0EE3">
        <w:rPr>
          <w:rFonts w:cs="Calibri"/>
        </w:rPr>
        <w:t xml:space="preserve"> of its findings</w:t>
      </w:r>
      <w:r w:rsidR="0042649E" w:rsidRPr="00CA0EE3">
        <w:rPr>
          <w:rFonts w:cs="Calibri"/>
        </w:rPr>
        <w:t xml:space="preserve">. </w:t>
      </w:r>
    </w:p>
    <w:p w14:paraId="4CECA5BE" w14:textId="77777777" w:rsidR="00432CAC" w:rsidRPr="00CA0EE3" w:rsidRDefault="00432CAC" w:rsidP="009741F9">
      <w:pPr>
        <w:spacing w:after="0"/>
        <w:rPr>
          <w:rFonts w:cs="Calibri"/>
        </w:rPr>
      </w:pPr>
    </w:p>
    <w:p w14:paraId="2D9F3B2C" w14:textId="77777777" w:rsidR="00830534" w:rsidRPr="00F53F22" w:rsidRDefault="00830534" w:rsidP="00830534">
      <w:pPr>
        <w:spacing w:after="0"/>
        <w:rPr>
          <w:rFonts w:cs="Calibri"/>
          <w:i/>
        </w:rPr>
      </w:pPr>
      <w:r w:rsidRPr="00F53F22">
        <w:rPr>
          <w:rFonts w:cs="Calibri"/>
          <w:b/>
          <w:i/>
        </w:rPr>
        <w:t>Methods</w:t>
      </w:r>
    </w:p>
    <w:p w14:paraId="50ADD5F5" w14:textId="77777777" w:rsidR="00432CAC" w:rsidRDefault="00432CAC" w:rsidP="009741F9">
      <w:pPr>
        <w:spacing w:after="0"/>
        <w:rPr>
          <w:rFonts w:cs="Calibri"/>
          <w:b/>
          <w:i/>
        </w:rPr>
      </w:pPr>
    </w:p>
    <w:p w14:paraId="37F60314" w14:textId="11B2235B" w:rsidR="00830534" w:rsidRDefault="003B6FEE" w:rsidP="00830534">
      <w:pPr>
        <w:spacing w:after="0"/>
        <w:rPr>
          <w:rFonts w:cs="Calibri"/>
        </w:rPr>
      </w:pPr>
      <w:r>
        <w:rPr>
          <w:rFonts w:cs="Calibri"/>
        </w:rPr>
        <w:t>This systematic review is a meta-ethnography</w:t>
      </w:r>
      <w:r w:rsidR="004953C4">
        <w:rPr>
          <w:rFonts w:cs="Calibri"/>
        </w:rPr>
        <w:t xml:space="preserve">. The data were selected and analysed following the </w:t>
      </w:r>
      <w:r>
        <w:rPr>
          <w:rFonts w:cs="Calibri"/>
        </w:rPr>
        <w:t xml:space="preserve">guidelines outlined by </w:t>
      </w:r>
      <w:proofErr w:type="spellStart"/>
      <w:r>
        <w:rPr>
          <w:rFonts w:cs="Calibri"/>
        </w:rPr>
        <w:t>Noblit</w:t>
      </w:r>
      <w:proofErr w:type="spellEnd"/>
      <w:r>
        <w:rPr>
          <w:rFonts w:cs="Calibri"/>
        </w:rPr>
        <w:t xml:space="preserve"> </w:t>
      </w:r>
      <w:r w:rsidR="002F48E0">
        <w:rPr>
          <w:rFonts w:cs="Calibri"/>
        </w:rPr>
        <w:t>and</w:t>
      </w:r>
      <w:r>
        <w:rPr>
          <w:rFonts w:cs="Calibri"/>
        </w:rPr>
        <w:t xml:space="preserve"> Hare. [20] </w:t>
      </w:r>
      <w:r w:rsidR="00830534" w:rsidRPr="00FF00D8">
        <w:rPr>
          <w:rFonts w:cs="Calibri"/>
        </w:rPr>
        <w:t xml:space="preserve">Eight electronic databases were searched </w:t>
      </w:r>
      <w:r w:rsidR="000B516A">
        <w:rPr>
          <w:rFonts w:cs="Calibri"/>
        </w:rPr>
        <w:t xml:space="preserve">up to </w:t>
      </w:r>
      <w:r w:rsidR="00830534">
        <w:rPr>
          <w:rFonts w:cs="Calibri"/>
        </w:rPr>
        <w:t xml:space="preserve">April 2014) </w:t>
      </w:r>
      <w:r w:rsidR="00830534" w:rsidRPr="00FF00D8">
        <w:rPr>
          <w:rFonts w:cs="Calibri"/>
        </w:rPr>
        <w:t>to identify qualitative st</w:t>
      </w:r>
      <w:r w:rsidR="00830534">
        <w:rPr>
          <w:rFonts w:cs="Calibri"/>
        </w:rPr>
        <w:t xml:space="preserve">udies of women’s experiences of pregnancy termination for </w:t>
      </w:r>
      <w:proofErr w:type="spellStart"/>
      <w:r w:rsidR="00830534">
        <w:rPr>
          <w:rFonts w:cs="Calibri"/>
        </w:rPr>
        <w:t>fetal</w:t>
      </w:r>
      <w:proofErr w:type="spellEnd"/>
      <w:r w:rsidR="00830534">
        <w:rPr>
          <w:rFonts w:cs="Calibri"/>
        </w:rPr>
        <w:t xml:space="preserve"> abnormality:</w:t>
      </w:r>
      <w:r w:rsidR="00830534" w:rsidRPr="00FF00D8">
        <w:rPr>
          <w:rFonts w:cs="Calibri"/>
        </w:rPr>
        <w:t xml:space="preserve"> Academic Search Elite, Cumulative Index to Nursi</w:t>
      </w:r>
      <w:r w:rsidR="00973D8F">
        <w:rPr>
          <w:rFonts w:cs="Calibri"/>
        </w:rPr>
        <w:t>ng and Allied Health Literature</w:t>
      </w:r>
      <w:r w:rsidR="00830534" w:rsidRPr="00FF00D8">
        <w:rPr>
          <w:rFonts w:cs="Calibri"/>
        </w:rPr>
        <w:t xml:space="preserve">, </w:t>
      </w:r>
      <w:proofErr w:type="spellStart"/>
      <w:r w:rsidR="00830534" w:rsidRPr="00FF00D8">
        <w:rPr>
          <w:rFonts w:cs="Calibri"/>
        </w:rPr>
        <w:t>Embase</w:t>
      </w:r>
      <w:proofErr w:type="spellEnd"/>
      <w:r w:rsidR="00830534" w:rsidRPr="00FF00D8">
        <w:rPr>
          <w:rFonts w:cs="Calibri"/>
        </w:rPr>
        <w:t xml:space="preserve">, Maternity and Infant Care, MEDLINE, PubMed, </w:t>
      </w:r>
      <w:proofErr w:type="spellStart"/>
      <w:r w:rsidR="00830534" w:rsidRPr="00FF00D8">
        <w:rPr>
          <w:rFonts w:cs="Calibri"/>
        </w:rPr>
        <w:t>PsychINFO</w:t>
      </w:r>
      <w:proofErr w:type="spellEnd"/>
      <w:r w:rsidR="00830534" w:rsidRPr="00FF00D8">
        <w:rPr>
          <w:rFonts w:cs="Calibri"/>
        </w:rPr>
        <w:t xml:space="preserve"> and </w:t>
      </w:r>
      <w:proofErr w:type="spellStart"/>
      <w:r w:rsidR="00830534" w:rsidRPr="00FF00D8">
        <w:rPr>
          <w:rFonts w:cs="Calibri"/>
        </w:rPr>
        <w:t>PsychARTICLES</w:t>
      </w:r>
      <w:proofErr w:type="spellEnd"/>
      <w:r w:rsidR="00830534" w:rsidRPr="00FF00D8">
        <w:rPr>
          <w:rFonts w:cs="Calibri"/>
        </w:rPr>
        <w:t>. A manual search was conducted on relevant authors and reference section</w:t>
      </w:r>
      <w:r w:rsidR="00830534">
        <w:rPr>
          <w:rFonts w:cs="Calibri"/>
        </w:rPr>
        <w:t>s</w:t>
      </w:r>
      <w:r w:rsidR="00830534" w:rsidRPr="00FF00D8">
        <w:rPr>
          <w:rFonts w:cs="Calibri"/>
        </w:rPr>
        <w:t xml:space="preserve"> of key articles. Search terms included: pregnancy termination, induced abortion, therapeutic abortion, </w:t>
      </w:r>
      <w:proofErr w:type="spellStart"/>
      <w:r w:rsidR="00830534" w:rsidRPr="00FF00D8">
        <w:rPr>
          <w:rFonts w:cs="Calibri"/>
        </w:rPr>
        <w:t>fetal</w:t>
      </w:r>
      <w:proofErr w:type="spellEnd"/>
      <w:r w:rsidR="00830534" w:rsidRPr="00FF00D8">
        <w:rPr>
          <w:rFonts w:cs="Calibri"/>
        </w:rPr>
        <w:t xml:space="preserve"> abnormality, </w:t>
      </w:r>
      <w:proofErr w:type="spellStart"/>
      <w:r w:rsidR="00830534" w:rsidRPr="00FF00D8">
        <w:rPr>
          <w:rFonts w:cs="Calibri"/>
        </w:rPr>
        <w:t>fetal</w:t>
      </w:r>
      <w:proofErr w:type="spellEnd"/>
      <w:r w:rsidR="00830534" w:rsidRPr="00FF00D8">
        <w:rPr>
          <w:rFonts w:cs="Calibri"/>
        </w:rPr>
        <w:t xml:space="preserve"> anomaly, adaptation, adjustment, experiences, qualitative research, qualitative studies, and interview.</w:t>
      </w:r>
      <w:r w:rsidR="00830534">
        <w:rPr>
          <w:rFonts w:cs="Calibri"/>
        </w:rPr>
        <w:t xml:space="preserve"> </w:t>
      </w:r>
    </w:p>
    <w:p w14:paraId="73E0DF65" w14:textId="77777777" w:rsidR="00830534" w:rsidRPr="00FF00D8" w:rsidRDefault="00830534" w:rsidP="00830534">
      <w:pPr>
        <w:spacing w:after="0"/>
        <w:rPr>
          <w:rFonts w:cs="Calibri"/>
          <w:i/>
        </w:rPr>
      </w:pPr>
    </w:p>
    <w:p w14:paraId="14E70A53" w14:textId="77777777" w:rsidR="00830534" w:rsidRPr="00FF00D8" w:rsidRDefault="00830534" w:rsidP="00830534">
      <w:pPr>
        <w:spacing w:after="0"/>
        <w:rPr>
          <w:rFonts w:cs="Calibri"/>
        </w:rPr>
      </w:pPr>
      <w:r w:rsidRPr="00FF00D8">
        <w:rPr>
          <w:rFonts w:cs="Calibri"/>
        </w:rPr>
        <w:t xml:space="preserve">To be </w:t>
      </w:r>
      <w:r>
        <w:rPr>
          <w:rFonts w:cs="Calibri"/>
        </w:rPr>
        <w:t>includ</w:t>
      </w:r>
      <w:r w:rsidRPr="00FF00D8">
        <w:rPr>
          <w:rFonts w:cs="Calibri"/>
        </w:rPr>
        <w:t xml:space="preserve">ed, </w:t>
      </w:r>
      <w:r>
        <w:rPr>
          <w:rFonts w:cs="Calibri"/>
        </w:rPr>
        <w:t>studies</w:t>
      </w:r>
      <w:r w:rsidRPr="00FF00D8">
        <w:rPr>
          <w:rFonts w:cs="Calibri"/>
        </w:rPr>
        <w:t xml:space="preserve"> had to report findings from primary or secondary data </w:t>
      </w:r>
      <w:r>
        <w:rPr>
          <w:rFonts w:cs="Calibri"/>
        </w:rPr>
        <w:t>about</w:t>
      </w:r>
      <w:r w:rsidRPr="00FF00D8">
        <w:rPr>
          <w:rFonts w:cs="Calibri"/>
        </w:rPr>
        <w:t xml:space="preserve"> women’s experiences</w:t>
      </w:r>
      <w:r>
        <w:rPr>
          <w:rFonts w:cs="Calibri"/>
        </w:rPr>
        <w:t xml:space="preserve"> and </w:t>
      </w:r>
      <w:r w:rsidRPr="00FF00D8">
        <w:rPr>
          <w:rFonts w:cs="Calibri"/>
        </w:rPr>
        <w:t>be based on identifiable and interpretative qualitative methods of analysis (e.g. grounded theory)</w:t>
      </w:r>
      <w:r>
        <w:rPr>
          <w:rFonts w:cs="Calibri"/>
        </w:rPr>
        <w:t>.</w:t>
      </w:r>
      <w:r w:rsidRPr="00FF00D8">
        <w:rPr>
          <w:rFonts w:cs="Calibri"/>
        </w:rPr>
        <w:t xml:space="preserve"> </w:t>
      </w:r>
      <w:r w:rsidR="002F48E0">
        <w:rPr>
          <w:rFonts w:cs="Calibri"/>
        </w:rPr>
        <w:t xml:space="preserve"> P</w:t>
      </w:r>
      <w:r w:rsidRPr="00FF00D8">
        <w:rPr>
          <w:rFonts w:cs="Calibri"/>
        </w:rPr>
        <w:t xml:space="preserve">urely descriptive </w:t>
      </w:r>
      <w:r>
        <w:rPr>
          <w:rFonts w:cs="Calibri"/>
        </w:rPr>
        <w:t xml:space="preserve">qualitative studies </w:t>
      </w:r>
      <w:r w:rsidRPr="00FF00D8">
        <w:rPr>
          <w:rFonts w:cs="Calibri"/>
        </w:rPr>
        <w:t>were excluded</w:t>
      </w:r>
      <w:r>
        <w:rPr>
          <w:rFonts w:cs="Calibri"/>
        </w:rPr>
        <w:t xml:space="preserve">. </w:t>
      </w:r>
      <w:r w:rsidRPr="009459D2">
        <w:rPr>
          <w:rFonts w:cs="Calibri"/>
        </w:rPr>
        <w:t xml:space="preserve">Studies also had to be peer-reviewed, be </w:t>
      </w:r>
      <w:r w:rsidR="00973D8F">
        <w:rPr>
          <w:rFonts w:cs="Calibri"/>
        </w:rPr>
        <w:t xml:space="preserve">written </w:t>
      </w:r>
      <w:r w:rsidRPr="009459D2">
        <w:rPr>
          <w:rFonts w:cs="Calibri"/>
        </w:rPr>
        <w:t>in English to avoid translation bias</w:t>
      </w:r>
      <w:r>
        <w:rPr>
          <w:rFonts w:cs="Calibri"/>
        </w:rPr>
        <w:t>, and</w:t>
      </w:r>
      <w:r w:rsidRPr="009459D2">
        <w:rPr>
          <w:rFonts w:cs="Calibri"/>
        </w:rPr>
        <w:t xml:space="preserve"> offer a valuable contribution to the synthesis. The last criterion differed from others because it involved a subjective appraisal</w:t>
      </w:r>
      <w:r w:rsidR="00973D8F">
        <w:rPr>
          <w:rFonts w:cs="Calibri"/>
        </w:rPr>
        <w:t xml:space="preserve">; </w:t>
      </w:r>
      <w:r>
        <w:rPr>
          <w:rFonts w:cs="Calibri"/>
        </w:rPr>
        <w:t>however this</w:t>
      </w:r>
      <w:r w:rsidRPr="00FF00D8">
        <w:rPr>
          <w:rFonts w:cs="Calibri"/>
        </w:rPr>
        <w:t xml:space="preserve"> is in line with meta-ethnographic guidelines.</w:t>
      </w:r>
      <w:r w:rsidR="00306137">
        <w:rPr>
          <w:rFonts w:cs="Calibri"/>
        </w:rPr>
        <w:t xml:space="preserve"> [20</w:t>
      </w:r>
      <w:r>
        <w:rPr>
          <w:rFonts w:cs="Calibri"/>
        </w:rPr>
        <w:t>]</w:t>
      </w:r>
      <w:r w:rsidRPr="00FF00D8">
        <w:rPr>
          <w:rFonts w:cs="Calibri"/>
        </w:rPr>
        <w:t xml:space="preserve"> </w:t>
      </w:r>
      <w:r>
        <w:rPr>
          <w:rFonts w:cs="Calibri"/>
        </w:rPr>
        <w:t>Still</w:t>
      </w:r>
      <w:r w:rsidRPr="00FF00D8">
        <w:rPr>
          <w:rFonts w:cs="Calibri"/>
        </w:rPr>
        <w:t>, to enhance the review’s validity, study quality was assessed using the Critical Appraisal Skills Programme,</w:t>
      </w:r>
      <w:r>
        <w:rPr>
          <w:rFonts w:cs="Calibri"/>
        </w:rPr>
        <w:t xml:space="preserve"> [</w:t>
      </w:r>
      <w:r w:rsidR="00306137">
        <w:rPr>
          <w:rFonts w:cs="Calibri"/>
        </w:rPr>
        <w:t>2</w:t>
      </w:r>
      <w:r>
        <w:rPr>
          <w:rFonts w:cs="Calibri"/>
        </w:rPr>
        <w:t>1]</w:t>
      </w:r>
      <w:r w:rsidRPr="00FF00D8">
        <w:rPr>
          <w:rFonts w:cs="Calibri"/>
        </w:rPr>
        <w:t xml:space="preserve"> a framework successfully used in other meta-ethnographies.</w:t>
      </w:r>
      <w:r>
        <w:rPr>
          <w:rFonts w:cs="Calibri"/>
        </w:rPr>
        <w:t xml:space="preserve"> [2</w:t>
      </w:r>
      <w:r w:rsidR="00306137">
        <w:rPr>
          <w:rFonts w:cs="Calibri"/>
        </w:rPr>
        <w:t>2-24</w:t>
      </w:r>
      <w:r>
        <w:rPr>
          <w:rFonts w:cs="Calibri"/>
        </w:rPr>
        <w:t>]</w:t>
      </w:r>
      <w:r w:rsidRPr="00FF00D8">
        <w:rPr>
          <w:rFonts w:cs="Calibri"/>
        </w:rPr>
        <w:t xml:space="preserve"> </w:t>
      </w:r>
      <w:proofErr w:type="gramStart"/>
      <w:r w:rsidRPr="00FF00D8">
        <w:rPr>
          <w:rFonts w:cs="Calibri"/>
        </w:rPr>
        <w:t>Each</w:t>
      </w:r>
      <w:proofErr w:type="gramEnd"/>
      <w:r w:rsidRPr="00FF00D8">
        <w:rPr>
          <w:rFonts w:cs="Calibri"/>
        </w:rPr>
        <w:t xml:space="preserve"> </w:t>
      </w:r>
      <w:r>
        <w:rPr>
          <w:rFonts w:cs="Calibri"/>
        </w:rPr>
        <w:t>study</w:t>
      </w:r>
      <w:r w:rsidRPr="00FF00D8">
        <w:rPr>
          <w:rFonts w:cs="Calibri"/>
        </w:rPr>
        <w:t xml:space="preserve"> was </w:t>
      </w:r>
      <w:r>
        <w:rPr>
          <w:rFonts w:cs="Calibri"/>
        </w:rPr>
        <w:t>evaluated</w:t>
      </w:r>
      <w:r w:rsidRPr="00FF00D8">
        <w:rPr>
          <w:rFonts w:cs="Calibri"/>
        </w:rPr>
        <w:t xml:space="preserve"> on ten questions covering methodological and ethical considerations, clarity and transparency of the analysis, and its contribution to knowledge.</w:t>
      </w:r>
      <w:r>
        <w:rPr>
          <w:rFonts w:cs="Calibri"/>
        </w:rPr>
        <w:t xml:space="preserve"> A</w:t>
      </w:r>
      <w:r w:rsidRPr="00FF00D8">
        <w:rPr>
          <w:rFonts w:cs="Calibri"/>
        </w:rPr>
        <w:t xml:space="preserve">greement about the articles to include in the review was high. </w:t>
      </w:r>
      <w:r>
        <w:rPr>
          <w:rFonts w:cs="Calibri"/>
        </w:rPr>
        <w:t>Any d</w:t>
      </w:r>
      <w:r w:rsidRPr="00FF00D8">
        <w:rPr>
          <w:rFonts w:cs="Calibri"/>
        </w:rPr>
        <w:t xml:space="preserve">ivergence of opinion </w:t>
      </w:r>
      <w:r>
        <w:rPr>
          <w:rFonts w:cs="Calibri"/>
        </w:rPr>
        <w:t xml:space="preserve">was </w:t>
      </w:r>
      <w:r w:rsidRPr="00FF00D8">
        <w:rPr>
          <w:rFonts w:cs="Calibri"/>
        </w:rPr>
        <w:t xml:space="preserve">resolved through discussion. </w:t>
      </w:r>
      <w:r>
        <w:rPr>
          <w:rFonts w:cs="Calibri"/>
        </w:rPr>
        <w:t xml:space="preserve">Although </w:t>
      </w:r>
      <w:r w:rsidR="00973D8F">
        <w:rPr>
          <w:rFonts w:cs="Calibri"/>
        </w:rPr>
        <w:t>the</w:t>
      </w:r>
      <w:r>
        <w:rPr>
          <w:rFonts w:cs="Calibri"/>
        </w:rPr>
        <w:t xml:space="preserve"> review</w:t>
      </w:r>
      <w:r w:rsidR="00973D8F">
        <w:rPr>
          <w:rFonts w:cs="Calibri"/>
        </w:rPr>
        <w:t>’s focus</w:t>
      </w:r>
      <w:r>
        <w:rPr>
          <w:rFonts w:cs="Calibri"/>
        </w:rPr>
        <w:t xml:space="preserve"> was on women’s experiences, studies containing</w:t>
      </w:r>
      <w:r w:rsidRPr="008D0927">
        <w:rPr>
          <w:rFonts w:cs="Calibri"/>
        </w:rPr>
        <w:t xml:space="preserve"> men’s or health professionals’ accounts were included provided that women formed a substantial part of the sample and that the analysis of women’s accounts w</w:t>
      </w:r>
      <w:r w:rsidR="00601A54">
        <w:rPr>
          <w:rFonts w:cs="Calibri"/>
        </w:rPr>
        <w:t>as</w:t>
      </w:r>
      <w:r w:rsidRPr="008D0927">
        <w:rPr>
          <w:rFonts w:cs="Calibri"/>
        </w:rPr>
        <w:t xml:space="preserve"> clearly identifiable.</w:t>
      </w:r>
    </w:p>
    <w:p w14:paraId="7E83C387" w14:textId="77777777" w:rsidR="00830534" w:rsidRPr="00FF00D8" w:rsidRDefault="00830534" w:rsidP="00830534">
      <w:pPr>
        <w:spacing w:after="0"/>
        <w:rPr>
          <w:rFonts w:cs="Calibri"/>
          <w:i/>
        </w:rPr>
      </w:pPr>
    </w:p>
    <w:p w14:paraId="1FF106C9" w14:textId="71ABFF89" w:rsidR="00830534" w:rsidRPr="00E12D84" w:rsidRDefault="00830534" w:rsidP="00830534">
      <w:pPr>
        <w:spacing w:after="0"/>
        <w:rPr>
          <w:rFonts w:cs="Calibri"/>
        </w:rPr>
      </w:pPr>
      <w:r>
        <w:rPr>
          <w:rFonts w:cs="Calibri"/>
        </w:rPr>
        <w:t>D</w:t>
      </w:r>
      <w:r w:rsidRPr="00FF00D8">
        <w:rPr>
          <w:rFonts w:cs="Calibri"/>
        </w:rPr>
        <w:t>ata were synthesised using meta-ethnography</w:t>
      </w:r>
      <w:r w:rsidR="00477898">
        <w:rPr>
          <w:rFonts w:cs="Calibri"/>
        </w:rPr>
        <w:t>. [2</w:t>
      </w:r>
      <w:r w:rsidR="00306137">
        <w:rPr>
          <w:rFonts w:cs="Calibri"/>
        </w:rPr>
        <w:t>0</w:t>
      </w:r>
      <w:r w:rsidR="00477898">
        <w:rPr>
          <w:rFonts w:cs="Calibri"/>
        </w:rPr>
        <w:t>]</w:t>
      </w:r>
      <w:r>
        <w:rPr>
          <w:rFonts w:cs="Calibri"/>
        </w:rPr>
        <w:t xml:space="preserve"> </w:t>
      </w:r>
      <w:r w:rsidRPr="00FF00D8">
        <w:rPr>
          <w:rFonts w:cs="Calibri"/>
        </w:rPr>
        <w:t xml:space="preserve">This approach centres on interpretation of qualitative findings rather than aggregation, </w:t>
      </w:r>
      <w:r>
        <w:rPr>
          <w:rFonts w:cs="Calibri"/>
        </w:rPr>
        <w:t xml:space="preserve">and </w:t>
      </w:r>
      <w:r w:rsidRPr="00FF00D8">
        <w:rPr>
          <w:rFonts w:cs="Calibri"/>
        </w:rPr>
        <w:t>thus is comparable to the qualitative methods of the studies it synthesises.</w:t>
      </w:r>
      <w:r>
        <w:rPr>
          <w:rFonts w:cs="Calibri"/>
          <w:vertAlign w:val="superscript"/>
        </w:rPr>
        <w:t xml:space="preserve"> </w:t>
      </w:r>
      <w:r w:rsidR="00306137">
        <w:rPr>
          <w:rFonts w:cs="Calibri"/>
        </w:rPr>
        <w:t>[25</w:t>
      </w:r>
      <w:r w:rsidRPr="00E27BE9">
        <w:rPr>
          <w:rFonts w:cs="Calibri"/>
        </w:rPr>
        <w:t>]</w:t>
      </w:r>
      <w:r w:rsidRPr="00FF00D8">
        <w:rPr>
          <w:rFonts w:cs="Calibri"/>
        </w:rPr>
        <w:t xml:space="preserve"> </w:t>
      </w:r>
      <w:r w:rsidR="002F48E0">
        <w:rPr>
          <w:rFonts w:cs="Calibri"/>
        </w:rPr>
        <w:t>It</w:t>
      </w:r>
      <w:r w:rsidRPr="00FF00D8">
        <w:rPr>
          <w:rFonts w:cs="Calibri"/>
        </w:rPr>
        <w:t xml:space="preserve"> involve</w:t>
      </w:r>
      <w:r w:rsidR="002F48E0">
        <w:rPr>
          <w:rFonts w:cs="Calibri"/>
        </w:rPr>
        <w:t>s</w:t>
      </w:r>
      <w:r w:rsidRPr="00FF00D8">
        <w:rPr>
          <w:rFonts w:cs="Calibri"/>
        </w:rPr>
        <w:t xml:space="preserve"> analys</w:t>
      </w:r>
      <w:r>
        <w:rPr>
          <w:rFonts w:cs="Calibri"/>
        </w:rPr>
        <w:t>ing studies</w:t>
      </w:r>
      <w:r w:rsidRPr="00FF00D8">
        <w:rPr>
          <w:rFonts w:cs="Calibri"/>
        </w:rPr>
        <w:t xml:space="preserve"> </w:t>
      </w:r>
      <w:r w:rsidR="00E12D84">
        <w:rPr>
          <w:rFonts w:cs="Calibri"/>
        </w:rPr>
        <w:t>(</w:t>
      </w:r>
      <w:r w:rsidR="00E12D84" w:rsidRPr="00FF00D8">
        <w:rPr>
          <w:rFonts w:cs="Calibri"/>
        </w:rPr>
        <w:t>participants’ quotations and</w:t>
      </w:r>
      <w:r w:rsidR="00E12D84">
        <w:rPr>
          <w:rFonts w:cs="Calibri"/>
        </w:rPr>
        <w:t xml:space="preserve"> </w:t>
      </w:r>
      <w:r w:rsidR="00E12D84" w:rsidRPr="00FF00D8">
        <w:rPr>
          <w:rFonts w:cs="Calibri"/>
        </w:rPr>
        <w:t>themes</w:t>
      </w:r>
      <w:r w:rsidR="00E12D84">
        <w:rPr>
          <w:rFonts w:cs="Calibri"/>
        </w:rPr>
        <w:t xml:space="preserve"> identified</w:t>
      </w:r>
      <w:r w:rsidR="00E12D84" w:rsidRPr="00FF00D8">
        <w:rPr>
          <w:rFonts w:cs="Calibri"/>
        </w:rPr>
        <w:t xml:space="preserve"> </w:t>
      </w:r>
      <w:r w:rsidR="00E12D84" w:rsidRPr="00830534">
        <w:rPr>
          <w:rFonts w:cs="Calibri"/>
        </w:rPr>
        <w:t>by the study’s authors</w:t>
      </w:r>
      <w:r w:rsidR="00E12D84">
        <w:rPr>
          <w:rFonts w:cs="Calibri"/>
        </w:rPr>
        <w:t xml:space="preserve">) </w:t>
      </w:r>
      <w:r w:rsidRPr="00FF00D8">
        <w:rPr>
          <w:rFonts w:cs="Calibri"/>
        </w:rPr>
        <w:t>in relation to one another to determine whether the themes relate to or refute each other</w:t>
      </w:r>
      <w:r w:rsidR="00C84578">
        <w:rPr>
          <w:rFonts w:cs="Calibri"/>
        </w:rPr>
        <w:t xml:space="preserve">. </w:t>
      </w:r>
      <w:r w:rsidR="00C84578" w:rsidRPr="00C84578">
        <w:rPr>
          <w:rFonts w:cs="Calibri"/>
        </w:rPr>
        <w:t xml:space="preserve">The analysis </w:t>
      </w:r>
      <w:r w:rsidR="00E12D84">
        <w:rPr>
          <w:rFonts w:cs="Calibri"/>
        </w:rPr>
        <w:t xml:space="preserve">then </w:t>
      </w:r>
      <w:r w:rsidR="00C84578" w:rsidRPr="00C84578">
        <w:rPr>
          <w:rFonts w:cs="Calibri"/>
        </w:rPr>
        <w:t>involves creating</w:t>
      </w:r>
      <w:r w:rsidR="00E12D84">
        <w:rPr>
          <w:rFonts w:cs="Calibri"/>
        </w:rPr>
        <w:t xml:space="preserve"> new</w:t>
      </w:r>
      <w:r w:rsidR="00C84578" w:rsidRPr="00C84578">
        <w:rPr>
          <w:rFonts w:cs="Calibri"/>
        </w:rPr>
        <w:t xml:space="preserve"> themes</w:t>
      </w:r>
      <w:r w:rsidR="00E12D84">
        <w:rPr>
          <w:rFonts w:cs="Calibri"/>
        </w:rPr>
        <w:t>, which are compared</w:t>
      </w:r>
      <w:r w:rsidR="00C84578">
        <w:rPr>
          <w:rFonts w:cs="Calibri"/>
        </w:rPr>
        <w:t xml:space="preserve"> </w:t>
      </w:r>
      <w:r w:rsidR="00E12D84">
        <w:rPr>
          <w:rFonts w:cs="Calibri"/>
        </w:rPr>
        <w:t xml:space="preserve">across studies, and </w:t>
      </w:r>
      <w:r w:rsidR="00C84578">
        <w:rPr>
          <w:rFonts w:cs="Calibri"/>
        </w:rPr>
        <w:t xml:space="preserve">from which an interpretative framework (line of argument) </w:t>
      </w:r>
      <w:r w:rsidR="00E12D84">
        <w:rPr>
          <w:rFonts w:cs="Calibri"/>
        </w:rPr>
        <w:t>is</w:t>
      </w:r>
      <w:r w:rsidR="00C84578">
        <w:rPr>
          <w:rFonts w:cs="Calibri"/>
        </w:rPr>
        <w:t xml:space="preserve"> </w:t>
      </w:r>
      <w:r w:rsidR="00E12D84">
        <w:rPr>
          <w:rFonts w:cs="Calibri"/>
        </w:rPr>
        <w:t xml:space="preserve">generated. </w:t>
      </w:r>
      <w:r w:rsidRPr="00830534">
        <w:rPr>
          <w:rFonts w:cs="Calibri"/>
        </w:rPr>
        <w:t>[2</w:t>
      </w:r>
      <w:r w:rsidR="00306137">
        <w:rPr>
          <w:rFonts w:cs="Calibri"/>
        </w:rPr>
        <w:t xml:space="preserve">0, 25, </w:t>
      </w:r>
      <w:r w:rsidR="00477898">
        <w:rPr>
          <w:rFonts w:cs="Calibri"/>
        </w:rPr>
        <w:t>2</w:t>
      </w:r>
      <w:r w:rsidR="00306137">
        <w:rPr>
          <w:rFonts w:cs="Calibri"/>
        </w:rPr>
        <w:t>6</w:t>
      </w:r>
      <w:r w:rsidRPr="00830534">
        <w:rPr>
          <w:rFonts w:cs="Calibri"/>
        </w:rPr>
        <w:t xml:space="preserve">] The analysis was conducted </w:t>
      </w:r>
      <w:r w:rsidR="003E7E28">
        <w:rPr>
          <w:rFonts w:cs="Calibri"/>
        </w:rPr>
        <w:t>by A</w:t>
      </w:r>
      <w:r w:rsidRPr="00830534">
        <w:rPr>
          <w:rFonts w:cs="Calibri"/>
        </w:rPr>
        <w:t>uthor 1 and cross-validated by Author 2. Both authors were</w:t>
      </w:r>
      <w:r>
        <w:rPr>
          <w:rFonts w:cs="Calibri"/>
        </w:rPr>
        <w:t xml:space="preserve"> in agreement that the themes and </w:t>
      </w:r>
      <w:r w:rsidR="00973D8F">
        <w:rPr>
          <w:rFonts w:cs="Calibri"/>
        </w:rPr>
        <w:t>interpretative framework</w:t>
      </w:r>
      <w:r>
        <w:rPr>
          <w:rFonts w:cs="Calibri"/>
        </w:rPr>
        <w:t xml:space="preserve"> were rooted in the data and provided a meaningful interpretation of women’s experiences.</w:t>
      </w:r>
      <w:r w:rsidRPr="00936C80">
        <w:rPr>
          <w:rStyle w:val="FootnoteReference"/>
          <w:rFonts w:cs="Calibri"/>
          <w:lang w:val="en-US"/>
        </w:rPr>
        <w:footnoteReference w:customMarkFollows="1" w:id="1"/>
        <w:sym w:font="Symbol" w:char="F02A"/>
      </w:r>
    </w:p>
    <w:p w14:paraId="7C9E007E" w14:textId="77777777" w:rsidR="00830534" w:rsidRDefault="00830534">
      <w:pPr>
        <w:spacing w:after="0" w:line="240" w:lineRule="auto"/>
        <w:rPr>
          <w:rFonts w:cs="Calibri"/>
          <w:b/>
          <w:lang w:val="en-US"/>
        </w:rPr>
      </w:pPr>
    </w:p>
    <w:p w14:paraId="5485D9CF" w14:textId="77777777" w:rsidR="00C6665C" w:rsidRDefault="00C6665C" w:rsidP="009741F9">
      <w:pPr>
        <w:spacing w:after="0"/>
        <w:rPr>
          <w:rFonts w:cs="Calibri"/>
          <w:b/>
          <w:lang w:val="en-US"/>
        </w:rPr>
      </w:pPr>
    </w:p>
    <w:p w14:paraId="2E01B3BD" w14:textId="77777777" w:rsidR="00FF00D8" w:rsidRPr="008C175D" w:rsidRDefault="00FF00D8" w:rsidP="009741F9">
      <w:pPr>
        <w:spacing w:after="0"/>
        <w:rPr>
          <w:rFonts w:cs="Calibri"/>
          <w:b/>
          <w:i/>
          <w:lang w:val="en-US"/>
        </w:rPr>
      </w:pPr>
      <w:r w:rsidRPr="008C175D">
        <w:rPr>
          <w:rFonts w:cs="Calibri"/>
          <w:b/>
          <w:i/>
          <w:lang w:val="en-US"/>
        </w:rPr>
        <w:t>Findings</w:t>
      </w:r>
    </w:p>
    <w:p w14:paraId="125935D3" w14:textId="77777777" w:rsidR="00737BA4" w:rsidRDefault="00737BA4" w:rsidP="009741F9">
      <w:pPr>
        <w:spacing w:after="0"/>
        <w:rPr>
          <w:rFonts w:cs="Calibri"/>
          <w:lang w:val="en-US"/>
        </w:rPr>
      </w:pPr>
    </w:p>
    <w:p w14:paraId="0372A32B" w14:textId="482006B8" w:rsidR="00F818BF" w:rsidRPr="00737BA4" w:rsidRDefault="00FC4043" w:rsidP="009741F9">
      <w:pPr>
        <w:spacing w:after="0"/>
        <w:rPr>
          <w:rFonts w:cs="Calibri"/>
          <w:b/>
        </w:rPr>
      </w:pPr>
      <w:r>
        <w:t>Altogether 4,281</w:t>
      </w:r>
      <w:r w:rsidR="00737BA4">
        <w:t xml:space="preserve"> records were identified. Of those, 4,142 were excluded and 40 duplicates removed.   </w:t>
      </w:r>
      <w:r w:rsidRPr="00EF08FF">
        <w:rPr>
          <w:rFonts w:cs="Calibri"/>
          <w:lang w:val="en-US"/>
        </w:rPr>
        <w:t xml:space="preserve">Full texts of 99 articles </w:t>
      </w:r>
      <w:r w:rsidR="00737BA4">
        <w:t xml:space="preserve">were assessed; 85 were excluded because they did not fit the </w:t>
      </w:r>
      <w:r w:rsidR="00601A54">
        <w:t>inclusion criteria</w:t>
      </w:r>
      <w:r w:rsidR="00737BA4">
        <w:t xml:space="preserve">, were mixed with cases of other perinatal losses or continuing pregnancy, mostly did not </w:t>
      </w:r>
      <w:r w:rsidR="00601A54">
        <w:t>cover</w:t>
      </w:r>
      <w:r w:rsidR="00737BA4">
        <w:t xml:space="preserve"> abortion for </w:t>
      </w:r>
      <w:proofErr w:type="spellStart"/>
      <w:r w:rsidR="00737BA4">
        <w:t>fetal</w:t>
      </w:r>
      <w:proofErr w:type="spellEnd"/>
      <w:r w:rsidR="00737BA4">
        <w:t xml:space="preserve"> abnormality, or the full text was </w:t>
      </w:r>
      <w:r w:rsidR="00601A54">
        <w:t>un</w:t>
      </w:r>
      <w:r w:rsidR="00737BA4">
        <w:t>available.</w:t>
      </w:r>
      <w:r w:rsidR="00737BA4" w:rsidRPr="00FF00D8">
        <w:rPr>
          <w:rFonts w:cs="Calibri"/>
        </w:rPr>
        <w:t xml:space="preserve"> </w:t>
      </w:r>
      <w:r w:rsidR="00F818BF" w:rsidRPr="00EF08FF">
        <w:rPr>
          <w:rFonts w:cs="Calibri"/>
          <w:lang w:val="en-US"/>
        </w:rPr>
        <w:t xml:space="preserve">Fourteen studies, </w:t>
      </w:r>
      <w:r w:rsidR="00344CDE" w:rsidRPr="00EF08FF">
        <w:rPr>
          <w:rFonts w:cs="Calibri"/>
          <w:lang w:val="en-US"/>
        </w:rPr>
        <w:t>published between 1997 and 2013</w:t>
      </w:r>
      <w:r w:rsidR="00572343">
        <w:rPr>
          <w:rFonts w:cs="Calibri"/>
          <w:lang w:val="en-US"/>
        </w:rPr>
        <w:t>,</w:t>
      </w:r>
      <w:r w:rsidR="00572343" w:rsidRPr="00572343">
        <w:rPr>
          <w:rFonts w:cs="Calibri"/>
          <w:lang w:val="en-US"/>
        </w:rPr>
        <w:t xml:space="preserve"> </w:t>
      </w:r>
      <w:r w:rsidR="00572343" w:rsidRPr="00EF08FF">
        <w:rPr>
          <w:rFonts w:cs="Calibri"/>
          <w:lang w:val="en-US"/>
        </w:rPr>
        <w:t>were selected for review</w:t>
      </w:r>
      <w:r w:rsidR="00344CDE" w:rsidRPr="00EF08FF">
        <w:rPr>
          <w:rFonts w:cs="Calibri"/>
          <w:lang w:val="en-US"/>
        </w:rPr>
        <w:t>.</w:t>
      </w:r>
      <w:r w:rsidR="009A6C89" w:rsidRPr="00EF08FF">
        <w:rPr>
          <w:rFonts w:cs="Calibri"/>
          <w:lang w:val="en-US"/>
        </w:rPr>
        <w:t xml:space="preserve"> </w:t>
      </w:r>
      <w:r w:rsidR="00344CDE" w:rsidRPr="00CA0EE3">
        <w:rPr>
          <w:rFonts w:cs="Calibri"/>
          <w:lang w:val="en-US"/>
        </w:rPr>
        <w:t>Five</w:t>
      </w:r>
      <w:r w:rsidR="009A6C89" w:rsidRPr="00CA0EE3">
        <w:rPr>
          <w:rFonts w:cs="Calibri"/>
          <w:lang w:val="en-US"/>
        </w:rPr>
        <w:t xml:space="preserve"> </w:t>
      </w:r>
      <w:r w:rsidR="00344CDE" w:rsidRPr="00CA0EE3">
        <w:rPr>
          <w:rFonts w:cs="Calibri"/>
          <w:lang w:val="en-US"/>
        </w:rPr>
        <w:t>were conducted in the USA,</w:t>
      </w:r>
      <w:r w:rsidR="00B858AB">
        <w:rPr>
          <w:rFonts w:cs="Calibri"/>
          <w:lang w:val="en-US"/>
        </w:rPr>
        <w:t xml:space="preserve"> </w:t>
      </w:r>
      <w:r w:rsidR="00344CDE" w:rsidRPr="009121F2">
        <w:rPr>
          <w:rFonts w:cs="Calibri"/>
          <w:lang w:val="en-US"/>
        </w:rPr>
        <w:t xml:space="preserve">four </w:t>
      </w:r>
      <w:r w:rsidR="009A6C89" w:rsidRPr="009121F2">
        <w:rPr>
          <w:rFonts w:cs="Calibri"/>
          <w:lang w:val="en-US"/>
        </w:rPr>
        <w:t>in the</w:t>
      </w:r>
      <w:r w:rsidR="009A6C89" w:rsidRPr="00CA0EE3">
        <w:rPr>
          <w:rFonts w:cs="Calibri"/>
          <w:lang w:val="en-US"/>
        </w:rPr>
        <w:t xml:space="preserve"> UK</w:t>
      </w:r>
      <w:r w:rsidR="00344CDE" w:rsidRPr="00CA0EE3">
        <w:rPr>
          <w:rFonts w:cs="Calibri"/>
          <w:lang w:val="en-US"/>
        </w:rPr>
        <w:t>,</w:t>
      </w:r>
      <w:r w:rsidR="00CA0EE3" w:rsidRPr="00CA0EE3">
        <w:rPr>
          <w:rFonts w:cs="Calibri"/>
          <w:lang w:val="en-US"/>
        </w:rPr>
        <w:t xml:space="preserve"> and o</w:t>
      </w:r>
      <w:r w:rsidR="009A6C89" w:rsidRPr="00CA0EE3">
        <w:rPr>
          <w:rFonts w:cs="Calibri"/>
          <w:lang w:val="en-US"/>
        </w:rPr>
        <w:t xml:space="preserve">ne </w:t>
      </w:r>
      <w:r w:rsidR="00BF5FAF">
        <w:rPr>
          <w:rFonts w:cs="Calibri"/>
          <w:lang w:val="en-US"/>
        </w:rPr>
        <w:t xml:space="preserve">each </w:t>
      </w:r>
      <w:r w:rsidR="009A6C89" w:rsidRPr="00CA0EE3">
        <w:rPr>
          <w:rFonts w:cs="Calibri"/>
          <w:lang w:val="en-US"/>
        </w:rPr>
        <w:t>in Brazil</w:t>
      </w:r>
      <w:r w:rsidR="00344CDE" w:rsidRPr="00CA0EE3">
        <w:rPr>
          <w:rFonts w:cs="Calibri"/>
          <w:lang w:val="en-US"/>
        </w:rPr>
        <w:t>, Viet</w:t>
      </w:r>
      <w:r w:rsidR="00572343">
        <w:rPr>
          <w:rFonts w:cs="Calibri"/>
          <w:lang w:val="en-US"/>
        </w:rPr>
        <w:t xml:space="preserve"> N</w:t>
      </w:r>
      <w:r w:rsidR="00344CDE" w:rsidRPr="00CA0EE3">
        <w:rPr>
          <w:rFonts w:cs="Calibri"/>
          <w:lang w:val="en-US"/>
        </w:rPr>
        <w:t>am</w:t>
      </w:r>
      <w:r w:rsidR="00344CDE" w:rsidRPr="00B858AB">
        <w:rPr>
          <w:rFonts w:cs="Calibri"/>
          <w:lang w:val="en-US"/>
        </w:rPr>
        <w:t>,</w:t>
      </w:r>
      <w:r w:rsidR="00344CDE" w:rsidRPr="00CA0EE3">
        <w:rPr>
          <w:rFonts w:cs="Calibri"/>
          <w:lang w:val="en-US"/>
        </w:rPr>
        <w:t xml:space="preserve"> Israel</w:t>
      </w:r>
      <w:r w:rsidR="00344CDE" w:rsidRPr="00B858AB">
        <w:rPr>
          <w:rFonts w:cs="Calibri"/>
          <w:lang w:val="en-US"/>
        </w:rPr>
        <w:t>,</w:t>
      </w:r>
      <w:r w:rsidR="00344CDE" w:rsidRPr="00CA0EE3">
        <w:rPr>
          <w:rFonts w:cs="Calibri"/>
          <w:lang w:val="en-US"/>
        </w:rPr>
        <w:t xml:space="preserve"> Sweden</w:t>
      </w:r>
      <w:r w:rsidR="00B32C63" w:rsidRPr="00CA0EE3">
        <w:rPr>
          <w:rFonts w:cs="Calibri"/>
          <w:lang w:val="en-US"/>
        </w:rPr>
        <w:t xml:space="preserve"> and Finland</w:t>
      </w:r>
      <w:r w:rsidR="005145FC">
        <w:rPr>
          <w:rFonts w:cs="Calibri"/>
          <w:lang w:val="en-US"/>
        </w:rPr>
        <w:t xml:space="preserve">. </w:t>
      </w:r>
      <w:r w:rsidR="002504B2">
        <w:rPr>
          <w:rFonts w:cs="Calibri"/>
          <w:lang w:val="en-US"/>
        </w:rPr>
        <w:t xml:space="preserve">They originated from </w:t>
      </w:r>
      <w:r w:rsidR="00572343">
        <w:rPr>
          <w:rFonts w:cs="Calibri"/>
          <w:lang w:val="en-US"/>
        </w:rPr>
        <w:t xml:space="preserve">the </w:t>
      </w:r>
      <w:r w:rsidR="002504B2">
        <w:rPr>
          <w:rFonts w:cs="Calibri"/>
          <w:lang w:val="en-US"/>
        </w:rPr>
        <w:t>field</w:t>
      </w:r>
      <w:r w:rsidR="0082047E">
        <w:rPr>
          <w:rFonts w:cs="Calibri"/>
          <w:lang w:val="en-US"/>
        </w:rPr>
        <w:t>s</w:t>
      </w:r>
      <w:r w:rsidR="002504B2">
        <w:rPr>
          <w:rFonts w:cs="Calibri"/>
          <w:lang w:val="en-US"/>
        </w:rPr>
        <w:t xml:space="preserve"> of a</w:t>
      </w:r>
      <w:proofErr w:type="spellStart"/>
      <w:r w:rsidR="002504B2">
        <w:t>nthropology</w:t>
      </w:r>
      <w:proofErr w:type="spellEnd"/>
      <w:r w:rsidR="002504B2">
        <w:t xml:space="preserve">, </w:t>
      </w:r>
      <w:r w:rsidR="002504B2" w:rsidRPr="00E93909">
        <w:rPr>
          <w:rFonts w:cs="Calibri"/>
        </w:rPr>
        <w:t>nursing</w:t>
      </w:r>
      <w:r w:rsidR="002504B2">
        <w:rPr>
          <w:rFonts w:cs="Calibri"/>
        </w:rPr>
        <w:t xml:space="preserve">, </w:t>
      </w:r>
      <w:r w:rsidR="002504B2" w:rsidRPr="00E93909">
        <w:rPr>
          <w:rFonts w:cs="Calibri"/>
        </w:rPr>
        <w:t>obstetrics, public health</w:t>
      </w:r>
      <w:r w:rsidR="002504B2">
        <w:rPr>
          <w:rFonts w:cs="Calibri"/>
        </w:rPr>
        <w:t>,</w:t>
      </w:r>
      <w:r w:rsidR="002504B2" w:rsidRPr="00E93909">
        <w:rPr>
          <w:rFonts w:cs="Calibri"/>
        </w:rPr>
        <w:t xml:space="preserve"> social work</w:t>
      </w:r>
      <w:r w:rsidR="002504B2">
        <w:rPr>
          <w:rFonts w:cs="Calibri"/>
        </w:rPr>
        <w:t xml:space="preserve"> and sociology.</w:t>
      </w:r>
    </w:p>
    <w:p w14:paraId="5FEA4EFC" w14:textId="77777777" w:rsidR="00F818BF" w:rsidRDefault="00F818BF" w:rsidP="009741F9">
      <w:pPr>
        <w:spacing w:after="0"/>
        <w:rPr>
          <w:rFonts w:cs="Calibri"/>
          <w:lang w:val="en-US"/>
        </w:rPr>
      </w:pPr>
    </w:p>
    <w:p w14:paraId="7C59EEA2" w14:textId="238738E9" w:rsidR="00FF00D8" w:rsidRPr="00FF00D8" w:rsidRDefault="00FF00D8" w:rsidP="009741F9">
      <w:pPr>
        <w:spacing w:after="0"/>
        <w:rPr>
          <w:rFonts w:cs="Calibri"/>
        </w:rPr>
      </w:pPr>
      <w:r w:rsidRPr="00FF00D8">
        <w:rPr>
          <w:rFonts w:cs="Calibri"/>
          <w:lang w:val="en-US"/>
        </w:rPr>
        <w:t xml:space="preserve">The synthesis generated </w:t>
      </w:r>
      <w:r w:rsidR="00216C5F">
        <w:rPr>
          <w:rFonts w:cs="Calibri"/>
          <w:lang w:val="en-US"/>
        </w:rPr>
        <w:t xml:space="preserve">four </w:t>
      </w:r>
      <w:r w:rsidRPr="00FF00D8">
        <w:rPr>
          <w:rFonts w:cs="Calibri"/>
          <w:lang w:val="en-US"/>
        </w:rPr>
        <w:t>themes:</w:t>
      </w:r>
      <w:r w:rsidR="003F4C3A" w:rsidRPr="003F4C3A">
        <w:t xml:space="preserve"> </w:t>
      </w:r>
      <w:r w:rsidR="004D6A76">
        <w:t xml:space="preserve"> a</w:t>
      </w:r>
      <w:r w:rsidR="003F4C3A" w:rsidRPr="003F4C3A">
        <w:rPr>
          <w:rFonts w:cs="Calibri"/>
          <w:lang w:val="en-US"/>
        </w:rPr>
        <w:t xml:space="preserve"> shattered world, losing and regaining control, the role of health professionals</w:t>
      </w:r>
      <w:r w:rsidR="00572343">
        <w:rPr>
          <w:rFonts w:cs="Calibri"/>
          <w:lang w:val="en-US"/>
        </w:rPr>
        <w:t>,</w:t>
      </w:r>
      <w:r w:rsidR="003F4C3A" w:rsidRPr="003F4C3A">
        <w:rPr>
          <w:rFonts w:cs="Calibri"/>
          <w:lang w:val="en-US"/>
        </w:rPr>
        <w:t xml:space="preserve"> and the power of cultures</w:t>
      </w:r>
      <w:r w:rsidR="003F4C3A">
        <w:rPr>
          <w:rFonts w:cs="Calibri"/>
          <w:lang w:val="en-US"/>
        </w:rPr>
        <w:t>.</w:t>
      </w:r>
      <w:r w:rsidR="006F3AC0">
        <w:rPr>
          <w:rFonts w:cs="Calibri"/>
          <w:lang w:val="en-US"/>
        </w:rPr>
        <w:t xml:space="preserve"> Throughout this paper, the term</w:t>
      </w:r>
      <w:r w:rsidR="00E47F5B">
        <w:rPr>
          <w:rFonts w:cs="Calibri"/>
          <w:lang w:val="en-US"/>
        </w:rPr>
        <w:t>s</w:t>
      </w:r>
      <w:r w:rsidR="006F3AC0">
        <w:rPr>
          <w:rFonts w:cs="Calibri"/>
          <w:lang w:val="en-US"/>
        </w:rPr>
        <w:t xml:space="preserve"> ‘baby’ and ‘child’ have been used because</w:t>
      </w:r>
      <w:r w:rsidR="00D05315">
        <w:rPr>
          <w:rFonts w:cs="Calibri"/>
          <w:lang w:val="en-US"/>
        </w:rPr>
        <w:t xml:space="preserve"> they</w:t>
      </w:r>
      <w:r w:rsidR="006F3AC0">
        <w:rPr>
          <w:rFonts w:cs="Calibri"/>
          <w:lang w:val="en-US"/>
        </w:rPr>
        <w:t xml:space="preserve"> reflect the </w:t>
      </w:r>
      <w:r w:rsidR="004D6A76">
        <w:rPr>
          <w:rFonts w:cs="Calibri"/>
          <w:lang w:val="en-US"/>
        </w:rPr>
        <w:t>language</w:t>
      </w:r>
      <w:r w:rsidR="006F3AC0">
        <w:rPr>
          <w:rFonts w:cs="Calibri"/>
          <w:lang w:val="en-US"/>
        </w:rPr>
        <w:t xml:space="preserve"> used by participants and convey that, in most cases, the pregnancy </w:t>
      </w:r>
      <w:r w:rsidR="004D6A76">
        <w:rPr>
          <w:rFonts w:cs="Calibri"/>
          <w:lang w:val="en-US"/>
        </w:rPr>
        <w:t>was</w:t>
      </w:r>
      <w:r w:rsidR="006F3AC0">
        <w:rPr>
          <w:rFonts w:cs="Calibri"/>
          <w:lang w:val="en-US"/>
        </w:rPr>
        <w:t xml:space="preserve"> desired. </w:t>
      </w:r>
    </w:p>
    <w:p w14:paraId="2124BC9B" w14:textId="77777777" w:rsidR="00411456" w:rsidRPr="00FF00D8" w:rsidRDefault="00411456" w:rsidP="009741F9">
      <w:pPr>
        <w:spacing w:after="0"/>
        <w:rPr>
          <w:rFonts w:cs="Calibri"/>
          <w:lang w:val="en-US"/>
        </w:rPr>
      </w:pPr>
    </w:p>
    <w:p w14:paraId="1964549D" w14:textId="77777777" w:rsidR="00411456" w:rsidRPr="004D6A76" w:rsidRDefault="00572343" w:rsidP="009741F9">
      <w:pPr>
        <w:spacing w:after="0"/>
        <w:rPr>
          <w:rFonts w:cs="Calibri"/>
          <w:b/>
        </w:rPr>
      </w:pPr>
      <w:r>
        <w:rPr>
          <w:rFonts w:cs="Calibri"/>
          <w:b/>
        </w:rPr>
        <w:t>A s</w:t>
      </w:r>
      <w:r w:rsidRPr="004D6A76">
        <w:rPr>
          <w:rFonts w:cs="Calibri"/>
          <w:b/>
        </w:rPr>
        <w:t xml:space="preserve">hattered </w:t>
      </w:r>
      <w:r w:rsidR="00411456" w:rsidRPr="004D6A76">
        <w:rPr>
          <w:rFonts w:cs="Calibri"/>
          <w:b/>
        </w:rPr>
        <w:t>world</w:t>
      </w:r>
    </w:p>
    <w:p w14:paraId="390EB765" w14:textId="77777777" w:rsidR="003E7E28" w:rsidRPr="003E7E28" w:rsidRDefault="003E7E28" w:rsidP="009741F9">
      <w:pPr>
        <w:spacing w:after="0"/>
        <w:rPr>
          <w:rFonts w:cs="Calibri"/>
          <w:i/>
        </w:rPr>
      </w:pPr>
      <w:r w:rsidRPr="003E7E28">
        <w:rPr>
          <w:rFonts w:cs="Calibri"/>
          <w:i/>
        </w:rPr>
        <w:t>Emotional earthquake</w:t>
      </w:r>
    </w:p>
    <w:p w14:paraId="049E658D" w14:textId="4532B76B" w:rsidR="00411456" w:rsidRPr="00FF00D8" w:rsidRDefault="00411456" w:rsidP="009741F9">
      <w:pPr>
        <w:spacing w:after="0"/>
        <w:rPr>
          <w:rFonts w:cs="Calibri"/>
          <w:i/>
        </w:rPr>
      </w:pPr>
      <w:r w:rsidRPr="00FF00D8">
        <w:rPr>
          <w:rFonts w:cs="Calibri"/>
        </w:rPr>
        <w:t xml:space="preserve">For many women, </w:t>
      </w:r>
      <w:r w:rsidR="008D0927">
        <w:rPr>
          <w:rFonts w:cs="Calibri"/>
        </w:rPr>
        <w:t xml:space="preserve">pregnancy termination for </w:t>
      </w:r>
      <w:proofErr w:type="spellStart"/>
      <w:r w:rsidR="008D0927">
        <w:rPr>
          <w:rFonts w:cs="Calibri"/>
        </w:rPr>
        <w:t>fetal</w:t>
      </w:r>
      <w:proofErr w:type="spellEnd"/>
      <w:r w:rsidR="008D0927">
        <w:rPr>
          <w:rFonts w:cs="Calibri"/>
        </w:rPr>
        <w:t xml:space="preserve"> abnormality </w:t>
      </w:r>
      <w:r w:rsidRPr="00FF00D8">
        <w:rPr>
          <w:rFonts w:cs="Calibri"/>
        </w:rPr>
        <w:t xml:space="preserve">is </w:t>
      </w:r>
      <w:r w:rsidR="007977B9">
        <w:rPr>
          <w:rFonts w:cs="Calibri"/>
        </w:rPr>
        <w:t xml:space="preserve">akin to </w:t>
      </w:r>
      <w:r w:rsidRPr="00FF00D8">
        <w:rPr>
          <w:rFonts w:cs="Calibri"/>
        </w:rPr>
        <w:t>an emotional earthquake</w:t>
      </w:r>
      <w:r w:rsidR="008D0927">
        <w:rPr>
          <w:rFonts w:cs="Calibri"/>
        </w:rPr>
        <w:t xml:space="preserve"> that </w:t>
      </w:r>
      <w:r w:rsidRPr="00FF00D8">
        <w:rPr>
          <w:rFonts w:cs="Calibri"/>
        </w:rPr>
        <w:t xml:space="preserve">shakes their core </w:t>
      </w:r>
      <w:r w:rsidR="008D0927">
        <w:rPr>
          <w:rFonts w:cs="Calibri"/>
        </w:rPr>
        <w:t>beliefs</w:t>
      </w:r>
      <w:r w:rsidRPr="00FF00D8">
        <w:rPr>
          <w:rFonts w:cs="Calibri"/>
        </w:rPr>
        <w:t xml:space="preserve"> and requires reconstruction.</w:t>
      </w:r>
      <w:r w:rsidRPr="00FF00D8">
        <w:rPr>
          <w:rFonts w:cs="Calibri"/>
          <w:vanish/>
        </w:rPr>
        <w:t>utchoHutchison, 2001)</w:t>
      </w:r>
      <w:r w:rsidRPr="00FF00D8">
        <w:rPr>
          <w:rFonts w:cs="Calibri"/>
        </w:rPr>
        <w:t xml:space="preserve"> Women describe intense physical and emotional pain</w:t>
      </w:r>
      <w:r w:rsidR="00622E0B">
        <w:rPr>
          <w:rFonts w:cs="Calibri"/>
        </w:rPr>
        <w:t xml:space="preserve">, with some mentioning </w:t>
      </w:r>
      <w:r w:rsidR="00A6461B">
        <w:rPr>
          <w:rFonts w:cs="Calibri"/>
        </w:rPr>
        <w:t>“</w:t>
      </w:r>
      <w:r w:rsidR="00622E0B" w:rsidRPr="00F26060">
        <w:rPr>
          <w:rFonts w:cs="Calibri"/>
          <w:i/>
        </w:rPr>
        <w:t>w</w:t>
      </w:r>
      <w:r w:rsidR="008D0927">
        <w:rPr>
          <w:rFonts w:cs="Calibri"/>
          <w:i/>
        </w:rPr>
        <w:t>ant[</w:t>
      </w:r>
      <w:proofErr w:type="spellStart"/>
      <w:r w:rsidR="008D0927">
        <w:rPr>
          <w:rFonts w:cs="Calibri"/>
          <w:i/>
        </w:rPr>
        <w:t>ing</w:t>
      </w:r>
      <w:proofErr w:type="spellEnd"/>
      <w:r w:rsidR="008D0927">
        <w:rPr>
          <w:rFonts w:cs="Calibri"/>
          <w:i/>
        </w:rPr>
        <w:t>]</w:t>
      </w:r>
      <w:r w:rsidR="00622E0B" w:rsidRPr="00F26060">
        <w:rPr>
          <w:rFonts w:cs="Calibri"/>
          <w:i/>
        </w:rPr>
        <w:t xml:space="preserve"> to die</w:t>
      </w:r>
      <w:r w:rsidR="00A6461B" w:rsidRPr="008D0927">
        <w:rPr>
          <w:rFonts w:cs="Calibri"/>
        </w:rPr>
        <w:t>”</w:t>
      </w:r>
      <w:r w:rsidR="004D6A76">
        <w:rPr>
          <w:rFonts w:cs="Calibri"/>
        </w:rPr>
        <w:t>.</w:t>
      </w:r>
      <w:r w:rsidR="008D0927" w:rsidRPr="008D0927">
        <w:rPr>
          <w:rFonts w:cs="Calibri"/>
          <w:vertAlign w:val="superscript"/>
        </w:rPr>
        <w:t xml:space="preserve"> </w:t>
      </w:r>
      <w:r w:rsidR="008D0927" w:rsidRPr="008D0927">
        <w:rPr>
          <w:rFonts w:cs="Calibri"/>
        </w:rPr>
        <w:t>[</w:t>
      </w:r>
      <w:r w:rsidR="00306137">
        <w:rPr>
          <w:rFonts w:cs="Calibri"/>
        </w:rPr>
        <w:t>30</w:t>
      </w:r>
      <w:r w:rsidR="008D0927" w:rsidRPr="008D0927">
        <w:rPr>
          <w:rFonts w:cs="Calibri"/>
        </w:rPr>
        <w:t>]</w:t>
      </w:r>
      <w:r w:rsidR="00622E0B">
        <w:rPr>
          <w:rFonts w:cs="Calibri"/>
        </w:rPr>
        <w:t xml:space="preserve"> </w:t>
      </w:r>
      <w:r w:rsidR="007977B9">
        <w:rPr>
          <w:rFonts w:cs="Calibri"/>
        </w:rPr>
        <w:t>T</w:t>
      </w:r>
      <w:r w:rsidRPr="00FF00D8">
        <w:rPr>
          <w:rFonts w:cs="Calibri"/>
        </w:rPr>
        <w:t xml:space="preserve">he psychological pain </w:t>
      </w:r>
      <w:r w:rsidR="00F80E08">
        <w:rPr>
          <w:rFonts w:cs="Calibri"/>
        </w:rPr>
        <w:t>is usually the most</w:t>
      </w:r>
      <w:r w:rsidRPr="00FF00D8">
        <w:rPr>
          <w:rFonts w:cs="Calibri"/>
        </w:rPr>
        <w:t xml:space="preserve"> difficult to overcome</w:t>
      </w:r>
      <w:r w:rsidR="00262A5A">
        <w:rPr>
          <w:rFonts w:cs="Calibri"/>
        </w:rPr>
        <w:t xml:space="preserve">, </w:t>
      </w:r>
      <w:r w:rsidR="00F80E08">
        <w:rPr>
          <w:rFonts w:cs="Calibri"/>
        </w:rPr>
        <w:t>p</w:t>
      </w:r>
      <w:r w:rsidRPr="00FF00D8">
        <w:rPr>
          <w:rFonts w:cs="Calibri"/>
        </w:rPr>
        <w:t xml:space="preserve">articularly when feticide </w:t>
      </w:r>
      <w:r w:rsidR="00B37983" w:rsidRPr="004533D2">
        <w:rPr>
          <w:rFonts w:cs="Calibri"/>
        </w:rPr>
        <w:t>(</w:t>
      </w:r>
      <w:r w:rsidR="00B37983" w:rsidRPr="00C32579">
        <w:rPr>
          <w:rFonts w:cs="Calibri"/>
          <w:i/>
        </w:rPr>
        <w:t>in utero</w:t>
      </w:r>
      <w:r w:rsidR="00B37983" w:rsidRPr="004533D2">
        <w:rPr>
          <w:rFonts w:cs="Calibri"/>
        </w:rPr>
        <w:t xml:space="preserve"> injection caus</w:t>
      </w:r>
      <w:r w:rsidR="000B516A">
        <w:rPr>
          <w:rFonts w:cs="Calibri"/>
        </w:rPr>
        <w:t>ing</w:t>
      </w:r>
      <w:r w:rsidR="00B37983" w:rsidRPr="004533D2">
        <w:rPr>
          <w:rFonts w:cs="Calibri"/>
        </w:rPr>
        <w:t xml:space="preserve"> </w:t>
      </w:r>
      <w:proofErr w:type="spellStart"/>
      <w:r w:rsidR="00B37983" w:rsidRPr="004533D2">
        <w:rPr>
          <w:rFonts w:cs="Calibri"/>
        </w:rPr>
        <w:t>fetal</w:t>
      </w:r>
      <w:proofErr w:type="spellEnd"/>
      <w:r w:rsidR="00B37983" w:rsidRPr="004533D2">
        <w:rPr>
          <w:rFonts w:cs="Calibri"/>
        </w:rPr>
        <w:t xml:space="preserve"> demise)</w:t>
      </w:r>
      <w:r w:rsidR="00B37983">
        <w:rPr>
          <w:rFonts w:cs="Calibri"/>
        </w:rPr>
        <w:t xml:space="preserve"> </w:t>
      </w:r>
      <w:r w:rsidRPr="00FF00D8">
        <w:rPr>
          <w:rFonts w:cs="Calibri"/>
        </w:rPr>
        <w:t xml:space="preserve">is </w:t>
      </w:r>
      <w:r w:rsidR="00855460">
        <w:rPr>
          <w:rFonts w:cs="Calibri"/>
        </w:rPr>
        <w:t>involved</w:t>
      </w:r>
      <w:r w:rsidR="00833B8D">
        <w:rPr>
          <w:rFonts w:cs="Calibri"/>
        </w:rPr>
        <w:t xml:space="preserve"> </w:t>
      </w:r>
      <w:r w:rsidR="00833B8D" w:rsidRPr="00833B8D">
        <w:rPr>
          <w:rFonts w:cs="Calibri"/>
        </w:rPr>
        <w:t>[</w:t>
      </w:r>
      <w:r w:rsidR="00306137">
        <w:rPr>
          <w:rFonts w:cs="Calibri"/>
        </w:rPr>
        <w:t>27</w:t>
      </w:r>
      <w:r w:rsidR="00855460" w:rsidRPr="00833B8D">
        <w:rPr>
          <w:rFonts w:cs="Calibri"/>
        </w:rPr>
        <w:t>,</w:t>
      </w:r>
      <w:r w:rsidR="00FF0B4C">
        <w:rPr>
          <w:rFonts w:cs="Calibri"/>
        </w:rPr>
        <w:t xml:space="preserve"> </w:t>
      </w:r>
      <w:r w:rsidR="00306137">
        <w:rPr>
          <w:rFonts w:cs="Calibri"/>
        </w:rPr>
        <w:t>29</w:t>
      </w:r>
      <w:r w:rsidR="00833B8D" w:rsidRPr="00833B8D">
        <w:rPr>
          <w:rFonts w:cs="Calibri"/>
        </w:rPr>
        <w:t>]</w:t>
      </w:r>
      <w:r w:rsidRPr="00FF00D8">
        <w:rPr>
          <w:rFonts w:cs="Calibri"/>
        </w:rPr>
        <w:t xml:space="preserve"> and women </w:t>
      </w:r>
      <w:r w:rsidR="00A6461B">
        <w:rPr>
          <w:rFonts w:cs="Calibri"/>
        </w:rPr>
        <w:t xml:space="preserve">feel </w:t>
      </w:r>
      <w:r w:rsidRPr="00FF00D8">
        <w:rPr>
          <w:rFonts w:cs="Calibri"/>
        </w:rPr>
        <w:t>or witness their baby’s last movements</w:t>
      </w:r>
      <w:r w:rsidR="00A6461B">
        <w:rPr>
          <w:rFonts w:cs="Calibri"/>
        </w:rPr>
        <w:t xml:space="preserve"> on screen</w:t>
      </w:r>
      <w:r w:rsidR="00262A5A">
        <w:rPr>
          <w:rFonts w:cs="Calibri"/>
        </w:rPr>
        <w:t xml:space="preserve">. </w:t>
      </w:r>
      <w:r w:rsidR="00833B8D">
        <w:rPr>
          <w:rFonts w:cs="Calibri"/>
        </w:rPr>
        <w:t>[</w:t>
      </w:r>
      <w:r w:rsidR="00306137">
        <w:rPr>
          <w:rFonts w:cs="Calibri"/>
        </w:rPr>
        <w:t>29</w:t>
      </w:r>
      <w:r w:rsidR="00855460" w:rsidRPr="00833B8D">
        <w:rPr>
          <w:rFonts w:cs="Calibri"/>
        </w:rPr>
        <w:t>,</w:t>
      </w:r>
      <w:r w:rsidRPr="00833B8D">
        <w:rPr>
          <w:rFonts w:cs="Calibri"/>
        </w:rPr>
        <w:t xml:space="preserve"> </w:t>
      </w:r>
      <w:r w:rsidR="00714918">
        <w:rPr>
          <w:rFonts w:cs="Calibri"/>
        </w:rPr>
        <w:t>34</w:t>
      </w:r>
      <w:r w:rsidR="00833B8D">
        <w:rPr>
          <w:rFonts w:cs="Calibri"/>
        </w:rPr>
        <w:t>]</w:t>
      </w:r>
      <w:r w:rsidR="00B1739A">
        <w:rPr>
          <w:rFonts w:cs="Calibri"/>
        </w:rPr>
        <w:t xml:space="preserve"> </w:t>
      </w:r>
      <w:r w:rsidR="004D6A76">
        <w:rPr>
          <w:rFonts w:cs="Calibri"/>
        </w:rPr>
        <w:t>They</w:t>
      </w:r>
      <w:r w:rsidR="00B1739A">
        <w:rPr>
          <w:rFonts w:cs="Calibri"/>
        </w:rPr>
        <w:t xml:space="preserve"> also f</w:t>
      </w:r>
      <w:r w:rsidR="004E3699">
        <w:rPr>
          <w:rFonts w:cs="Calibri"/>
        </w:rPr>
        <w:t>ind</w:t>
      </w:r>
      <w:r w:rsidR="00262A5A">
        <w:rPr>
          <w:rFonts w:cs="Calibri"/>
        </w:rPr>
        <w:t xml:space="preserve"> it</w:t>
      </w:r>
      <w:r w:rsidR="001010F8">
        <w:rPr>
          <w:rFonts w:cs="Calibri"/>
        </w:rPr>
        <w:t xml:space="preserve"> </w:t>
      </w:r>
      <w:r w:rsidR="00B1739A">
        <w:rPr>
          <w:rFonts w:cs="Calibri"/>
        </w:rPr>
        <w:t xml:space="preserve">challenging </w:t>
      </w:r>
      <w:r w:rsidR="00925D21">
        <w:rPr>
          <w:rFonts w:cs="Calibri"/>
        </w:rPr>
        <w:t xml:space="preserve">to </w:t>
      </w:r>
      <w:r w:rsidR="00925D21" w:rsidRPr="00FF00D8">
        <w:rPr>
          <w:rFonts w:cs="Calibri"/>
        </w:rPr>
        <w:t>labour</w:t>
      </w:r>
      <w:r w:rsidRPr="00FF00D8">
        <w:rPr>
          <w:rFonts w:cs="Calibri"/>
        </w:rPr>
        <w:t>/recover in wards</w:t>
      </w:r>
      <w:r w:rsidR="003410A7">
        <w:rPr>
          <w:rFonts w:cs="Calibri"/>
        </w:rPr>
        <w:t xml:space="preserve"> </w:t>
      </w:r>
      <w:r w:rsidRPr="00FF00D8">
        <w:rPr>
          <w:rFonts w:cs="Calibri"/>
        </w:rPr>
        <w:t>with women who ha</w:t>
      </w:r>
      <w:r w:rsidR="00262A5A">
        <w:rPr>
          <w:rFonts w:cs="Calibri"/>
        </w:rPr>
        <w:t xml:space="preserve">d </w:t>
      </w:r>
      <w:r w:rsidRPr="00FF00D8">
        <w:rPr>
          <w:rFonts w:cs="Calibri"/>
        </w:rPr>
        <w:t>positive</w:t>
      </w:r>
      <w:r w:rsidR="006B0765">
        <w:rPr>
          <w:rFonts w:cs="Calibri"/>
        </w:rPr>
        <w:t xml:space="preserve"> pregnancy outcomes</w:t>
      </w:r>
      <w:r w:rsidR="00622E0B">
        <w:rPr>
          <w:rFonts w:cs="Calibri"/>
        </w:rPr>
        <w:t>.</w:t>
      </w:r>
      <w:r w:rsidR="00833B8D">
        <w:rPr>
          <w:rFonts w:cs="Calibri"/>
        </w:rPr>
        <w:t xml:space="preserve"> </w:t>
      </w:r>
      <w:r w:rsidR="00833B8D" w:rsidRPr="00833B8D">
        <w:rPr>
          <w:rFonts w:cs="Calibri"/>
        </w:rPr>
        <w:t>[</w:t>
      </w:r>
      <w:r w:rsidR="00306137">
        <w:rPr>
          <w:rFonts w:cs="Calibri"/>
        </w:rPr>
        <w:t>31</w:t>
      </w:r>
      <w:r w:rsidR="00833B8D" w:rsidRPr="00833B8D">
        <w:rPr>
          <w:rFonts w:cs="Calibri"/>
        </w:rPr>
        <w:t>]</w:t>
      </w:r>
      <w:r w:rsidRPr="00FF00D8">
        <w:rPr>
          <w:rFonts w:cs="Calibri"/>
        </w:rPr>
        <w:t xml:space="preserve"> The brutal transition between the state of pregnancy and non-pregnancy contributes to</w:t>
      </w:r>
      <w:r w:rsidR="00622E0B">
        <w:rPr>
          <w:rFonts w:cs="Calibri"/>
        </w:rPr>
        <w:t xml:space="preserve"> feelings of devastation.</w:t>
      </w:r>
      <w:r w:rsidR="00833B8D">
        <w:rPr>
          <w:rFonts w:cs="Calibri"/>
        </w:rPr>
        <w:t xml:space="preserve"> </w:t>
      </w:r>
      <w:r w:rsidR="00833B8D" w:rsidRPr="00833B8D">
        <w:rPr>
          <w:rFonts w:cs="Calibri"/>
        </w:rPr>
        <w:t>[</w:t>
      </w:r>
      <w:r w:rsidR="00306137">
        <w:rPr>
          <w:rFonts w:cs="Calibri"/>
        </w:rPr>
        <w:t>27</w:t>
      </w:r>
      <w:r w:rsidR="00622E0B" w:rsidRPr="00833B8D">
        <w:rPr>
          <w:rFonts w:cs="Calibri"/>
        </w:rPr>
        <w:t>,</w:t>
      </w:r>
      <w:r w:rsidR="00FF0B4C">
        <w:rPr>
          <w:rFonts w:cs="Calibri"/>
        </w:rPr>
        <w:t xml:space="preserve"> </w:t>
      </w:r>
      <w:r w:rsidR="00714918">
        <w:rPr>
          <w:rFonts w:cs="Calibri"/>
        </w:rPr>
        <w:t>33</w:t>
      </w:r>
      <w:r w:rsidR="00833B8D" w:rsidRPr="00833B8D">
        <w:rPr>
          <w:rFonts w:cs="Calibri"/>
        </w:rPr>
        <w:t>]</w:t>
      </w:r>
      <w:r w:rsidR="00C132CE">
        <w:rPr>
          <w:rFonts w:cs="Calibri"/>
        </w:rPr>
        <w:t xml:space="preserve"> For</w:t>
      </w:r>
      <w:r w:rsidRPr="00FF00D8">
        <w:rPr>
          <w:rFonts w:cs="Calibri"/>
        </w:rPr>
        <w:t xml:space="preserve"> women giving birth to their baby</w:t>
      </w:r>
      <w:r w:rsidR="003410A7">
        <w:rPr>
          <w:rFonts w:cs="Calibri"/>
        </w:rPr>
        <w:t xml:space="preserve"> after a medical termination</w:t>
      </w:r>
      <w:r w:rsidRPr="00FF00D8">
        <w:rPr>
          <w:rFonts w:cs="Calibri"/>
        </w:rPr>
        <w:t>, the transition between “</w:t>
      </w:r>
      <w:r w:rsidRPr="00F26060">
        <w:rPr>
          <w:rFonts w:cs="Calibri"/>
          <w:i/>
        </w:rPr>
        <w:t>s</w:t>
      </w:r>
      <w:r w:rsidR="006B0765" w:rsidRPr="00F26060">
        <w:rPr>
          <w:rFonts w:cs="Calibri"/>
          <w:i/>
        </w:rPr>
        <w:t>aying hello and goodbye</w:t>
      </w:r>
      <w:r w:rsidR="006B0765">
        <w:rPr>
          <w:rFonts w:cs="Calibri"/>
        </w:rPr>
        <w:t>”</w:t>
      </w:r>
      <w:r w:rsidR="00833B8D">
        <w:rPr>
          <w:rFonts w:cs="Calibri"/>
        </w:rPr>
        <w:t xml:space="preserve"> [</w:t>
      </w:r>
      <w:r w:rsidR="00306137">
        <w:rPr>
          <w:rFonts w:cs="Calibri"/>
        </w:rPr>
        <w:t>27</w:t>
      </w:r>
      <w:r w:rsidR="00833B8D">
        <w:rPr>
          <w:rFonts w:cs="Calibri"/>
        </w:rPr>
        <w:t>]</w:t>
      </w:r>
      <w:r w:rsidRPr="00FF00D8">
        <w:rPr>
          <w:rFonts w:cs="Calibri"/>
        </w:rPr>
        <w:t xml:space="preserve"> within the same encounter is </w:t>
      </w:r>
      <w:r w:rsidR="007752F7">
        <w:rPr>
          <w:rFonts w:cs="Calibri"/>
        </w:rPr>
        <w:t>inconceivable</w:t>
      </w:r>
      <w:r w:rsidRPr="00FF00D8">
        <w:rPr>
          <w:rFonts w:cs="Calibri"/>
        </w:rPr>
        <w:t xml:space="preserve">. </w:t>
      </w:r>
      <w:r w:rsidR="007752F7">
        <w:rPr>
          <w:rFonts w:cs="Calibri"/>
        </w:rPr>
        <w:t>Many women</w:t>
      </w:r>
      <w:r w:rsidRPr="00FF00D8">
        <w:rPr>
          <w:rFonts w:cs="Calibri"/>
        </w:rPr>
        <w:t xml:space="preserve"> are stunned and unprepared for making decisions surrounding the</w:t>
      </w:r>
      <w:r w:rsidR="00F80E08">
        <w:rPr>
          <w:rFonts w:cs="Calibri"/>
        </w:rPr>
        <w:t xml:space="preserve"> baby’s</w:t>
      </w:r>
      <w:r w:rsidRPr="00FF00D8">
        <w:rPr>
          <w:rFonts w:cs="Calibri"/>
        </w:rPr>
        <w:t xml:space="preserve"> birth</w:t>
      </w:r>
      <w:r w:rsidR="00F80E08">
        <w:rPr>
          <w:rFonts w:cs="Calibri"/>
        </w:rPr>
        <w:t xml:space="preserve">, </w:t>
      </w:r>
      <w:r w:rsidRPr="00FF00D8">
        <w:rPr>
          <w:rFonts w:cs="Calibri"/>
        </w:rPr>
        <w:t>whether to se</w:t>
      </w:r>
      <w:r w:rsidR="00F80E08">
        <w:rPr>
          <w:rFonts w:cs="Calibri"/>
        </w:rPr>
        <w:t xml:space="preserve">e or hold the baby, </w:t>
      </w:r>
      <w:r w:rsidR="004D6A76">
        <w:rPr>
          <w:rFonts w:cs="Calibri"/>
        </w:rPr>
        <w:t xml:space="preserve">what type of </w:t>
      </w:r>
      <w:r w:rsidRPr="00FF00D8">
        <w:rPr>
          <w:rFonts w:cs="Calibri"/>
        </w:rPr>
        <w:t>funeral</w:t>
      </w:r>
      <w:r w:rsidR="00830534">
        <w:rPr>
          <w:rFonts w:cs="Calibri"/>
        </w:rPr>
        <w:t xml:space="preserve"> </w:t>
      </w:r>
      <w:r w:rsidR="004D6A76">
        <w:rPr>
          <w:rFonts w:cs="Calibri"/>
        </w:rPr>
        <w:t>to have</w:t>
      </w:r>
      <w:r w:rsidRPr="00FF00D8">
        <w:rPr>
          <w:rFonts w:cs="Calibri"/>
        </w:rPr>
        <w:t xml:space="preserve">, and whether to </w:t>
      </w:r>
      <w:r w:rsidR="00C132CE">
        <w:rPr>
          <w:rFonts w:cs="Calibri"/>
        </w:rPr>
        <w:t>take</w:t>
      </w:r>
      <w:r w:rsidRPr="00FF00D8">
        <w:rPr>
          <w:rFonts w:cs="Calibri"/>
        </w:rPr>
        <w:t xml:space="preserve"> the baby’s ph</w:t>
      </w:r>
      <w:r w:rsidR="00A6461B">
        <w:rPr>
          <w:rFonts w:cs="Calibri"/>
        </w:rPr>
        <w:t xml:space="preserve">oto </w:t>
      </w:r>
      <w:r w:rsidRPr="00FF00D8">
        <w:rPr>
          <w:rFonts w:cs="Calibri"/>
        </w:rPr>
        <w:t>or hand/fo</w:t>
      </w:r>
      <w:r w:rsidR="006B0765">
        <w:rPr>
          <w:rFonts w:cs="Calibri"/>
        </w:rPr>
        <w:t>ot prints</w:t>
      </w:r>
      <w:r w:rsidR="00622E0B">
        <w:rPr>
          <w:rFonts w:cs="Calibri"/>
        </w:rPr>
        <w:t>.</w:t>
      </w:r>
      <w:r w:rsidR="00833B8D">
        <w:rPr>
          <w:rFonts w:cs="Calibri"/>
          <w:vertAlign w:val="superscript"/>
        </w:rPr>
        <w:t xml:space="preserve"> </w:t>
      </w:r>
      <w:r w:rsidR="00833B8D" w:rsidRPr="00833B8D">
        <w:rPr>
          <w:rFonts w:cs="Calibri"/>
        </w:rPr>
        <w:t>[</w:t>
      </w:r>
      <w:r w:rsidR="00714918">
        <w:rPr>
          <w:rFonts w:cs="Calibri"/>
        </w:rPr>
        <w:t>33</w:t>
      </w:r>
      <w:r w:rsidR="00833B8D" w:rsidRPr="00833B8D">
        <w:rPr>
          <w:rFonts w:cs="Calibri"/>
        </w:rPr>
        <w:t>]</w:t>
      </w:r>
      <w:r w:rsidR="00833B8D">
        <w:rPr>
          <w:rFonts w:cs="Calibri"/>
        </w:rPr>
        <w:t xml:space="preserve"> </w:t>
      </w:r>
      <w:r w:rsidRPr="00FF00D8">
        <w:rPr>
          <w:rFonts w:cs="Calibri"/>
        </w:rPr>
        <w:t>The magnitude of the discrepancy between pregnancy expectations and outcome only further</w:t>
      </w:r>
      <w:r w:rsidR="008A1986">
        <w:rPr>
          <w:rFonts w:cs="Calibri"/>
        </w:rPr>
        <w:t>s</w:t>
      </w:r>
      <w:r w:rsidRPr="00FF00D8">
        <w:rPr>
          <w:rFonts w:cs="Calibri"/>
        </w:rPr>
        <w:t xml:space="preserve"> women’s distress</w:t>
      </w:r>
      <w:r w:rsidR="00622E0B">
        <w:rPr>
          <w:rFonts w:cs="Calibri"/>
        </w:rPr>
        <w:t>.</w:t>
      </w:r>
      <w:r w:rsidR="00833B8D">
        <w:rPr>
          <w:rFonts w:cs="Calibri"/>
        </w:rPr>
        <w:t xml:space="preserve"> [</w:t>
      </w:r>
      <w:r w:rsidR="00306137">
        <w:rPr>
          <w:rFonts w:cs="Calibri"/>
        </w:rPr>
        <w:t>31</w:t>
      </w:r>
      <w:r w:rsidR="00833B8D">
        <w:rPr>
          <w:rFonts w:cs="Calibri"/>
        </w:rPr>
        <w:t>]</w:t>
      </w:r>
      <w:r w:rsidRPr="00FF00D8">
        <w:rPr>
          <w:rFonts w:cs="Calibri"/>
        </w:rPr>
        <w:t xml:space="preserve"> </w:t>
      </w:r>
    </w:p>
    <w:p w14:paraId="4BAA8D1E" w14:textId="77777777" w:rsidR="00411456" w:rsidRPr="00FF00D8" w:rsidRDefault="00411456" w:rsidP="009741F9">
      <w:pPr>
        <w:spacing w:after="0"/>
        <w:rPr>
          <w:rFonts w:cs="Calibri"/>
          <w:i/>
        </w:rPr>
      </w:pPr>
    </w:p>
    <w:p w14:paraId="68F488E5" w14:textId="491E8361" w:rsidR="00411456" w:rsidRPr="00FF00D8" w:rsidRDefault="007752F7" w:rsidP="009741F9">
      <w:pPr>
        <w:spacing w:after="0"/>
        <w:rPr>
          <w:rFonts w:cs="Calibri"/>
        </w:rPr>
      </w:pPr>
      <w:r>
        <w:rPr>
          <w:rFonts w:cs="Calibri"/>
        </w:rPr>
        <w:t>Following the termination,</w:t>
      </w:r>
      <w:r w:rsidR="00411456" w:rsidRPr="00FF00D8">
        <w:rPr>
          <w:rFonts w:cs="Calibri"/>
        </w:rPr>
        <w:t xml:space="preserve"> women contemplate their loss, </w:t>
      </w:r>
      <w:r>
        <w:rPr>
          <w:rFonts w:cs="Calibri"/>
        </w:rPr>
        <w:t xml:space="preserve">often </w:t>
      </w:r>
      <w:r w:rsidR="00F80E08">
        <w:rPr>
          <w:rFonts w:cs="Calibri"/>
        </w:rPr>
        <w:t>yearning</w:t>
      </w:r>
      <w:r w:rsidR="00411456" w:rsidRPr="00FF00D8">
        <w:rPr>
          <w:rFonts w:cs="Calibri"/>
        </w:rPr>
        <w:t xml:space="preserve"> for their child long af</w:t>
      </w:r>
      <w:r w:rsidR="006B0765">
        <w:rPr>
          <w:rFonts w:cs="Calibri"/>
        </w:rPr>
        <w:t>ter the termination</w:t>
      </w:r>
      <w:r w:rsidR="00622E0B" w:rsidRPr="00833B8D">
        <w:rPr>
          <w:rFonts w:cs="Calibri"/>
        </w:rPr>
        <w:t>.</w:t>
      </w:r>
      <w:r w:rsidR="00833B8D">
        <w:rPr>
          <w:rFonts w:cs="Calibri"/>
        </w:rPr>
        <w:t xml:space="preserve"> </w:t>
      </w:r>
      <w:r w:rsidR="00833B8D" w:rsidRPr="00833B8D">
        <w:rPr>
          <w:rFonts w:cs="Calibri"/>
        </w:rPr>
        <w:t>[</w:t>
      </w:r>
      <w:r w:rsidR="00306137">
        <w:rPr>
          <w:rFonts w:cs="Calibri"/>
        </w:rPr>
        <w:t>31</w:t>
      </w:r>
      <w:r w:rsidR="00833B8D" w:rsidRPr="00833B8D">
        <w:rPr>
          <w:rFonts w:cs="Calibri"/>
        </w:rPr>
        <w:t>]</w:t>
      </w:r>
      <w:r w:rsidR="00622E0B">
        <w:rPr>
          <w:rFonts w:cs="Calibri"/>
        </w:rPr>
        <w:t xml:space="preserve"> </w:t>
      </w:r>
      <w:r w:rsidR="00411456" w:rsidRPr="00FF00D8">
        <w:rPr>
          <w:rFonts w:cs="Calibri"/>
        </w:rPr>
        <w:t xml:space="preserve">The mourning process is </w:t>
      </w:r>
      <w:proofErr w:type="spellStart"/>
      <w:r w:rsidR="00411456" w:rsidRPr="00FF00D8">
        <w:rPr>
          <w:rFonts w:cs="Calibri"/>
        </w:rPr>
        <w:t>ongoing</w:t>
      </w:r>
      <w:proofErr w:type="spellEnd"/>
      <w:r w:rsidR="00411456" w:rsidRPr="00FF00D8">
        <w:rPr>
          <w:rFonts w:cs="Calibri"/>
        </w:rPr>
        <w:t xml:space="preserve"> and women accept that this is a “</w:t>
      </w:r>
      <w:r w:rsidR="00411456" w:rsidRPr="007752F7">
        <w:rPr>
          <w:rFonts w:cs="Calibri"/>
          <w:i/>
        </w:rPr>
        <w:t>lifelong a</w:t>
      </w:r>
      <w:r w:rsidR="006B0765" w:rsidRPr="007752F7">
        <w:rPr>
          <w:rFonts w:cs="Calibri"/>
          <w:i/>
        </w:rPr>
        <w:t>ffair</w:t>
      </w:r>
      <w:r w:rsidR="006B0765" w:rsidRPr="007752F7">
        <w:rPr>
          <w:rFonts w:cs="Calibri"/>
        </w:rPr>
        <w:t>”</w:t>
      </w:r>
      <w:r>
        <w:rPr>
          <w:rFonts w:cs="Calibri"/>
        </w:rPr>
        <w:t xml:space="preserve"> [</w:t>
      </w:r>
      <w:r w:rsidR="00306137">
        <w:rPr>
          <w:rFonts w:cs="Calibri"/>
        </w:rPr>
        <w:t>28</w:t>
      </w:r>
      <w:r>
        <w:rPr>
          <w:rFonts w:cs="Calibri"/>
        </w:rPr>
        <w:t>]</w:t>
      </w:r>
      <w:r w:rsidR="00411456" w:rsidRPr="00FF00D8">
        <w:rPr>
          <w:rFonts w:cs="Calibri"/>
        </w:rPr>
        <w:t xml:space="preserve"> with the pain subsiding but never disappearing entirely. Women lose the immediate future they had imagined, having often gone to great lengths to prepare for the </w:t>
      </w:r>
      <w:r w:rsidR="00F80E08">
        <w:rPr>
          <w:rFonts w:cs="Calibri"/>
        </w:rPr>
        <w:t>baby’s arrival</w:t>
      </w:r>
      <w:r w:rsidR="00E5037D">
        <w:rPr>
          <w:rFonts w:cs="Calibri"/>
        </w:rPr>
        <w:t>.</w:t>
      </w:r>
      <w:r w:rsidR="00833B8D">
        <w:rPr>
          <w:rFonts w:cs="Calibri"/>
        </w:rPr>
        <w:t xml:space="preserve"> </w:t>
      </w:r>
      <w:r w:rsidR="00833B8D" w:rsidRPr="00833B8D">
        <w:rPr>
          <w:rFonts w:cs="Calibri"/>
        </w:rPr>
        <w:t>[</w:t>
      </w:r>
      <w:r w:rsidR="00306137">
        <w:rPr>
          <w:rFonts w:cs="Calibri"/>
        </w:rPr>
        <w:t>30</w:t>
      </w:r>
      <w:r w:rsidR="00622E0B" w:rsidRPr="00833B8D">
        <w:rPr>
          <w:rFonts w:cs="Calibri"/>
        </w:rPr>
        <w:t>,</w:t>
      </w:r>
      <w:r w:rsidR="00262A5A">
        <w:rPr>
          <w:rFonts w:cs="Calibri"/>
        </w:rPr>
        <w:t xml:space="preserve"> </w:t>
      </w:r>
      <w:r w:rsidR="00306137">
        <w:rPr>
          <w:rFonts w:cs="Calibri"/>
        </w:rPr>
        <w:t>31</w:t>
      </w:r>
      <w:r w:rsidR="00833B8D" w:rsidRPr="00833B8D">
        <w:rPr>
          <w:rFonts w:cs="Calibri"/>
        </w:rPr>
        <w:t>]</w:t>
      </w:r>
      <w:r w:rsidR="00E5037D">
        <w:rPr>
          <w:rFonts w:cs="Calibri"/>
        </w:rPr>
        <w:t xml:space="preserve"> </w:t>
      </w:r>
      <w:r w:rsidR="00411456" w:rsidRPr="00FF00D8">
        <w:rPr>
          <w:rFonts w:cs="Calibri"/>
        </w:rPr>
        <w:t>A loss of reproductiv</w:t>
      </w:r>
      <w:r w:rsidR="00A149B7">
        <w:rPr>
          <w:rFonts w:cs="Calibri"/>
        </w:rPr>
        <w:t>e self-esteem is also observed</w:t>
      </w:r>
      <w:r w:rsidR="004D2A73">
        <w:rPr>
          <w:rFonts w:cs="Calibri"/>
        </w:rPr>
        <w:t>,</w:t>
      </w:r>
      <w:r w:rsidR="00A149B7">
        <w:rPr>
          <w:rFonts w:cs="Calibri"/>
        </w:rPr>
        <w:t xml:space="preserve"> </w:t>
      </w:r>
      <w:r w:rsidR="00411456" w:rsidRPr="00FF00D8">
        <w:rPr>
          <w:rFonts w:cs="Calibri"/>
        </w:rPr>
        <w:t xml:space="preserve">with some women feeling that they have failed to bear a healthy child, </w:t>
      </w:r>
      <w:r w:rsidR="004D2A73">
        <w:rPr>
          <w:rFonts w:cs="Calibri"/>
        </w:rPr>
        <w:t xml:space="preserve">and </w:t>
      </w:r>
      <w:r w:rsidR="00411456" w:rsidRPr="00FF00D8">
        <w:rPr>
          <w:rFonts w:cs="Calibri"/>
        </w:rPr>
        <w:t>failed themselves and those around them</w:t>
      </w:r>
      <w:r w:rsidR="00411456" w:rsidRPr="00833B8D">
        <w:rPr>
          <w:rFonts w:cs="Calibri"/>
        </w:rPr>
        <w:t>.</w:t>
      </w:r>
      <w:r w:rsidR="00833B8D">
        <w:rPr>
          <w:rFonts w:cs="Calibri"/>
        </w:rPr>
        <w:t xml:space="preserve"> </w:t>
      </w:r>
      <w:r w:rsidR="00833B8D" w:rsidRPr="00833B8D">
        <w:rPr>
          <w:rFonts w:cs="Calibri"/>
        </w:rPr>
        <w:t>[</w:t>
      </w:r>
      <w:r w:rsidR="00306137">
        <w:rPr>
          <w:rFonts w:cs="Calibri"/>
        </w:rPr>
        <w:t>31</w:t>
      </w:r>
      <w:r w:rsidR="00833B8D" w:rsidRPr="00833B8D">
        <w:rPr>
          <w:rFonts w:cs="Calibri"/>
        </w:rPr>
        <w:t>]</w:t>
      </w:r>
    </w:p>
    <w:p w14:paraId="0834A099" w14:textId="77777777" w:rsidR="00E5037D" w:rsidRDefault="00E5037D" w:rsidP="009741F9">
      <w:pPr>
        <w:spacing w:after="0"/>
        <w:rPr>
          <w:rFonts w:cs="Calibri"/>
          <w:i/>
        </w:rPr>
      </w:pPr>
    </w:p>
    <w:p w14:paraId="6601B42B" w14:textId="77777777" w:rsidR="003E7E28" w:rsidRPr="003E7E28" w:rsidRDefault="003E7E28" w:rsidP="009741F9">
      <w:pPr>
        <w:spacing w:after="0"/>
        <w:rPr>
          <w:rFonts w:cs="Calibri"/>
          <w:i/>
        </w:rPr>
      </w:pPr>
      <w:r w:rsidRPr="003E7E28">
        <w:rPr>
          <w:rFonts w:cs="Calibri"/>
          <w:i/>
        </w:rPr>
        <w:t>Assault on the self</w:t>
      </w:r>
    </w:p>
    <w:p w14:paraId="6A69C45D" w14:textId="404491E7" w:rsidR="00411456" w:rsidRPr="00FF00D8" w:rsidRDefault="00A53959" w:rsidP="009741F9">
      <w:pPr>
        <w:spacing w:after="0"/>
        <w:rPr>
          <w:rFonts w:cs="Calibri"/>
        </w:rPr>
      </w:pPr>
      <w:r>
        <w:rPr>
          <w:rFonts w:cs="Calibri"/>
        </w:rPr>
        <w:t xml:space="preserve">Pregnancy termination for </w:t>
      </w:r>
      <w:proofErr w:type="spellStart"/>
      <w:r>
        <w:rPr>
          <w:rFonts w:cs="Calibri"/>
        </w:rPr>
        <w:t>fetal</w:t>
      </w:r>
      <w:proofErr w:type="spellEnd"/>
      <w:r>
        <w:rPr>
          <w:rFonts w:cs="Calibri"/>
        </w:rPr>
        <w:t xml:space="preserve"> abnormality </w:t>
      </w:r>
      <w:r w:rsidR="00411456" w:rsidRPr="00FF00D8">
        <w:rPr>
          <w:rFonts w:cs="Calibri"/>
        </w:rPr>
        <w:t>also represents an “</w:t>
      </w:r>
      <w:r w:rsidR="00411456" w:rsidRPr="00F26060">
        <w:rPr>
          <w:rFonts w:cs="Calibri"/>
          <w:i/>
        </w:rPr>
        <w:t>assault</w:t>
      </w:r>
      <w:r w:rsidR="00411456" w:rsidRPr="00FF00D8">
        <w:rPr>
          <w:rFonts w:cs="Calibri"/>
        </w:rPr>
        <w:t>” on the self</w:t>
      </w:r>
      <w:r w:rsidR="00833B8D">
        <w:rPr>
          <w:rFonts w:cs="Calibri"/>
        </w:rPr>
        <w:t xml:space="preserve"> </w:t>
      </w:r>
      <w:r w:rsidR="00833B8D" w:rsidRPr="00833B8D">
        <w:rPr>
          <w:rFonts w:cs="Calibri"/>
        </w:rPr>
        <w:t>[</w:t>
      </w:r>
      <w:r w:rsidR="00AD30FC" w:rsidRPr="00833B8D">
        <w:rPr>
          <w:rFonts w:cs="Calibri"/>
        </w:rPr>
        <w:t>34</w:t>
      </w:r>
      <w:r w:rsidR="00833B8D" w:rsidRPr="00833B8D">
        <w:rPr>
          <w:rFonts w:cs="Calibri"/>
        </w:rPr>
        <w:t>]</w:t>
      </w:r>
      <w:r w:rsidR="00411456" w:rsidRPr="00FF00D8">
        <w:rPr>
          <w:rFonts w:cs="Calibri"/>
        </w:rPr>
        <w:t xml:space="preserve"> </w:t>
      </w:r>
      <w:r w:rsidR="004D2A73">
        <w:rPr>
          <w:rFonts w:cs="Calibri"/>
        </w:rPr>
        <w:t xml:space="preserve">and </w:t>
      </w:r>
      <w:r w:rsidR="00411456" w:rsidRPr="00FF00D8">
        <w:rPr>
          <w:rFonts w:cs="Calibri"/>
        </w:rPr>
        <w:t>undermines women’s sense of</w:t>
      </w:r>
      <w:r w:rsidR="00A149B7">
        <w:rPr>
          <w:rFonts w:cs="Calibri"/>
        </w:rPr>
        <w:t xml:space="preserve"> security</w:t>
      </w:r>
      <w:r w:rsidR="00E5037D">
        <w:rPr>
          <w:rFonts w:cs="Calibri"/>
        </w:rPr>
        <w:t>.</w:t>
      </w:r>
      <w:r w:rsidR="00A72F40">
        <w:rPr>
          <w:rFonts w:cs="Calibri"/>
        </w:rPr>
        <w:t xml:space="preserve"> </w:t>
      </w:r>
      <w:r w:rsidR="00A72F40" w:rsidRPr="00A72F40">
        <w:rPr>
          <w:rFonts w:cs="Calibri"/>
        </w:rPr>
        <w:t>[</w:t>
      </w:r>
      <w:r w:rsidR="00306137">
        <w:rPr>
          <w:rFonts w:cs="Calibri"/>
        </w:rPr>
        <w:t>27</w:t>
      </w:r>
      <w:r w:rsidR="00925D21" w:rsidRPr="00A72F40">
        <w:rPr>
          <w:rFonts w:cs="Calibri"/>
        </w:rPr>
        <w:t xml:space="preserve">, </w:t>
      </w:r>
      <w:r w:rsidR="00306137">
        <w:rPr>
          <w:rFonts w:cs="Calibri"/>
        </w:rPr>
        <w:t>30</w:t>
      </w:r>
      <w:r w:rsidR="00A72F40" w:rsidRPr="00A72F40">
        <w:rPr>
          <w:rFonts w:cs="Calibri"/>
        </w:rPr>
        <w:t>]</w:t>
      </w:r>
      <w:r w:rsidR="00411456" w:rsidRPr="00FF00D8">
        <w:rPr>
          <w:rFonts w:cs="Calibri"/>
        </w:rPr>
        <w:t xml:space="preserve"> </w:t>
      </w:r>
      <w:r w:rsidR="00B37983">
        <w:rPr>
          <w:rFonts w:cs="Calibri"/>
        </w:rPr>
        <w:t>Many w</w:t>
      </w:r>
      <w:r w:rsidR="00411456" w:rsidRPr="00FF00D8">
        <w:rPr>
          <w:rFonts w:cs="Calibri"/>
        </w:rPr>
        <w:t xml:space="preserve">omen start their pregnancy </w:t>
      </w:r>
      <w:r w:rsidR="004D2A73">
        <w:rPr>
          <w:rFonts w:cs="Calibri"/>
        </w:rPr>
        <w:t>with</w:t>
      </w:r>
      <w:r w:rsidR="004D2A73" w:rsidRPr="00FF00D8">
        <w:rPr>
          <w:rFonts w:cs="Calibri"/>
        </w:rPr>
        <w:t xml:space="preserve"> </w:t>
      </w:r>
      <w:r w:rsidR="00411456" w:rsidRPr="00FF00D8">
        <w:rPr>
          <w:rFonts w:cs="Calibri"/>
        </w:rPr>
        <w:t>a (false) sense of security that “</w:t>
      </w:r>
      <w:r w:rsidR="00411456" w:rsidRPr="00F26060">
        <w:rPr>
          <w:rFonts w:cs="Calibri"/>
          <w:i/>
        </w:rPr>
        <w:t>their baby would be fine</w:t>
      </w:r>
      <w:r w:rsidR="00E5037D">
        <w:rPr>
          <w:rFonts w:cs="Calibri"/>
        </w:rPr>
        <w:t>,</w:t>
      </w:r>
      <w:r w:rsidR="00925D21" w:rsidRPr="00FF00D8">
        <w:rPr>
          <w:rFonts w:cs="Calibri"/>
        </w:rPr>
        <w:t>”</w:t>
      </w:r>
      <w:r w:rsidR="00925D21" w:rsidRPr="00833B8D">
        <w:rPr>
          <w:rFonts w:cs="Calibri"/>
        </w:rPr>
        <w:t xml:space="preserve"> [</w:t>
      </w:r>
      <w:r w:rsidR="00306137">
        <w:rPr>
          <w:rFonts w:cs="Calibri"/>
        </w:rPr>
        <w:t>30</w:t>
      </w:r>
      <w:r w:rsidR="00833B8D" w:rsidRPr="00833B8D">
        <w:rPr>
          <w:rFonts w:cs="Calibri"/>
        </w:rPr>
        <w:t>]</w:t>
      </w:r>
      <w:r w:rsidR="00A72F40">
        <w:rPr>
          <w:rFonts w:cs="Calibri"/>
        </w:rPr>
        <w:t xml:space="preserve"> and</w:t>
      </w:r>
      <w:r w:rsidR="00E5037D">
        <w:rPr>
          <w:rFonts w:cs="Calibri"/>
        </w:rPr>
        <w:t xml:space="preserve"> </w:t>
      </w:r>
      <w:r w:rsidR="00A72F40">
        <w:rPr>
          <w:rFonts w:cs="Calibri"/>
        </w:rPr>
        <w:t>the pregnancy normal</w:t>
      </w:r>
      <w:r w:rsidR="00EC5BB9">
        <w:rPr>
          <w:rFonts w:cs="Calibri"/>
        </w:rPr>
        <w:t>.</w:t>
      </w:r>
      <w:r w:rsidR="00833B8D">
        <w:rPr>
          <w:rFonts w:cs="Calibri"/>
        </w:rPr>
        <w:t xml:space="preserve"> </w:t>
      </w:r>
      <w:r w:rsidR="00833B8D" w:rsidRPr="00833B8D">
        <w:rPr>
          <w:rFonts w:cs="Calibri"/>
        </w:rPr>
        <w:t>[</w:t>
      </w:r>
      <w:r w:rsidR="00306137">
        <w:rPr>
          <w:rFonts w:cs="Calibri"/>
        </w:rPr>
        <w:t>30</w:t>
      </w:r>
      <w:r w:rsidR="00925D21" w:rsidRPr="00833B8D">
        <w:rPr>
          <w:rFonts w:cs="Calibri"/>
        </w:rPr>
        <w:t xml:space="preserve">, </w:t>
      </w:r>
      <w:r w:rsidR="00714918">
        <w:rPr>
          <w:rFonts w:cs="Calibri"/>
        </w:rPr>
        <w:t>38</w:t>
      </w:r>
      <w:r w:rsidR="00833B8D" w:rsidRPr="00833B8D">
        <w:rPr>
          <w:rFonts w:cs="Calibri"/>
        </w:rPr>
        <w:t>]</w:t>
      </w:r>
      <w:r w:rsidR="00A72F40">
        <w:rPr>
          <w:rFonts w:cs="Calibri"/>
        </w:rPr>
        <w:t xml:space="preserve"> </w:t>
      </w:r>
      <w:r w:rsidR="00411456" w:rsidRPr="00FF00D8">
        <w:rPr>
          <w:rFonts w:cs="Calibri"/>
        </w:rPr>
        <w:t>Learning of the abnormality represents a “</w:t>
      </w:r>
      <w:r w:rsidR="00411456" w:rsidRPr="00F26060">
        <w:rPr>
          <w:rFonts w:cs="Calibri"/>
          <w:i/>
        </w:rPr>
        <w:t>loss of inno</w:t>
      </w:r>
      <w:r w:rsidR="006B0765" w:rsidRPr="00F26060">
        <w:rPr>
          <w:rFonts w:cs="Calibri"/>
          <w:i/>
        </w:rPr>
        <w:t>cence</w:t>
      </w:r>
      <w:r w:rsidR="00925D21">
        <w:rPr>
          <w:rFonts w:cs="Calibri"/>
        </w:rPr>
        <w:t>”</w:t>
      </w:r>
      <w:r w:rsidR="004D2A73">
        <w:rPr>
          <w:rFonts w:cs="Calibri"/>
        </w:rPr>
        <w:t xml:space="preserve">, which </w:t>
      </w:r>
      <w:r w:rsidR="00A72F40">
        <w:rPr>
          <w:rFonts w:cs="Calibri"/>
        </w:rPr>
        <w:t xml:space="preserve">women </w:t>
      </w:r>
      <w:r w:rsidR="00411456" w:rsidRPr="00FF00D8">
        <w:rPr>
          <w:rFonts w:cs="Calibri"/>
        </w:rPr>
        <w:t>long to recapture</w:t>
      </w:r>
      <w:r w:rsidR="004E3699" w:rsidRPr="004E3699">
        <w:rPr>
          <w:rFonts w:cs="Calibri"/>
        </w:rPr>
        <w:t xml:space="preserve"> </w:t>
      </w:r>
      <w:r w:rsidR="004E3699">
        <w:rPr>
          <w:rFonts w:cs="Calibri"/>
        </w:rPr>
        <w:t xml:space="preserve">and </w:t>
      </w:r>
      <w:r w:rsidR="0029322E">
        <w:rPr>
          <w:rFonts w:cs="Calibri"/>
        </w:rPr>
        <w:t xml:space="preserve">generates a </w:t>
      </w:r>
      <w:r w:rsidR="004E3699" w:rsidRPr="00FF00D8">
        <w:rPr>
          <w:rFonts w:cs="Calibri"/>
        </w:rPr>
        <w:t>heightened</w:t>
      </w:r>
      <w:r w:rsidR="0029322E">
        <w:rPr>
          <w:rFonts w:cs="Calibri"/>
        </w:rPr>
        <w:t xml:space="preserve"> </w:t>
      </w:r>
      <w:r w:rsidR="004E3699" w:rsidRPr="00FF00D8">
        <w:rPr>
          <w:rFonts w:cs="Calibri"/>
        </w:rPr>
        <w:t>sense of vulnerability</w:t>
      </w:r>
      <w:r w:rsidR="00411456" w:rsidRPr="00FF00D8">
        <w:rPr>
          <w:rFonts w:cs="Calibri"/>
        </w:rPr>
        <w:t xml:space="preserve">. </w:t>
      </w:r>
      <w:r w:rsidR="0029322E" w:rsidRPr="00833B8D">
        <w:rPr>
          <w:rFonts w:cs="Calibri"/>
        </w:rPr>
        <w:t>[</w:t>
      </w:r>
      <w:r w:rsidR="0029322E">
        <w:rPr>
          <w:rFonts w:cs="Calibri"/>
        </w:rPr>
        <w:t>28</w:t>
      </w:r>
      <w:r w:rsidR="0029322E" w:rsidRPr="00833B8D">
        <w:rPr>
          <w:rFonts w:cs="Calibri"/>
        </w:rPr>
        <w:t>]</w:t>
      </w:r>
      <w:r w:rsidR="0029322E">
        <w:rPr>
          <w:rFonts w:cs="Calibri"/>
        </w:rPr>
        <w:t xml:space="preserve"> </w:t>
      </w:r>
      <w:r w:rsidR="00411456" w:rsidRPr="00FF00D8">
        <w:rPr>
          <w:rFonts w:cs="Calibri"/>
        </w:rPr>
        <w:t>Some struggle with their values and spiritual beliefs over th</w:t>
      </w:r>
      <w:r w:rsidR="006B0765">
        <w:rPr>
          <w:rFonts w:cs="Calibri"/>
        </w:rPr>
        <w:t>e decision to terminate</w:t>
      </w:r>
      <w:r w:rsidR="00BF4F93">
        <w:rPr>
          <w:rFonts w:cs="Calibri"/>
        </w:rPr>
        <w:t>.</w:t>
      </w:r>
      <w:r w:rsidR="00833B8D">
        <w:rPr>
          <w:rFonts w:cs="Calibri"/>
        </w:rPr>
        <w:t xml:space="preserve"> [</w:t>
      </w:r>
      <w:r w:rsidR="00306137">
        <w:rPr>
          <w:rFonts w:cs="Calibri"/>
        </w:rPr>
        <w:t>27</w:t>
      </w:r>
      <w:r w:rsidR="00925D21">
        <w:rPr>
          <w:rFonts w:cs="Calibri"/>
        </w:rPr>
        <w:t xml:space="preserve">, </w:t>
      </w:r>
      <w:r w:rsidR="00306137">
        <w:rPr>
          <w:rFonts w:cs="Calibri"/>
        </w:rPr>
        <w:t>29</w:t>
      </w:r>
      <w:r w:rsidR="00833B8D">
        <w:rPr>
          <w:rFonts w:cs="Calibri"/>
        </w:rPr>
        <w:t>-</w:t>
      </w:r>
      <w:r w:rsidR="00306137">
        <w:rPr>
          <w:rFonts w:cs="Calibri"/>
        </w:rPr>
        <w:t>31</w:t>
      </w:r>
      <w:r w:rsidR="00925D21">
        <w:rPr>
          <w:rFonts w:cs="Calibri"/>
        </w:rPr>
        <w:t xml:space="preserve">, </w:t>
      </w:r>
      <w:r w:rsidR="00714918">
        <w:rPr>
          <w:rFonts w:cs="Calibri"/>
        </w:rPr>
        <w:t>38</w:t>
      </w:r>
      <w:r w:rsidR="00833B8D">
        <w:rPr>
          <w:rFonts w:cs="Calibri"/>
        </w:rPr>
        <w:t xml:space="preserve">] </w:t>
      </w:r>
      <w:r w:rsidR="00A72F40">
        <w:rPr>
          <w:rFonts w:cs="Calibri"/>
        </w:rPr>
        <w:t xml:space="preserve">Terminating the pregnancy </w:t>
      </w:r>
      <w:r w:rsidR="00411456" w:rsidRPr="00FF00D8">
        <w:rPr>
          <w:rFonts w:cs="Calibri"/>
        </w:rPr>
        <w:t xml:space="preserve">also has profound consequences </w:t>
      </w:r>
      <w:r w:rsidR="004D2A73">
        <w:rPr>
          <w:rFonts w:cs="Calibri"/>
        </w:rPr>
        <w:t>for</w:t>
      </w:r>
      <w:r w:rsidR="004D2A73" w:rsidRPr="00FF00D8">
        <w:rPr>
          <w:rFonts w:cs="Calibri"/>
        </w:rPr>
        <w:t xml:space="preserve"> </w:t>
      </w:r>
      <w:r w:rsidR="00411456" w:rsidRPr="00FF00D8">
        <w:rPr>
          <w:rFonts w:cs="Calibri"/>
        </w:rPr>
        <w:t>w</w:t>
      </w:r>
      <w:r w:rsidR="00A72F40">
        <w:rPr>
          <w:rFonts w:cs="Calibri"/>
        </w:rPr>
        <w:t>omen’s self-identity as mothers, as it</w:t>
      </w:r>
      <w:r w:rsidR="00411456" w:rsidRPr="00FF00D8">
        <w:rPr>
          <w:rFonts w:cs="Calibri"/>
        </w:rPr>
        <w:t xml:space="preserve"> implies choosing between becoming the “</w:t>
      </w:r>
      <w:r w:rsidR="00411456" w:rsidRPr="00F26060">
        <w:rPr>
          <w:rFonts w:cs="Calibri"/>
          <w:i/>
        </w:rPr>
        <w:t>mother of a disabled child or a bereaved mother</w:t>
      </w:r>
      <w:r w:rsidR="00411456" w:rsidRPr="00FF00D8">
        <w:rPr>
          <w:rFonts w:cs="Calibri"/>
        </w:rPr>
        <w:t>”</w:t>
      </w:r>
      <w:r w:rsidR="004D2A73">
        <w:rPr>
          <w:rFonts w:cs="Calibri"/>
        </w:rPr>
        <w:t>.</w:t>
      </w:r>
      <w:r w:rsidR="00833B8D">
        <w:rPr>
          <w:rFonts w:cs="Calibri"/>
        </w:rPr>
        <w:t xml:space="preserve"> [</w:t>
      </w:r>
      <w:r w:rsidR="00306137">
        <w:rPr>
          <w:rFonts w:cs="Calibri"/>
        </w:rPr>
        <w:t>30</w:t>
      </w:r>
      <w:r w:rsidR="00833B8D">
        <w:rPr>
          <w:rFonts w:cs="Calibri"/>
        </w:rPr>
        <w:t>]</w:t>
      </w:r>
      <w:r w:rsidR="00411456" w:rsidRPr="00833B8D">
        <w:rPr>
          <w:rFonts w:cs="Calibri"/>
        </w:rPr>
        <w:t xml:space="preserve"> </w:t>
      </w:r>
      <w:r w:rsidR="004D2A73">
        <w:rPr>
          <w:rFonts w:cs="Calibri"/>
        </w:rPr>
        <w:t>S</w:t>
      </w:r>
      <w:r w:rsidR="00411456" w:rsidRPr="00FF00D8">
        <w:rPr>
          <w:rFonts w:cs="Calibri"/>
        </w:rPr>
        <w:t xml:space="preserve">ome </w:t>
      </w:r>
      <w:r w:rsidR="004D2A73">
        <w:rPr>
          <w:rFonts w:cs="Calibri"/>
        </w:rPr>
        <w:t xml:space="preserve">women </w:t>
      </w:r>
      <w:r w:rsidR="00411456" w:rsidRPr="00FF00D8">
        <w:rPr>
          <w:rFonts w:cs="Calibri"/>
        </w:rPr>
        <w:t>blam</w:t>
      </w:r>
      <w:r w:rsidR="004D2A73">
        <w:rPr>
          <w:rFonts w:cs="Calibri"/>
        </w:rPr>
        <w:t>e</w:t>
      </w:r>
      <w:r w:rsidR="00411456" w:rsidRPr="00FF00D8">
        <w:rPr>
          <w:rFonts w:cs="Calibri"/>
        </w:rPr>
        <w:t xml:space="preserve"> themselves </w:t>
      </w:r>
      <w:r w:rsidR="006B0765">
        <w:rPr>
          <w:rFonts w:cs="Calibri"/>
        </w:rPr>
        <w:t>for the abnormality</w:t>
      </w:r>
      <w:r w:rsidR="00873147">
        <w:rPr>
          <w:rFonts w:cs="Calibri"/>
        </w:rPr>
        <w:t>,</w:t>
      </w:r>
      <w:r w:rsidR="00E9103D">
        <w:rPr>
          <w:rFonts w:cs="Calibri"/>
        </w:rPr>
        <w:t xml:space="preserve"> </w:t>
      </w:r>
      <w:r w:rsidR="00411456" w:rsidRPr="00C24065">
        <w:rPr>
          <w:rFonts w:cs="Calibri"/>
        </w:rPr>
        <w:t xml:space="preserve">while others question their moral courage </w:t>
      </w:r>
      <w:r w:rsidR="005D7C9B" w:rsidRPr="00C24065">
        <w:rPr>
          <w:rFonts w:cs="Calibri"/>
        </w:rPr>
        <w:t xml:space="preserve">for choosing not to have </w:t>
      </w:r>
      <w:r w:rsidR="0078684C" w:rsidRPr="00C24065">
        <w:rPr>
          <w:rFonts w:cs="Calibri"/>
        </w:rPr>
        <w:t xml:space="preserve">a child with </w:t>
      </w:r>
      <w:r w:rsidR="006B0765" w:rsidRPr="00C24065">
        <w:rPr>
          <w:rFonts w:cs="Calibri"/>
        </w:rPr>
        <w:t>impairment</w:t>
      </w:r>
      <w:r w:rsidR="00873147" w:rsidRPr="00C24065">
        <w:rPr>
          <w:rFonts w:cs="Calibri"/>
        </w:rPr>
        <w:t>.</w:t>
      </w:r>
      <w:r w:rsidR="00262A5A">
        <w:rPr>
          <w:rFonts w:cs="Calibri"/>
        </w:rPr>
        <w:t xml:space="preserve"> </w:t>
      </w:r>
      <w:r w:rsidR="00A72F40" w:rsidRPr="00A72F40">
        <w:rPr>
          <w:rFonts w:cs="Calibri"/>
        </w:rPr>
        <w:t>[</w:t>
      </w:r>
      <w:r w:rsidR="00306137">
        <w:rPr>
          <w:rFonts w:cs="Calibri"/>
        </w:rPr>
        <w:t>31</w:t>
      </w:r>
      <w:r w:rsidR="00A72F40">
        <w:rPr>
          <w:rFonts w:cs="Calibri"/>
        </w:rPr>
        <w:t>]</w:t>
      </w:r>
      <w:r w:rsidR="00411456" w:rsidRPr="00FF00D8">
        <w:rPr>
          <w:rFonts w:cs="Calibri"/>
          <w:vertAlign w:val="superscript"/>
        </w:rPr>
        <w:t xml:space="preserve"> </w:t>
      </w:r>
      <w:r w:rsidR="00411456" w:rsidRPr="00FF00D8">
        <w:rPr>
          <w:rFonts w:cs="Calibri"/>
        </w:rPr>
        <w:t xml:space="preserve">Childless women experience the additional difficulty of being denied the </w:t>
      </w:r>
      <w:r w:rsidR="00873147">
        <w:rPr>
          <w:rFonts w:cs="Calibri"/>
        </w:rPr>
        <w:t xml:space="preserve">social </w:t>
      </w:r>
      <w:r w:rsidR="00411456" w:rsidRPr="00FF00D8">
        <w:rPr>
          <w:rFonts w:cs="Calibri"/>
        </w:rPr>
        <w:t>status of motherhood</w:t>
      </w:r>
      <w:r w:rsidR="00E9103D">
        <w:rPr>
          <w:rFonts w:cs="Calibri"/>
        </w:rPr>
        <w:t>.</w:t>
      </w:r>
      <w:r w:rsidR="00833B8D" w:rsidRPr="00833B8D">
        <w:rPr>
          <w:rFonts w:cs="Calibri"/>
        </w:rPr>
        <w:t xml:space="preserve"> </w:t>
      </w:r>
      <w:r w:rsidR="00833B8D">
        <w:rPr>
          <w:rFonts w:cs="Calibri"/>
        </w:rPr>
        <w:t>[</w:t>
      </w:r>
      <w:r w:rsidR="00306137">
        <w:rPr>
          <w:rFonts w:cs="Calibri"/>
        </w:rPr>
        <w:t>30</w:t>
      </w:r>
      <w:r w:rsidR="00833B8D">
        <w:rPr>
          <w:rFonts w:cs="Calibri"/>
        </w:rPr>
        <w:t>]</w:t>
      </w:r>
      <w:r w:rsidR="00A72F40">
        <w:rPr>
          <w:rFonts w:cs="Calibri"/>
        </w:rPr>
        <w:t xml:space="preserve"> </w:t>
      </w:r>
      <w:r w:rsidR="00411456" w:rsidRPr="00FF00D8">
        <w:rPr>
          <w:rFonts w:cs="Calibri"/>
        </w:rPr>
        <w:t>Women also question their bod</w:t>
      </w:r>
      <w:r w:rsidR="004D2A73">
        <w:rPr>
          <w:rFonts w:cs="Calibri"/>
        </w:rPr>
        <w:t>ies</w:t>
      </w:r>
      <w:r w:rsidR="00411456" w:rsidRPr="00FF00D8">
        <w:rPr>
          <w:rFonts w:cs="Calibri"/>
        </w:rPr>
        <w:t xml:space="preserve"> which some hold responsible for creating</w:t>
      </w:r>
      <w:r w:rsidR="00873147">
        <w:rPr>
          <w:rFonts w:cs="Calibri"/>
        </w:rPr>
        <w:t xml:space="preserve"> an imperfect child</w:t>
      </w:r>
      <w:r w:rsidR="00833B8D">
        <w:rPr>
          <w:rFonts w:cs="Calibri"/>
        </w:rPr>
        <w:t xml:space="preserve"> [</w:t>
      </w:r>
      <w:r w:rsidR="00306137">
        <w:rPr>
          <w:rFonts w:cs="Calibri"/>
        </w:rPr>
        <w:t>31</w:t>
      </w:r>
      <w:r w:rsidR="00833B8D">
        <w:rPr>
          <w:rFonts w:cs="Calibri"/>
        </w:rPr>
        <w:t>]</w:t>
      </w:r>
      <w:r w:rsidR="00411456" w:rsidRPr="00FF00D8">
        <w:rPr>
          <w:rFonts w:cs="Calibri"/>
        </w:rPr>
        <w:t xml:space="preserve"> </w:t>
      </w:r>
      <w:r w:rsidR="004D2A73">
        <w:rPr>
          <w:rFonts w:cs="Calibri"/>
        </w:rPr>
        <w:t>or</w:t>
      </w:r>
      <w:r w:rsidR="004D2A73" w:rsidRPr="00A149B7">
        <w:rPr>
          <w:rFonts w:cs="Calibri"/>
        </w:rPr>
        <w:t xml:space="preserve"> </w:t>
      </w:r>
      <w:r w:rsidR="00A149B7" w:rsidRPr="00FF00D8">
        <w:rPr>
          <w:rFonts w:cs="Calibri"/>
        </w:rPr>
        <w:t xml:space="preserve">healing </w:t>
      </w:r>
      <w:r w:rsidR="00A149B7">
        <w:rPr>
          <w:rFonts w:cs="Calibri"/>
        </w:rPr>
        <w:t>too quickly compared to the mind</w:t>
      </w:r>
      <w:r w:rsidR="00873147">
        <w:rPr>
          <w:rFonts w:cs="Calibri"/>
        </w:rPr>
        <w:t>.</w:t>
      </w:r>
      <w:r w:rsidR="00833B8D" w:rsidRPr="00833B8D">
        <w:rPr>
          <w:rFonts w:cs="Calibri"/>
        </w:rPr>
        <w:t xml:space="preserve"> </w:t>
      </w:r>
      <w:r w:rsidR="00833B8D">
        <w:rPr>
          <w:rFonts w:cs="Calibri"/>
        </w:rPr>
        <w:t>[</w:t>
      </w:r>
      <w:r w:rsidR="00306137">
        <w:rPr>
          <w:rFonts w:cs="Calibri"/>
        </w:rPr>
        <w:t>27</w:t>
      </w:r>
      <w:r w:rsidR="00833B8D">
        <w:rPr>
          <w:rFonts w:cs="Calibri"/>
        </w:rPr>
        <w:t>,</w:t>
      </w:r>
      <w:r w:rsidR="00262A5A">
        <w:rPr>
          <w:rFonts w:cs="Calibri"/>
        </w:rPr>
        <w:t xml:space="preserve"> </w:t>
      </w:r>
      <w:r w:rsidR="00306137">
        <w:rPr>
          <w:rFonts w:cs="Calibri"/>
        </w:rPr>
        <w:t>30</w:t>
      </w:r>
      <w:r w:rsidR="00833B8D">
        <w:rPr>
          <w:rFonts w:cs="Calibri"/>
        </w:rPr>
        <w:t xml:space="preserve">] </w:t>
      </w:r>
      <w:r w:rsidR="00CE2E1D">
        <w:rPr>
          <w:rFonts w:cs="Calibri"/>
        </w:rPr>
        <w:t>T</w:t>
      </w:r>
      <w:r w:rsidR="00CE2E1D" w:rsidRPr="00FF00D8">
        <w:rPr>
          <w:rFonts w:cs="Calibri"/>
        </w:rPr>
        <w:t xml:space="preserve">he </w:t>
      </w:r>
      <w:r w:rsidR="00411456" w:rsidRPr="00FF00D8">
        <w:rPr>
          <w:rFonts w:cs="Calibri"/>
        </w:rPr>
        <w:t>return of menstruation</w:t>
      </w:r>
      <w:r w:rsidR="007B55BF">
        <w:rPr>
          <w:rFonts w:cs="Calibri"/>
        </w:rPr>
        <w:t xml:space="preserve"> </w:t>
      </w:r>
      <w:r w:rsidR="00411456" w:rsidRPr="00FF00D8">
        <w:rPr>
          <w:rFonts w:cs="Calibri"/>
        </w:rPr>
        <w:t xml:space="preserve">signals the </w:t>
      </w:r>
      <w:r w:rsidR="00572343" w:rsidRPr="00FF00D8">
        <w:rPr>
          <w:rFonts w:cs="Calibri"/>
        </w:rPr>
        <w:t>physiological</w:t>
      </w:r>
      <w:r w:rsidR="00572343">
        <w:rPr>
          <w:rFonts w:cs="Calibri"/>
        </w:rPr>
        <w:t xml:space="preserve"> </w:t>
      </w:r>
      <w:r w:rsidR="00411456" w:rsidRPr="00FF00D8">
        <w:rPr>
          <w:rFonts w:cs="Calibri"/>
        </w:rPr>
        <w:t>readiness to be pregnant, often in contrast with ho</w:t>
      </w:r>
      <w:r w:rsidR="006B0765">
        <w:rPr>
          <w:rFonts w:cs="Calibri"/>
        </w:rPr>
        <w:t xml:space="preserve">w </w:t>
      </w:r>
      <w:r w:rsidR="00497BE5">
        <w:rPr>
          <w:rFonts w:cs="Calibri"/>
        </w:rPr>
        <w:t xml:space="preserve">women </w:t>
      </w:r>
      <w:r w:rsidR="006B0765">
        <w:rPr>
          <w:rFonts w:cs="Calibri"/>
        </w:rPr>
        <w:t>feel emotionally</w:t>
      </w:r>
      <w:r w:rsidR="003C7140">
        <w:rPr>
          <w:rFonts w:cs="Calibri"/>
        </w:rPr>
        <w:t>.</w:t>
      </w:r>
      <w:r w:rsidR="00833B8D" w:rsidRPr="00833B8D">
        <w:rPr>
          <w:rFonts w:cs="Calibri"/>
        </w:rPr>
        <w:t xml:space="preserve"> </w:t>
      </w:r>
      <w:r w:rsidR="00833B8D">
        <w:rPr>
          <w:rFonts w:cs="Calibri"/>
        </w:rPr>
        <w:t>[</w:t>
      </w:r>
      <w:r w:rsidR="00306137">
        <w:rPr>
          <w:rFonts w:cs="Calibri"/>
        </w:rPr>
        <w:t>27</w:t>
      </w:r>
      <w:r w:rsidR="00833B8D">
        <w:rPr>
          <w:rFonts w:cs="Calibri"/>
        </w:rPr>
        <w:t>]</w:t>
      </w:r>
      <w:r w:rsidR="00411456" w:rsidRPr="00FF00D8">
        <w:rPr>
          <w:rFonts w:cs="Calibri"/>
        </w:rPr>
        <w:t xml:space="preserve"> </w:t>
      </w:r>
      <w:r w:rsidR="00A02751">
        <w:rPr>
          <w:rFonts w:cs="Calibri"/>
        </w:rPr>
        <w:t>I</w:t>
      </w:r>
      <w:r w:rsidR="003C7140">
        <w:rPr>
          <w:rFonts w:cs="Calibri"/>
        </w:rPr>
        <w:t xml:space="preserve">ncongruence between body </w:t>
      </w:r>
      <w:r w:rsidR="00873147">
        <w:rPr>
          <w:rFonts w:cs="Calibri"/>
        </w:rPr>
        <w:t>and</w:t>
      </w:r>
      <w:r w:rsidR="003C7140">
        <w:rPr>
          <w:rFonts w:cs="Calibri"/>
        </w:rPr>
        <w:t xml:space="preserve"> mind </w:t>
      </w:r>
      <w:r w:rsidR="00873147">
        <w:rPr>
          <w:rFonts w:cs="Calibri"/>
        </w:rPr>
        <w:t xml:space="preserve">is also experienced </w:t>
      </w:r>
      <w:r w:rsidR="004D2A73">
        <w:rPr>
          <w:rFonts w:cs="Calibri"/>
        </w:rPr>
        <w:t>with</w:t>
      </w:r>
      <w:r w:rsidR="003C7140">
        <w:rPr>
          <w:rFonts w:cs="Calibri"/>
        </w:rPr>
        <w:t xml:space="preserve"> lactation, </w:t>
      </w:r>
      <w:r w:rsidR="00873147">
        <w:rPr>
          <w:rFonts w:cs="Calibri"/>
        </w:rPr>
        <w:t>which</w:t>
      </w:r>
      <w:r w:rsidR="00A02751">
        <w:rPr>
          <w:rFonts w:cs="Calibri"/>
        </w:rPr>
        <w:t xml:space="preserve"> women find </w:t>
      </w:r>
      <w:r w:rsidR="003C7140">
        <w:rPr>
          <w:rFonts w:cs="Calibri"/>
        </w:rPr>
        <w:t>partic</w:t>
      </w:r>
      <w:r w:rsidR="00A02751">
        <w:rPr>
          <w:rFonts w:cs="Calibri"/>
        </w:rPr>
        <w:t>u</w:t>
      </w:r>
      <w:r w:rsidR="003C7140">
        <w:rPr>
          <w:rFonts w:cs="Calibri"/>
        </w:rPr>
        <w:t>lar</w:t>
      </w:r>
      <w:r w:rsidR="00A02751">
        <w:rPr>
          <w:rFonts w:cs="Calibri"/>
        </w:rPr>
        <w:t>l</w:t>
      </w:r>
      <w:r w:rsidR="005145FC">
        <w:rPr>
          <w:rFonts w:cs="Calibri"/>
        </w:rPr>
        <w:t>y difficult</w:t>
      </w:r>
      <w:r w:rsidR="00A02751">
        <w:rPr>
          <w:rFonts w:cs="Calibri"/>
        </w:rPr>
        <w:t>.</w:t>
      </w:r>
      <w:r w:rsidR="00833B8D">
        <w:rPr>
          <w:rFonts w:cs="Calibri"/>
        </w:rPr>
        <w:t xml:space="preserve"> [</w:t>
      </w:r>
      <w:r w:rsidR="00306137">
        <w:rPr>
          <w:rFonts w:cs="Calibri"/>
        </w:rPr>
        <w:t>31</w:t>
      </w:r>
      <w:r w:rsidR="00833B8D">
        <w:rPr>
          <w:rFonts w:cs="Calibri"/>
        </w:rPr>
        <w:t>]</w:t>
      </w:r>
      <w:r w:rsidR="00833B8D" w:rsidRPr="00833B8D">
        <w:rPr>
          <w:rFonts w:cs="Calibri"/>
        </w:rPr>
        <w:t xml:space="preserve"> </w:t>
      </w:r>
    </w:p>
    <w:p w14:paraId="769F0F74" w14:textId="77777777" w:rsidR="00411456" w:rsidRPr="00FF00D8" w:rsidRDefault="00411456" w:rsidP="009741F9">
      <w:pPr>
        <w:spacing w:after="0"/>
        <w:rPr>
          <w:rFonts w:cs="Calibri"/>
          <w:i/>
        </w:rPr>
      </w:pPr>
    </w:p>
    <w:p w14:paraId="4F20D604" w14:textId="77777777" w:rsidR="003E7E28" w:rsidRPr="003E7E28" w:rsidRDefault="003E7E28" w:rsidP="009741F9">
      <w:pPr>
        <w:spacing w:after="0"/>
        <w:rPr>
          <w:rFonts w:cs="Calibri"/>
          <w:i/>
        </w:rPr>
      </w:pPr>
      <w:r w:rsidRPr="003E7E28">
        <w:rPr>
          <w:rFonts w:cs="Calibri"/>
          <w:i/>
        </w:rPr>
        <w:t>Ambivalence</w:t>
      </w:r>
    </w:p>
    <w:p w14:paraId="39BF417A" w14:textId="76E448D5" w:rsidR="00FF00D8" w:rsidRPr="00833B8D" w:rsidRDefault="00411456" w:rsidP="009741F9">
      <w:pPr>
        <w:spacing w:after="0"/>
        <w:rPr>
          <w:rFonts w:cs="Calibri"/>
        </w:rPr>
      </w:pPr>
      <w:r w:rsidRPr="00FF00D8">
        <w:rPr>
          <w:rFonts w:cs="Calibri"/>
        </w:rPr>
        <w:t xml:space="preserve">Ambivalence is manifest in the decision to terminate the pregnancy as it involves conflicting feelings. It is a subtle balancing </w:t>
      </w:r>
      <w:proofErr w:type="gramStart"/>
      <w:r w:rsidRPr="00FF00D8">
        <w:rPr>
          <w:rFonts w:cs="Calibri"/>
        </w:rPr>
        <w:t>act</w:t>
      </w:r>
      <w:proofErr w:type="gramEnd"/>
      <w:r w:rsidRPr="00FF00D8">
        <w:rPr>
          <w:rFonts w:cs="Calibri"/>
        </w:rPr>
        <w:t xml:space="preserve"> between the baby’s prospects</w:t>
      </w:r>
      <w:r w:rsidR="006B1279">
        <w:rPr>
          <w:rFonts w:cs="Calibri"/>
        </w:rPr>
        <w:t xml:space="preserve"> and</w:t>
      </w:r>
      <w:r w:rsidR="00AC190F">
        <w:rPr>
          <w:rFonts w:cs="Calibri"/>
        </w:rPr>
        <w:t xml:space="preserve"> potential</w:t>
      </w:r>
      <w:r w:rsidR="00925D21">
        <w:rPr>
          <w:rFonts w:cs="Calibri"/>
        </w:rPr>
        <w:t xml:space="preserve"> </w:t>
      </w:r>
      <w:r w:rsidR="006B1279">
        <w:rPr>
          <w:rFonts w:cs="Calibri"/>
        </w:rPr>
        <w:t>quality of life</w:t>
      </w:r>
      <w:r w:rsidR="00873147">
        <w:rPr>
          <w:rFonts w:cs="Calibri"/>
        </w:rPr>
        <w:t xml:space="preserve">, and the </w:t>
      </w:r>
      <w:r w:rsidRPr="00FF00D8">
        <w:rPr>
          <w:rFonts w:cs="Calibri"/>
        </w:rPr>
        <w:t>woman</w:t>
      </w:r>
      <w:r w:rsidR="00572343">
        <w:rPr>
          <w:rFonts w:cs="Calibri"/>
        </w:rPr>
        <w:t>’s</w:t>
      </w:r>
      <w:r w:rsidRPr="00FF00D8">
        <w:rPr>
          <w:rFonts w:cs="Calibri"/>
        </w:rPr>
        <w:t>, her partner</w:t>
      </w:r>
      <w:r w:rsidR="006B0765">
        <w:rPr>
          <w:rFonts w:cs="Calibri"/>
        </w:rPr>
        <w:t>’s and children’s needs</w:t>
      </w:r>
      <w:r w:rsidR="006B1279">
        <w:rPr>
          <w:rFonts w:cs="Calibri"/>
        </w:rPr>
        <w:t>.</w:t>
      </w:r>
      <w:r w:rsidR="00833B8D">
        <w:rPr>
          <w:rFonts w:cs="Calibri"/>
        </w:rPr>
        <w:t xml:space="preserve"> [</w:t>
      </w:r>
      <w:r w:rsidR="00306137">
        <w:rPr>
          <w:rFonts w:cs="Calibri"/>
        </w:rPr>
        <w:t>27</w:t>
      </w:r>
      <w:r w:rsidR="00833B8D">
        <w:rPr>
          <w:rFonts w:cs="Calibri"/>
        </w:rPr>
        <w:t>-</w:t>
      </w:r>
      <w:r w:rsidR="00306137">
        <w:rPr>
          <w:rFonts w:cs="Calibri"/>
        </w:rPr>
        <w:t>29</w:t>
      </w:r>
      <w:r w:rsidR="00833B8D">
        <w:rPr>
          <w:rFonts w:cs="Calibri"/>
        </w:rPr>
        <w:t>,</w:t>
      </w:r>
      <w:r w:rsidR="00D81136">
        <w:rPr>
          <w:rFonts w:cs="Calibri"/>
        </w:rPr>
        <w:t xml:space="preserve"> </w:t>
      </w:r>
      <w:r w:rsidR="00306137">
        <w:rPr>
          <w:rFonts w:cs="Calibri"/>
        </w:rPr>
        <w:t>31</w:t>
      </w:r>
      <w:r w:rsidR="00833B8D">
        <w:rPr>
          <w:rFonts w:cs="Calibri"/>
        </w:rPr>
        <w:t>,</w:t>
      </w:r>
      <w:r w:rsidR="00D81136">
        <w:rPr>
          <w:rFonts w:cs="Calibri"/>
        </w:rPr>
        <w:t xml:space="preserve"> </w:t>
      </w:r>
      <w:r w:rsidR="00714918">
        <w:rPr>
          <w:rFonts w:cs="Calibri"/>
        </w:rPr>
        <w:t>38</w:t>
      </w:r>
      <w:r w:rsidR="00833B8D">
        <w:rPr>
          <w:rFonts w:cs="Calibri"/>
        </w:rPr>
        <w:t>]</w:t>
      </w:r>
      <w:r w:rsidR="006B1279">
        <w:rPr>
          <w:rFonts w:cs="Calibri"/>
        </w:rPr>
        <w:t xml:space="preserve"> </w:t>
      </w:r>
      <w:r w:rsidRPr="00FF00D8">
        <w:rPr>
          <w:rFonts w:cs="Calibri"/>
        </w:rPr>
        <w:t xml:space="preserve">It often carries high levels of uncertainty as many </w:t>
      </w:r>
      <w:r w:rsidR="00572343">
        <w:rPr>
          <w:rFonts w:cs="Calibri"/>
        </w:rPr>
        <w:t>diagnoses</w:t>
      </w:r>
      <w:r w:rsidR="00572343" w:rsidRPr="00FF00D8">
        <w:rPr>
          <w:rFonts w:cs="Calibri"/>
        </w:rPr>
        <w:t xml:space="preserve"> </w:t>
      </w:r>
      <w:r w:rsidRPr="00FF00D8">
        <w:rPr>
          <w:rFonts w:cs="Calibri"/>
        </w:rPr>
        <w:t>are based on pr</w:t>
      </w:r>
      <w:r w:rsidR="006B0765">
        <w:rPr>
          <w:rFonts w:cs="Calibri"/>
        </w:rPr>
        <w:t>obabilities</w:t>
      </w:r>
      <w:r w:rsidR="006A2E2B">
        <w:rPr>
          <w:rFonts w:cs="Calibri"/>
        </w:rPr>
        <w:t>.</w:t>
      </w:r>
      <w:r w:rsidR="00833B8D" w:rsidRPr="00833B8D">
        <w:rPr>
          <w:rFonts w:cs="Calibri"/>
        </w:rPr>
        <w:t xml:space="preserve"> </w:t>
      </w:r>
      <w:r w:rsidR="00833B8D">
        <w:rPr>
          <w:rFonts w:cs="Calibri"/>
        </w:rPr>
        <w:t>[</w:t>
      </w:r>
      <w:r w:rsidR="00714918">
        <w:rPr>
          <w:rFonts w:cs="Calibri"/>
        </w:rPr>
        <w:t>34</w:t>
      </w:r>
      <w:r w:rsidR="00833B8D">
        <w:rPr>
          <w:rFonts w:cs="Calibri"/>
        </w:rPr>
        <w:t>]</w:t>
      </w:r>
      <w:r w:rsidRPr="00FF00D8">
        <w:rPr>
          <w:rFonts w:cs="Calibri"/>
        </w:rPr>
        <w:t xml:space="preserve"> For many women, the decision to end </w:t>
      </w:r>
      <w:r w:rsidR="00EB55B8">
        <w:rPr>
          <w:rFonts w:cs="Calibri"/>
        </w:rPr>
        <w:t>the</w:t>
      </w:r>
      <w:r w:rsidRPr="00FF00D8">
        <w:rPr>
          <w:rFonts w:cs="Calibri"/>
        </w:rPr>
        <w:t xml:space="preserve"> pregnancy </w:t>
      </w:r>
      <w:r w:rsidR="00EB55B8" w:rsidRPr="00FF00D8">
        <w:rPr>
          <w:rFonts w:cs="Calibri"/>
        </w:rPr>
        <w:t xml:space="preserve">is a decision they wish </w:t>
      </w:r>
      <w:r w:rsidR="00EB55B8">
        <w:rPr>
          <w:rFonts w:cs="Calibri"/>
        </w:rPr>
        <w:t>they never had to make</w:t>
      </w:r>
      <w:r w:rsidR="00830534">
        <w:rPr>
          <w:rFonts w:cs="Calibri"/>
        </w:rPr>
        <w:t xml:space="preserve"> </w:t>
      </w:r>
      <w:r w:rsidR="00572343">
        <w:rPr>
          <w:rFonts w:cs="Calibri"/>
        </w:rPr>
        <w:t xml:space="preserve">as it </w:t>
      </w:r>
      <w:r w:rsidRPr="00FF00D8">
        <w:rPr>
          <w:rFonts w:cs="Calibri"/>
        </w:rPr>
        <w:t xml:space="preserve">goes against </w:t>
      </w:r>
      <w:r w:rsidR="00572343" w:rsidRPr="00572343">
        <w:rPr>
          <w:rFonts w:cs="Calibri"/>
          <w:i/>
        </w:rPr>
        <w:t>“</w:t>
      </w:r>
      <w:r w:rsidR="00B37983" w:rsidRPr="00572343">
        <w:rPr>
          <w:rFonts w:cs="Calibri"/>
          <w:i/>
        </w:rPr>
        <w:t xml:space="preserve">maternal </w:t>
      </w:r>
      <w:r w:rsidRPr="00572343">
        <w:rPr>
          <w:rFonts w:cs="Calibri"/>
          <w:i/>
        </w:rPr>
        <w:t>instinct</w:t>
      </w:r>
      <w:r w:rsidR="00572343" w:rsidRPr="00572343">
        <w:rPr>
          <w:rFonts w:cs="Calibri"/>
          <w:i/>
        </w:rPr>
        <w:t>”</w:t>
      </w:r>
      <w:r w:rsidR="00CE2E1D">
        <w:rPr>
          <w:rFonts w:cs="Calibri"/>
        </w:rPr>
        <w:t>.</w:t>
      </w:r>
      <w:r w:rsidR="00EB55B8" w:rsidRPr="00EB55B8">
        <w:rPr>
          <w:rFonts w:cs="Calibri"/>
        </w:rPr>
        <w:t xml:space="preserve"> </w:t>
      </w:r>
      <w:r w:rsidR="00EB55B8" w:rsidRPr="00833B8D">
        <w:rPr>
          <w:rFonts w:cs="Calibri"/>
        </w:rPr>
        <w:t>[</w:t>
      </w:r>
      <w:r w:rsidR="00714918">
        <w:rPr>
          <w:rFonts w:cs="Calibri"/>
        </w:rPr>
        <w:t>38</w:t>
      </w:r>
      <w:r w:rsidR="00EB55B8" w:rsidRPr="00833B8D">
        <w:rPr>
          <w:rFonts w:cs="Calibri"/>
        </w:rPr>
        <w:t xml:space="preserve">] </w:t>
      </w:r>
      <w:r w:rsidRPr="00833B8D">
        <w:rPr>
          <w:rFonts w:cs="Calibri"/>
        </w:rPr>
        <w:t xml:space="preserve">However, the distress at having to make </w:t>
      </w:r>
      <w:r w:rsidR="00EB4D12">
        <w:rPr>
          <w:rFonts w:cs="Calibri"/>
        </w:rPr>
        <w:t>the</w:t>
      </w:r>
      <w:r w:rsidR="00EB4D12" w:rsidRPr="00833B8D">
        <w:rPr>
          <w:rFonts w:cs="Calibri"/>
        </w:rPr>
        <w:t xml:space="preserve"> </w:t>
      </w:r>
      <w:r w:rsidRPr="00833B8D">
        <w:rPr>
          <w:rFonts w:cs="Calibri"/>
        </w:rPr>
        <w:t xml:space="preserve">decision </w:t>
      </w:r>
      <w:r w:rsidR="00EB55B8">
        <w:rPr>
          <w:rFonts w:cs="Calibri"/>
        </w:rPr>
        <w:t>can co-exist</w:t>
      </w:r>
      <w:r w:rsidRPr="00833B8D">
        <w:rPr>
          <w:rFonts w:cs="Calibri"/>
        </w:rPr>
        <w:t xml:space="preserve"> with relief at being given the opportunity to make it</w:t>
      </w:r>
      <w:r w:rsidR="00EB4D12">
        <w:rPr>
          <w:rFonts w:cs="Calibri"/>
        </w:rPr>
        <w:t xml:space="preserve">, </w:t>
      </w:r>
      <w:r w:rsidR="00EB55B8" w:rsidRPr="00EB55B8">
        <w:rPr>
          <w:rFonts w:cs="Calibri"/>
        </w:rPr>
        <w:t>[</w:t>
      </w:r>
      <w:r w:rsidR="00306137">
        <w:rPr>
          <w:rFonts w:cs="Calibri"/>
        </w:rPr>
        <w:t>27</w:t>
      </w:r>
      <w:r w:rsidR="00EB55B8" w:rsidRPr="00833B8D">
        <w:rPr>
          <w:rFonts w:cs="Calibri"/>
        </w:rPr>
        <w:t>,</w:t>
      </w:r>
      <w:r w:rsidR="00ED4721">
        <w:rPr>
          <w:rFonts w:cs="Calibri"/>
        </w:rPr>
        <w:t xml:space="preserve"> </w:t>
      </w:r>
      <w:r w:rsidR="00306137">
        <w:rPr>
          <w:rFonts w:cs="Calibri"/>
        </w:rPr>
        <w:t>29</w:t>
      </w:r>
      <w:r w:rsidR="00EB55B8" w:rsidRPr="00833B8D">
        <w:rPr>
          <w:rFonts w:cs="Calibri"/>
        </w:rPr>
        <w:t>,</w:t>
      </w:r>
      <w:r w:rsidR="00ED4721">
        <w:rPr>
          <w:rFonts w:cs="Calibri"/>
        </w:rPr>
        <w:t xml:space="preserve"> </w:t>
      </w:r>
      <w:r w:rsidR="00306137">
        <w:rPr>
          <w:rFonts w:cs="Calibri"/>
        </w:rPr>
        <w:t>31</w:t>
      </w:r>
      <w:r w:rsidR="00EB55B8" w:rsidRPr="00EB55B8">
        <w:rPr>
          <w:rFonts w:cs="Calibri"/>
        </w:rPr>
        <w:t>]</w:t>
      </w:r>
      <w:r w:rsidR="00FE5FD2">
        <w:rPr>
          <w:rFonts w:cs="Calibri"/>
        </w:rPr>
        <w:t xml:space="preserve"> </w:t>
      </w:r>
      <w:r w:rsidR="00B31146" w:rsidRPr="00833B8D">
        <w:rPr>
          <w:rFonts w:cs="Calibri"/>
        </w:rPr>
        <w:t>spar</w:t>
      </w:r>
      <w:r w:rsidR="00B31146">
        <w:rPr>
          <w:rFonts w:cs="Calibri"/>
        </w:rPr>
        <w:t>ing</w:t>
      </w:r>
      <w:r w:rsidR="00B31146" w:rsidRPr="00833B8D">
        <w:rPr>
          <w:rFonts w:cs="Calibri"/>
        </w:rPr>
        <w:t xml:space="preserve"> </w:t>
      </w:r>
      <w:r w:rsidR="00EB4D12">
        <w:rPr>
          <w:rFonts w:cs="Calibri"/>
        </w:rPr>
        <w:t xml:space="preserve">this </w:t>
      </w:r>
      <w:r w:rsidRPr="00833B8D">
        <w:rPr>
          <w:rFonts w:cs="Calibri"/>
        </w:rPr>
        <w:t>child a life of suffering</w:t>
      </w:r>
      <w:r w:rsidR="00DA2C35">
        <w:rPr>
          <w:rFonts w:cs="Calibri"/>
        </w:rPr>
        <w:t xml:space="preserve"> and </w:t>
      </w:r>
      <w:r w:rsidRPr="00833B8D">
        <w:rPr>
          <w:rFonts w:cs="Calibri"/>
        </w:rPr>
        <w:t>spar</w:t>
      </w:r>
      <w:r w:rsidR="00B31146">
        <w:rPr>
          <w:rFonts w:cs="Calibri"/>
        </w:rPr>
        <w:t>ing</w:t>
      </w:r>
      <w:r w:rsidRPr="00833B8D">
        <w:rPr>
          <w:rFonts w:cs="Calibri"/>
        </w:rPr>
        <w:t xml:space="preserve"> other children </w:t>
      </w:r>
      <w:r w:rsidR="00EB4D12">
        <w:rPr>
          <w:rFonts w:cs="Calibri"/>
        </w:rPr>
        <w:t xml:space="preserve">having to care </w:t>
      </w:r>
      <w:r w:rsidRPr="00833B8D">
        <w:rPr>
          <w:rFonts w:cs="Calibri"/>
        </w:rPr>
        <w:t>for an impaired sibling</w:t>
      </w:r>
      <w:r w:rsidR="00ED4721">
        <w:rPr>
          <w:rFonts w:cs="Calibri"/>
        </w:rPr>
        <w:t xml:space="preserve">. </w:t>
      </w:r>
      <w:r w:rsidR="00F92004" w:rsidRPr="00833B8D">
        <w:rPr>
          <w:rFonts w:cs="Calibri"/>
        </w:rPr>
        <w:t xml:space="preserve">Ambivalence is also apparent in women’s </w:t>
      </w:r>
      <w:r w:rsidR="00EB4D12">
        <w:rPr>
          <w:rFonts w:cs="Calibri"/>
        </w:rPr>
        <w:t xml:space="preserve">emotional </w:t>
      </w:r>
      <w:r w:rsidR="00F92004" w:rsidRPr="00833B8D">
        <w:rPr>
          <w:rFonts w:cs="Calibri"/>
        </w:rPr>
        <w:t xml:space="preserve">relationship to the baby, </w:t>
      </w:r>
      <w:r w:rsidR="001609F6">
        <w:rPr>
          <w:rFonts w:cs="Calibri"/>
        </w:rPr>
        <w:t xml:space="preserve">moving </w:t>
      </w:r>
      <w:r w:rsidR="00F92004" w:rsidRPr="00833B8D">
        <w:rPr>
          <w:rFonts w:cs="Calibri"/>
        </w:rPr>
        <w:t xml:space="preserve">between the need to protect and distance </w:t>
      </w:r>
      <w:proofErr w:type="gramStart"/>
      <w:r w:rsidR="00F92004" w:rsidRPr="00833B8D">
        <w:rPr>
          <w:rFonts w:cs="Calibri"/>
        </w:rPr>
        <w:t>themselves</w:t>
      </w:r>
      <w:proofErr w:type="gramEnd"/>
      <w:r w:rsidR="00497BE5">
        <w:rPr>
          <w:rFonts w:cs="Calibri"/>
        </w:rPr>
        <w:t>,</w:t>
      </w:r>
      <w:r w:rsidR="00F92004" w:rsidRPr="00833B8D">
        <w:rPr>
          <w:rFonts w:cs="Calibri"/>
        </w:rPr>
        <w:t xml:space="preserve"> </w:t>
      </w:r>
      <w:r w:rsidR="00EB4D12">
        <w:rPr>
          <w:rFonts w:cs="Calibri"/>
        </w:rPr>
        <w:t xml:space="preserve">and </w:t>
      </w:r>
      <w:r w:rsidR="00F92004" w:rsidRPr="00833B8D">
        <w:rPr>
          <w:rFonts w:cs="Calibri"/>
        </w:rPr>
        <w:t>“</w:t>
      </w:r>
      <w:r w:rsidR="00F92004" w:rsidRPr="00833B8D">
        <w:rPr>
          <w:rFonts w:cs="Calibri"/>
          <w:i/>
        </w:rPr>
        <w:t>fighting love for their baby</w:t>
      </w:r>
      <w:r w:rsidR="00F92004" w:rsidRPr="00833B8D">
        <w:rPr>
          <w:rFonts w:cs="Calibri"/>
        </w:rPr>
        <w:t>”</w:t>
      </w:r>
      <w:r w:rsidR="005E1DDA">
        <w:rPr>
          <w:rFonts w:cs="Calibri"/>
        </w:rPr>
        <w:t>.</w:t>
      </w:r>
      <w:r w:rsidR="00833B8D">
        <w:rPr>
          <w:rFonts w:cs="Calibri"/>
        </w:rPr>
        <w:t xml:space="preserve"> [</w:t>
      </w:r>
      <w:r w:rsidR="00306137">
        <w:rPr>
          <w:rFonts w:cs="Calibri"/>
        </w:rPr>
        <w:t>27</w:t>
      </w:r>
      <w:r w:rsidR="00833B8D">
        <w:rPr>
          <w:rFonts w:cs="Calibri"/>
        </w:rPr>
        <w:t>]</w:t>
      </w:r>
      <w:r w:rsidR="00F92004" w:rsidRPr="00833B8D">
        <w:rPr>
          <w:rFonts w:cs="Calibri"/>
        </w:rPr>
        <w:t xml:space="preserve"> </w:t>
      </w:r>
      <w:r w:rsidR="005E1DDA">
        <w:rPr>
          <w:rFonts w:cs="Calibri"/>
        </w:rPr>
        <w:t>Some Vietnamese women consider the</w:t>
      </w:r>
      <w:r w:rsidR="005E1DDA" w:rsidRPr="00833B8D">
        <w:rPr>
          <w:rFonts w:cs="Calibri"/>
        </w:rPr>
        <w:t xml:space="preserve"> baby’s abnormality </w:t>
      </w:r>
      <w:r w:rsidR="005E1DDA">
        <w:rPr>
          <w:rFonts w:cs="Calibri"/>
        </w:rPr>
        <w:t xml:space="preserve">to be the </w:t>
      </w:r>
      <w:r w:rsidR="005E1DDA" w:rsidRPr="00833B8D">
        <w:rPr>
          <w:rFonts w:cs="Calibri"/>
        </w:rPr>
        <w:t>result of family members’ immoral behaviour</w:t>
      </w:r>
      <w:r w:rsidR="005E1DDA">
        <w:rPr>
          <w:rFonts w:cs="Calibri"/>
        </w:rPr>
        <w:t xml:space="preserve"> and</w:t>
      </w:r>
      <w:r w:rsidR="005E1DDA" w:rsidRPr="00833B8D">
        <w:rPr>
          <w:rFonts w:cs="Calibri"/>
        </w:rPr>
        <w:t xml:space="preserve"> welcome the opportunity to prevent the birth of an impaired child.</w:t>
      </w:r>
      <w:r w:rsidR="005E1DDA">
        <w:rPr>
          <w:rFonts w:cs="Calibri"/>
        </w:rPr>
        <w:t xml:space="preserve"> Others </w:t>
      </w:r>
      <w:r w:rsidR="001609F6">
        <w:rPr>
          <w:rFonts w:cs="Calibri"/>
        </w:rPr>
        <w:t>fe</w:t>
      </w:r>
      <w:r w:rsidR="00FE5FD2">
        <w:rPr>
          <w:rFonts w:cs="Calibri"/>
        </w:rPr>
        <w:t>el</w:t>
      </w:r>
      <w:r w:rsidR="001609F6">
        <w:rPr>
          <w:rFonts w:cs="Calibri"/>
        </w:rPr>
        <w:t xml:space="preserve"> </w:t>
      </w:r>
      <w:r w:rsidR="00F92004" w:rsidRPr="00833B8D">
        <w:rPr>
          <w:rFonts w:cs="Calibri"/>
        </w:rPr>
        <w:t>guilt</w:t>
      </w:r>
      <w:r w:rsidR="001609F6">
        <w:rPr>
          <w:rFonts w:cs="Calibri"/>
        </w:rPr>
        <w:t>y</w:t>
      </w:r>
      <w:r w:rsidR="00F92004" w:rsidRPr="00833B8D">
        <w:rPr>
          <w:rFonts w:cs="Calibri"/>
        </w:rPr>
        <w:t xml:space="preserve"> at robbing their child</w:t>
      </w:r>
      <w:r w:rsidR="003E7FDC" w:rsidRPr="00833B8D">
        <w:rPr>
          <w:rFonts w:cs="Calibri"/>
        </w:rPr>
        <w:t xml:space="preserve"> </w:t>
      </w:r>
      <w:r w:rsidR="00F92004" w:rsidRPr="00833B8D">
        <w:rPr>
          <w:rFonts w:cs="Calibri"/>
        </w:rPr>
        <w:t>of a life</w:t>
      </w:r>
      <w:r w:rsidR="00833B8D" w:rsidRPr="00833B8D">
        <w:rPr>
          <w:rFonts w:cs="Calibri"/>
        </w:rPr>
        <w:t xml:space="preserve"> </w:t>
      </w:r>
      <w:r w:rsidR="00F92004" w:rsidRPr="00833B8D">
        <w:rPr>
          <w:rFonts w:cs="Calibri"/>
        </w:rPr>
        <w:t xml:space="preserve">and fear that the baby’s soul may </w:t>
      </w:r>
      <w:r w:rsidR="00B05CB8">
        <w:rPr>
          <w:rFonts w:cs="Calibri"/>
        </w:rPr>
        <w:t>return</w:t>
      </w:r>
      <w:r w:rsidR="00F92004" w:rsidRPr="00833B8D">
        <w:rPr>
          <w:rFonts w:cs="Calibri"/>
        </w:rPr>
        <w:t xml:space="preserve"> to haunt them, potentially hindering their reproductive future.</w:t>
      </w:r>
      <w:r w:rsidR="00EB55B8">
        <w:rPr>
          <w:rFonts w:cs="Calibri"/>
        </w:rPr>
        <w:t xml:space="preserve"> [</w:t>
      </w:r>
      <w:r w:rsidR="00306137">
        <w:rPr>
          <w:rFonts w:cs="Calibri"/>
        </w:rPr>
        <w:t>31</w:t>
      </w:r>
      <w:r w:rsidR="00EB55B8">
        <w:rPr>
          <w:rFonts w:cs="Calibri"/>
        </w:rPr>
        <w:t>]</w:t>
      </w:r>
      <w:r w:rsidR="00F92004" w:rsidRPr="00833B8D">
        <w:rPr>
          <w:rFonts w:cs="Calibri"/>
        </w:rPr>
        <w:t xml:space="preserve"> </w:t>
      </w:r>
      <w:r w:rsidRPr="00833B8D">
        <w:rPr>
          <w:rFonts w:cs="Calibri"/>
        </w:rPr>
        <w:t>Women are also conflicted between the</w:t>
      </w:r>
      <w:r w:rsidR="00017D23" w:rsidRPr="00833B8D">
        <w:rPr>
          <w:rFonts w:cs="Calibri"/>
        </w:rPr>
        <w:t>ir</w:t>
      </w:r>
      <w:r w:rsidRPr="00833B8D">
        <w:rPr>
          <w:rFonts w:cs="Calibri"/>
        </w:rPr>
        <w:t xml:space="preserve"> need for time to gather and process information and the </w:t>
      </w:r>
      <w:r w:rsidR="00017D23" w:rsidRPr="00833B8D">
        <w:rPr>
          <w:rFonts w:cs="Calibri"/>
        </w:rPr>
        <w:t xml:space="preserve">difficult experience </w:t>
      </w:r>
      <w:r w:rsidR="00873147" w:rsidRPr="00833B8D">
        <w:rPr>
          <w:rFonts w:cs="Calibri"/>
        </w:rPr>
        <w:t xml:space="preserve">of </w:t>
      </w:r>
      <w:r w:rsidR="00EB55B8">
        <w:rPr>
          <w:rFonts w:cs="Calibri"/>
        </w:rPr>
        <w:t xml:space="preserve">continuing </w:t>
      </w:r>
      <w:r w:rsidR="00873147" w:rsidRPr="00833B8D">
        <w:rPr>
          <w:rFonts w:cs="Calibri"/>
        </w:rPr>
        <w:t>“</w:t>
      </w:r>
      <w:r w:rsidR="00873147" w:rsidRPr="00833B8D">
        <w:rPr>
          <w:rFonts w:cs="Calibri"/>
          <w:i/>
        </w:rPr>
        <w:t>giving</w:t>
      </w:r>
      <w:r w:rsidR="00CD65C8" w:rsidRPr="00833B8D">
        <w:rPr>
          <w:rFonts w:cs="Calibri"/>
          <w:i/>
        </w:rPr>
        <w:t xml:space="preserve"> life while thinking about taking it</w:t>
      </w:r>
      <w:r w:rsidR="00CD65C8" w:rsidRPr="00833B8D">
        <w:rPr>
          <w:rFonts w:cs="Calibri"/>
        </w:rPr>
        <w:t>”</w:t>
      </w:r>
      <w:r w:rsidR="005E1DDA">
        <w:rPr>
          <w:rFonts w:cs="Calibri"/>
        </w:rPr>
        <w:t>.</w:t>
      </w:r>
      <w:r w:rsidR="00B31146">
        <w:rPr>
          <w:rFonts w:cs="Calibri"/>
        </w:rPr>
        <w:t xml:space="preserve"> </w:t>
      </w:r>
      <w:r w:rsidR="00833B8D">
        <w:rPr>
          <w:rFonts w:cs="Calibri"/>
        </w:rPr>
        <w:t>[</w:t>
      </w:r>
      <w:r w:rsidR="00714918">
        <w:rPr>
          <w:rFonts w:cs="Calibri"/>
        </w:rPr>
        <w:t>34</w:t>
      </w:r>
      <w:r w:rsidR="00833B8D">
        <w:rPr>
          <w:rFonts w:cs="Calibri"/>
        </w:rPr>
        <w:t>]</w:t>
      </w:r>
      <w:r w:rsidRPr="00833B8D">
        <w:rPr>
          <w:rFonts w:cs="Calibri"/>
        </w:rPr>
        <w:t xml:space="preserve"> </w:t>
      </w:r>
    </w:p>
    <w:p w14:paraId="793FBFFB" w14:textId="77777777" w:rsidR="00A53959" w:rsidRDefault="00A53959" w:rsidP="009741F9">
      <w:pPr>
        <w:spacing w:after="0"/>
        <w:rPr>
          <w:rFonts w:cs="Calibri"/>
          <w:b/>
          <w:i/>
        </w:rPr>
      </w:pPr>
    </w:p>
    <w:p w14:paraId="1DB4F825" w14:textId="77777777" w:rsidR="006634DC" w:rsidRPr="003E7E28" w:rsidRDefault="006634DC" w:rsidP="009741F9">
      <w:pPr>
        <w:spacing w:after="0"/>
        <w:rPr>
          <w:rFonts w:cs="Calibri"/>
          <w:b/>
        </w:rPr>
      </w:pPr>
      <w:r w:rsidRPr="003E7E28">
        <w:rPr>
          <w:rFonts w:cs="Calibri"/>
          <w:b/>
        </w:rPr>
        <w:t>Losing and regaining contro</w:t>
      </w:r>
      <w:r w:rsidR="00546708" w:rsidRPr="003E7E28">
        <w:rPr>
          <w:rFonts w:cs="Calibri"/>
          <w:b/>
        </w:rPr>
        <w:t>l</w:t>
      </w:r>
    </w:p>
    <w:p w14:paraId="42A075F0" w14:textId="77777777" w:rsidR="003E7E28" w:rsidRPr="003E7E28" w:rsidRDefault="003E7E28" w:rsidP="009741F9">
      <w:pPr>
        <w:spacing w:after="0"/>
        <w:rPr>
          <w:rFonts w:cs="Calibri"/>
          <w:i/>
        </w:rPr>
      </w:pPr>
      <w:r w:rsidRPr="003E7E28">
        <w:rPr>
          <w:rFonts w:cs="Calibri"/>
          <w:i/>
        </w:rPr>
        <w:t>The paradox of choice</w:t>
      </w:r>
    </w:p>
    <w:p w14:paraId="20D95181" w14:textId="77777777" w:rsidR="009E7AFE" w:rsidRPr="009E7AFE" w:rsidRDefault="00411456" w:rsidP="009741F9">
      <w:pPr>
        <w:spacing w:after="0"/>
        <w:rPr>
          <w:rFonts w:cs="Calibri"/>
          <w:i/>
        </w:rPr>
      </w:pPr>
      <w:r w:rsidRPr="002B05BB">
        <w:rPr>
          <w:rFonts w:cs="Calibri"/>
        </w:rPr>
        <w:t>Most women depict their decision-making as a</w:t>
      </w:r>
      <w:r w:rsidR="009E7AFE">
        <w:rPr>
          <w:rFonts w:cs="Calibri"/>
        </w:rPr>
        <w:t xml:space="preserve"> choice between two</w:t>
      </w:r>
      <w:r w:rsidRPr="002B05BB">
        <w:rPr>
          <w:rFonts w:cs="Calibri"/>
        </w:rPr>
        <w:t xml:space="preserve"> “</w:t>
      </w:r>
      <w:r w:rsidR="009E7AFE" w:rsidRPr="009E7AFE">
        <w:rPr>
          <w:rFonts w:cs="Calibri"/>
          <w:i/>
        </w:rPr>
        <w:t>alternatives, both of which are</w:t>
      </w:r>
    </w:p>
    <w:p w14:paraId="4C18891F" w14:textId="7BE672BE" w:rsidR="00017D23" w:rsidRPr="00127584" w:rsidRDefault="00925D21" w:rsidP="000A4442">
      <w:pPr>
        <w:spacing w:after="0"/>
      </w:pPr>
      <w:r>
        <w:rPr>
          <w:rFonts w:cs="Calibri"/>
          <w:i/>
        </w:rPr>
        <w:t xml:space="preserve"> </w:t>
      </w:r>
      <w:proofErr w:type="gramStart"/>
      <w:r w:rsidR="009E7AFE" w:rsidRPr="009E7AFE">
        <w:rPr>
          <w:rFonts w:cs="Calibri"/>
          <w:i/>
        </w:rPr>
        <w:t>unpleasant</w:t>
      </w:r>
      <w:proofErr w:type="gramEnd"/>
      <w:r w:rsidRPr="002B05BB">
        <w:rPr>
          <w:rFonts w:cs="Calibri"/>
        </w:rPr>
        <w:t>”</w:t>
      </w:r>
      <w:r>
        <w:rPr>
          <w:rFonts w:cs="Calibri"/>
        </w:rPr>
        <w:t xml:space="preserve"> [</w:t>
      </w:r>
      <w:r w:rsidR="00306137">
        <w:rPr>
          <w:rFonts w:cs="Calibri"/>
        </w:rPr>
        <w:t>30</w:t>
      </w:r>
      <w:r w:rsidR="002B05BB">
        <w:rPr>
          <w:rFonts w:cs="Calibri"/>
        </w:rPr>
        <w:t>]</w:t>
      </w:r>
      <w:r w:rsidR="00411456" w:rsidRPr="002B05BB">
        <w:rPr>
          <w:rFonts w:cs="Calibri"/>
        </w:rPr>
        <w:t xml:space="preserve"> </w:t>
      </w:r>
      <w:r w:rsidR="00F26639">
        <w:rPr>
          <w:rFonts w:cs="Calibri"/>
        </w:rPr>
        <w:t xml:space="preserve">and taking the decision </w:t>
      </w:r>
      <w:r w:rsidR="00E01C14">
        <w:rPr>
          <w:rFonts w:cs="Calibri"/>
        </w:rPr>
        <w:t xml:space="preserve">to </w:t>
      </w:r>
      <w:r w:rsidR="000A4442">
        <w:rPr>
          <w:rFonts w:cs="Calibri"/>
        </w:rPr>
        <w:t>terminat</w:t>
      </w:r>
      <w:r w:rsidR="00E01C14">
        <w:rPr>
          <w:rFonts w:cs="Calibri"/>
        </w:rPr>
        <w:t>e</w:t>
      </w:r>
      <w:r w:rsidR="000A4442">
        <w:rPr>
          <w:rFonts w:cs="Calibri"/>
        </w:rPr>
        <w:t xml:space="preserve"> </w:t>
      </w:r>
      <w:r w:rsidR="00F26639">
        <w:rPr>
          <w:rFonts w:cs="Calibri"/>
        </w:rPr>
        <w:t xml:space="preserve">because the situation was hopeless and </w:t>
      </w:r>
      <w:r w:rsidR="00F26639" w:rsidRPr="00C32579">
        <w:rPr>
          <w:rFonts w:cs="Calibri"/>
          <w:i/>
        </w:rPr>
        <w:t>“there was nothing</w:t>
      </w:r>
      <w:r w:rsidRPr="00C32579">
        <w:rPr>
          <w:rFonts w:cs="Calibri"/>
          <w:i/>
        </w:rPr>
        <w:t xml:space="preserve"> </w:t>
      </w:r>
      <w:r w:rsidR="00F26639" w:rsidRPr="00C32579">
        <w:rPr>
          <w:rFonts w:cs="Calibri"/>
          <w:i/>
        </w:rPr>
        <w:t>else to do”</w:t>
      </w:r>
      <w:r w:rsidR="000A4442">
        <w:rPr>
          <w:rFonts w:cs="Calibri"/>
        </w:rPr>
        <w:t>.</w:t>
      </w:r>
      <w:r w:rsidR="00F26639">
        <w:rPr>
          <w:rFonts w:cs="Calibri"/>
        </w:rPr>
        <w:t xml:space="preserve"> [</w:t>
      </w:r>
      <w:r w:rsidR="00714918">
        <w:rPr>
          <w:rFonts w:cs="Calibri"/>
        </w:rPr>
        <w:t>36</w:t>
      </w:r>
      <w:r w:rsidR="00F26639">
        <w:rPr>
          <w:rFonts w:cs="Calibri"/>
        </w:rPr>
        <w:t xml:space="preserve">] </w:t>
      </w:r>
      <w:r w:rsidR="000A4442">
        <w:rPr>
          <w:rFonts w:cs="Calibri"/>
        </w:rPr>
        <w:t>They fe</w:t>
      </w:r>
      <w:r w:rsidR="00497BE5">
        <w:rPr>
          <w:rFonts w:cs="Calibri"/>
        </w:rPr>
        <w:t>e</w:t>
      </w:r>
      <w:r w:rsidR="000A4442">
        <w:rPr>
          <w:rFonts w:cs="Calibri"/>
        </w:rPr>
        <w:t>l</w:t>
      </w:r>
      <w:r w:rsidR="00411456" w:rsidRPr="002B05BB">
        <w:rPr>
          <w:rFonts w:cs="Calibri"/>
        </w:rPr>
        <w:t xml:space="preserve"> </w:t>
      </w:r>
      <w:r w:rsidR="009E7AFE">
        <w:rPr>
          <w:rFonts w:cs="Calibri"/>
        </w:rPr>
        <w:t>this is not a real choice</w:t>
      </w:r>
      <w:r w:rsidR="00F26639">
        <w:rPr>
          <w:rFonts w:cs="Calibri"/>
        </w:rPr>
        <w:t xml:space="preserve">, </w:t>
      </w:r>
      <w:r w:rsidR="000A4442">
        <w:rPr>
          <w:rFonts w:cs="Calibri"/>
        </w:rPr>
        <w:t xml:space="preserve">and that </w:t>
      </w:r>
      <w:r w:rsidR="009E7AFE">
        <w:rPr>
          <w:rFonts w:cs="Calibri"/>
        </w:rPr>
        <w:t xml:space="preserve">their </w:t>
      </w:r>
      <w:r w:rsidR="00411456" w:rsidRPr="002B05BB">
        <w:rPr>
          <w:rFonts w:cs="Calibri"/>
        </w:rPr>
        <w:t xml:space="preserve">agency </w:t>
      </w:r>
      <w:r w:rsidR="006B0765" w:rsidRPr="002B05BB">
        <w:rPr>
          <w:rFonts w:cs="Calibri"/>
        </w:rPr>
        <w:t>is limited</w:t>
      </w:r>
      <w:r w:rsidR="00873224" w:rsidRPr="00F26639">
        <w:rPr>
          <w:rFonts w:cs="Calibri"/>
        </w:rPr>
        <w:t>.</w:t>
      </w:r>
      <w:r w:rsidR="00836462">
        <w:rPr>
          <w:rFonts w:cs="Calibri"/>
        </w:rPr>
        <w:t xml:space="preserve"> </w:t>
      </w:r>
      <w:r w:rsidR="009E7AFE" w:rsidRPr="00F26639">
        <w:rPr>
          <w:rFonts w:cs="Calibri"/>
        </w:rPr>
        <w:t>[</w:t>
      </w:r>
      <w:r w:rsidR="00306137">
        <w:rPr>
          <w:rFonts w:cs="Calibri"/>
        </w:rPr>
        <w:t>30</w:t>
      </w:r>
      <w:r w:rsidR="00546708" w:rsidRPr="00F26639">
        <w:rPr>
          <w:rFonts w:cs="Calibri"/>
        </w:rPr>
        <w:t>,</w:t>
      </w:r>
      <w:r w:rsidR="00D81136">
        <w:rPr>
          <w:rFonts w:cs="Calibri"/>
        </w:rPr>
        <w:t xml:space="preserve"> </w:t>
      </w:r>
      <w:r w:rsidR="00714918">
        <w:rPr>
          <w:rFonts w:cs="Calibri"/>
        </w:rPr>
        <w:t>36</w:t>
      </w:r>
      <w:r w:rsidR="00F26639">
        <w:rPr>
          <w:rFonts w:cs="Calibri"/>
        </w:rPr>
        <w:t>,</w:t>
      </w:r>
      <w:r w:rsidR="00D81136">
        <w:rPr>
          <w:rFonts w:cs="Calibri"/>
        </w:rPr>
        <w:t xml:space="preserve"> </w:t>
      </w:r>
      <w:r w:rsidR="00714918">
        <w:rPr>
          <w:rFonts w:cs="Calibri"/>
        </w:rPr>
        <w:t>39</w:t>
      </w:r>
      <w:r w:rsidR="009E7AFE">
        <w:rPr>
          <w:rFonts w:cs="Calibri"/>
        </w:rPr>
        <w:t>]</w:t>
      </w:r>
      <w:r w:rsidR="00546708" w:rsidRPr="002B05BB">
        <w:rPr>
          <w:rFonts w:cs="Calibri"/>
        </w:rPr>
        <w:t xml:space="preserve"> </w:t>
      </w:r>
      <w:r w:rsidR="00127584" w:rsidRPr="002B05BB">
        <w:rPr>
          <w:rFonts w:cs="Calibri"/>
        </w:rPr>
        <w:t xml:space="preserve">This is particularly true </w:t>
      </w:r>
      <w:r w:rsidR="00127584">
        <w:rPr>
          <w:rFonts w:cs="Calibri"/>
        </w:rPr>
        <w:t xml:space="preserve">for </w:t>
      </w:r>
      <w:r w:rsidR="00127584" w:rsidRPr="002B05BB">
        <w:rPr>
          <w:rFonts w:cs="Calibri"/>
        </w:rPr>
        <w:t xml:space="preserve">women </w:t>
      </w:r>
      <w:r w:rsidR="00127584">
        <w:rPr>
          <w:rFonts w:cs="Calibri"/>
        </w:rPr>
        <w:t xml:space="preserve">who </w:t>
      </w:r>
      <w:r w:rsidR="00127584" w:rsidRPr="002B05BB">
        <w:rPr>
          <w:rFonts w:cs="Calibri"/>
        </w:rPr>
        <w:t>ha</w:t>
      </w:r>
      <w:r w:rsidR="00127584">
        <w:rPr>
          <w:rFonts w:cs="Calibri"/>
        </w:rPr>
        <w:t>d</w:t>
      </w:r>
      <w:r w:rsidR="00127584" w:rsidRPr="002B05BB">
        <w:rPr>
          <w:rFonts w:cs="Calibri"/>
        </w:rPr>
        <w:t xml:space="preserve"> to </w:t>
      </w:r>
      <w:r w:rsidR="000A4442">
        <w:rPr>
          <w:rFonts w:cs="Calibri"/>
        </w:rPr>
        <w:t>obtain</w:t>
      </w:r>
      <w:r w:rsidR="00127584" w:rsidRPr="002B05BB">
        <w:rPr>
          <w:rFonts w:cs="Calibri"/>
        </w:rPr>
        <w:t xml:space="preserve"> authorisation to </w:t>
      </w:r>
      <w:r w:rsidR="00B05CB8">
        <w:rPr>
          <w:rFonts w:cs="Calibri"/>
        </w:rPr>
        <w:t>terminate</w:t>
      </w:r>
      <w:r w:rsidR="00127584" w:rsidRPr="002B05BB">
        <w:rPr>
          <w:rFonts w:cs="Calibri"/>
        </w:rPr>
        <w:t xml:space="preserve">, as </w:t>
      </w:r>
      <w:r w:rsidR="00127584">
        <w:rPr>
          <w:rFonts w:cs="Calibri"/>
        </w:rPr>
        <w:t>was the case in</w:t>
      </w:r>
      <w:r w:rsidR="00127584" w:rsidRPr="002B05BB">
        <w:rPr>
          <w:rFonts w:cs="Calibri"/>
        </w:rPr>
        <w:t xml:space="preserve"> Brazil</w:t>
      </w:r>
      <w:r w:rsidR="00127584">
        <w:rPr>
          <w:rFonts w:cs="Calibri"/>
        </w:rPr>
        <w:t xml:space="preserve"> when the study was conducted. [</w:t>
      </w:r>
      <w:r w:rsidR="00306137">
        <w:rPr>
          <w:rFonts w:cs="Calibri"/>
        </w:rPr>
        <w:t>29</w:t>
      </w:r>
      <w:r w:rsidR="00127584">
        <w:rPr>
          <w:rFonts w:cs="Calibri"/>
        </w:rPr>
        <w:t xml:space="preserve">] This is also the case in </w:t>
      </w:r>
      <w:r w:rsidR="00127584" w:rsidRPr="002B05BB">
        <w:rPr>
          <w:rFonts w:cs="Calibri"/>
        </w:rPr>
        <w:t>Israel where state approval is required beyond 24 weeks’ gestation.</w:t>
      </w:r>
      <w:r w:rsidR="00127584">
        <w:rPr>
          <w:rFonts w:cs="Calibri"/>
        </w:rPr>
        <w:t xml:space="preserve"> [</w:t>
      </w:r>
      <w:r w:rsidR="00714918">
        <w:rPr>
          <w:rFonts w:cs="Calibri"/>
        </w:rPr>
        <w:t>34</w:t>
      </w:r>
      <w:r w:rsidR="00127584">
        <w:rPr>
          <w:rFonts w:cs="Calibri"/>
        </w:rPr>
        <w:t>]</w:t>
      </w:r>
      <w:r w:rsidR="00127584" w:rsidRPr="002B05BB">
        <w:rPr>
          <w:rFonts w:cs="Calibri"/>
        </w:rPr>
        <w:t xml:space="preserve"> Yet </w:t>
      </w:r>
      <w:r w:rsidR="00127584">
        <w:rPr>
          <w:rFonts w:cs="Calibri"/>
        </w:rPr>
        <w:t>m</w:t>
      </w:r>
      <w:r w:rsidR="00127584" w:rsidRPr="002B05BB">
        <w:rPr>
          <w:rFonts w:cs="Calibri"/>
        </w:rPr>
        <w:t>o</w:t>
      </w:r>
      <w:r w:rsidR="00127584">
        <w:rPr>
          <w:rFonts w:cs="Calibri"/>
        </w:rPr>
        <w:t>st</w:t>
      </w:r>
      <w:r w:rsidR="00127584" w:rsidRPr="002B05BB">
        <w:rPr>
          <w:rFonts w:cs="Calibri"/>
        </w:rPr>
        <w:t xml:space="preserve"> women feel that the</w:t>
      </w:r>
      <w:r w:rsidR="00497BE5">
        <w:rPr>
          <w:rFonts w:cs="Calibri"/>
        </w:rPr>
        <w:t>ir</w:t>
      </w:r>
      <w:r w:rsidR="00127584" w:rsidRPr="002B05BB">
        <w:rPr>
          <w:rFonts w:cs="Calibri"/>
        </w:rPr>
        <w:t xml:space="preserve"> decision is right</w:t>
      </w:r>
      <w:r w:rsidR="00262A5A">
        <w:rPr>
          <w:rFonts w:cs="Calibri"/>
        </w:rPr>
        <w:t>.</w:t>
      </w:r>
      <w:r w:rsidR="00127584">
        <w:t xml:space="preserve"> </w:t>
      </w:r>
      <w:r w:rsidR="00546708" w:rsidRPr="002B05BB">
        <w:rPr>
          <w:rFonts w:cs="Calibri"/>
        </w:rPr>
        <w:t xml:space="preserve">For many, it is the first (and only) parental decision they get to make for </w:t>
      </w:r>
      <w:r w:rsidR="00546708" w:rsidRPr="00F26639">
        <w:rPr>
          <w:rFonts w:cs="Calibri"/>
        </w:rPr>
        <w:t>th</w:t>
      </w:r>
      <w:r w:rsidR="000D1EA1">
        <w:rPr>
          <w:rFonts w:cs="Calibri"/>
        </w:rPr>
        <w:t>is</w:t>
      </w:r>
      <w:r w:rsidR="00546708" w:rsidRPr="00F26639">
        <w:rPr>
          <w:rFonts w:cs="Calibri"/>
        </w:rPr>
        <w:t xml:space="preserve"> baby</w:t>
      </w:r>
      <w:r w:rsidR="00017D23" w:rsidRPr="00F26639">
        <w:rPr>
          <w:rFonts w:cs="Calibri"/>
        </w:rPr>
        <w:t>,</w:t>
      </w:r>
      <w:r w:rsidR="00546708" w:rsidRPr="00F26639">
        <w:rPr>
          <w:rFonts w:cs="Calibri"/>
        </w:rPr>
        <w:t xml:space="preserve"> </w:t>
      </w:r>
      <w:r w:rsidR="002B05BB" w:rsidRPr="00F26639">
        <w:rPr>
          <w:rFonts w:cs="Calibri"/>
        </w:rPr>
        <w:t>[</w:t>
      </w:r>
      <w:r w:rsidR="00306137">
        <w:rPr>
          <w:rFonts w:cs="Calibri"/>
        </w:rPr>
        <w:t>27</w:t>
      </w:r>
      <w:r w:rsidR="00546708" w:rsidRPr="00F26639">
        <w:rPr>
          <w:rFonts w:cs="Calibri"/>
        </w:rPr>
        <w:t>,</w:t>
      </w:r>
      <w:r w:rsidR="00D81136">
        <w:rPr>
          <w:rFonts w:cs="Calibri"/>
        </w:rPr>
        <w:t xml:space="preserve"> </w:t>
      </w:r>
      <w:r w:rsidR="00306137">
        <w:rPr>
          <w:rFonts w:cs="Calibri"/>
        </w:rPr>
        <w:t>28</w:t>
      </w:r>
      <w:r w:rsidR="00546708" w:rsidRPr="00F26639">
        <w:rPr>
          <w:rFonts w:cs="Calibri"/>
        </w:rPr>
        <w:t>,</w:t>
      </w:r>
      <w:r w:rsidR="00D81136">
        <w:rPr>
          <w:rFonts w:cs="Calibri"/>
        </w:rPr>
        <w:t xml:space="preserve"> </w:t>
      </w:r>
      <w:r w:rsidR="00306137">
        <w:rPr>
          <w:rFonts w:cs="Calibri"/>
        </w:rPr>
        <w:t>31</w:t>
      </w:r>
      <w:r w:rsidR="002B05BB" w:rsidRPr="00F26639">
        <w:rPr>
          <w:rFonts w:cs="Calibri"/>
        </w:rPr>
        <w:t>]</w:t>
      </w:r>
      <w:r w:rsidR="00546708" w:rsidRPr="00F26639">
        <w:rPr>
          <w:rFonts w:cs="Calibri"/>
        </w:rPr>
        <w:t xml:space="preserve"> </w:t>
      </w:r>
      <w:r w:rsidR="00F26639">
        <w:rPr>
          <w:rFonts w:cs="Calibri"/>
        </w:rPr>
        <w:t xml:space="preserve">and </w:t>
      </w:r>
      <w:r w:rsidR="00546708" w:rsidRPr="00F26639">
        <w:rPr>
          <w:rFonts w:cs="Calibri"/>
        </w:rPr>
        <w:t xml:space="preserve">one of the only ways </w:t>
      </w:r>
      <w:r w:rsidR="00F26639">
        <w:rPr>
          <w:rFonts w:cs="Calibri"/>
        </w:rPr>
        <w:t>they</w:t>
      </w:r>
      <w:r w:rsidR="00546708" w:rsidRPr="00F26639">
        <w:rPr>
          <w:rFonts w:cs="Calibri"/>
        </w:rPr>
        <w:t xml:space="preserve"> can exert control. This may explain</w:t>
      </w:r>
      <w:r w:rsidR="00546708" w:rsidRPr="002B05BB">
        <w:rPr>
          <w:rFonts w:cs="Calibri"/>
        </w:rPr>
        <w:t xml:space="preserve"> the sense of achievement reported in some studies.</w:t>
      </w:r>
      <w:r w:rsidR="002B05BB">
        <w:rPr>
          <w:rFonts w:cs="Calibri"/>
        </w:rPr>
        <w:t xml:space="preserve"> [</w:t>
      </w:r>
      <w:r w:rsidR="00306137">
        <w:rPr>
          <w:rFonts w:cs="Calibri"/>
        </w:rPr>
        <w:t>29</w:t>
      </w:r>
      <w:r w:rsidR="002B05BB">
        <w:rPr>
          <w:rFonts w:cs="Calibri"/>
        </w:rPr>
        <w:t>]</w:t>
      </w:r>
    </w:p>
    <w:p w14:paraId="64513A22" w14:textId="77777777" w:rsidR="00411456" w:rsidRPr="002B05BB" w:rsidRDefault="00411456" w:rsidP="009741F9">
      <w:pPr>
        <w:spacing w:after="0"/>
        <w:rPr>
          <w:rFonts w:cs="Calibri"/>
        </w:rPr>
      </w:pPr>
    </w:p>
    <w:p w14:paraId="1B301C52" w14:textId="77777777" w:rsidR="003E7E28" w:rsidRPr="003E7E28" w:rsidRDefault="003E7E28" w:rsidP="009741F9">
      <w:pPr>
        <w:spacing w:after="0"/>
        <w:rPr>
          <w:rFonts w:cs="Calibri"/>
          <w:i/>
        </w:rPr>
      </w:pPr>
      <w:r w:rsidRPr="003E7E28">
        <w:rPr>
          <w:rFonts w:cs="Calibri"/>
          <w:i/>
        </w:rPr>
        <w:t>Regaining control</w:t>
      </w:r>
    </w:p>
    <w:p w14:paraId="1FBB33D5" w14:textId="3F3B8C8F" w:rsidR="00DB17FF" w:rsidRPr="002B05BB" w:rsidRDefault="008C15CA" w:rsidP="009741F9">
      <w:pPr>
        <w:spacing w:after="0"/>
        <w:rPr>
          <w:rFonts w:cs="Calibri"/>
        </w:rPr>
      </w:pPr>
      <w:r>
        <w:rPr>
          <w:rFonts w:cs="Calibri"/>
        </w:rPr>
        <w:t>M</w:t>
      </w:r>
      <w:r w:rsidR="00411456" w:rsidRPr="002B05BB">
        <w:rPr>
          <w:rFonts w:cs="Calibri"/>
        </w:rPr>
        <w:t>any women feel, to various degrees, powerless</w:t>
      </w:r>
      <w:r w:rsidR="000A4442">
        <w:rPr>
          <w:rFonts w:cs="Calibri"/>
        </w:rPr>
        <w:t>,</w:t>
      </w:r>
      <w:r w:rsidR="00CE2E1D" w:rsidRPr="002B05BB">
        <w:rPr>
          <w:rFonts w:cs="Calibri"/>
        </w:rPr>
        <w:t xml:space="preserve"> with</w:t>
      </w:r>
      <w:r w:rsidR="00873224" w:rsidRPr="002B05BB">
        <w:rPr>
          <w:rFonts w:cs="Calibri"/>
        </w:rPr>
        <w:t xml:space="preserve"> </w:t>
      </w:r>
      <w:r w:rsidR="00411456" w:rsidRPr="002B05BB">
        <w:rPr>
          <w:rFonts w:cs="Calibri"/>
        </w:rPr>
        <w:t xml:space="preserve">a lack of control over emotions and grief. </w:t>
      </w:r>
      <w:r w:rsidR="000A4442">
        <w:rPr>
          <w:rFonts w:cs="Calibri"/>
        </w:rPr>
        <w:t>They</w:t>
      </w:r>
      <w:r w:rsidR="000A4442" w:rsidRPr="002B05BB">
        <w:rPr>
          <w:rFonts w:cs="Calibri"/>
        </w:rPr>
        <w:t xml:space="preserve"> </w:t>
      </w:r>
      <w:r w:rsidR="00411456" w:rsidRPr="002B05BB">
        <w:rPr>
          <w:rFonts w:cs="Calibri"/>
        </w:rPr>
        <w:t>are unprepared for the magnitude a</w:t>
      </w:r>
      <w:r w:rsidR="00873224" w:rsidRPr="002B05BB">
        <w:rPr>
          <w:rFonts w:cs="Calibri"/>
        </w:rPr>
        <w:t>nd duration of the pain</w:t>
      </w:r>
      <w:r w:rsidR="002B05BB">
        <w:rPr>
          <w:rFonts w:cs="Calibri"/>
        </w:rPr>
        <w:t xml:space="preserve"> [</w:t>
      </w:r>
      <w:r w:rsidR="00306137">
        <w:rPr>
          <w:rFonts w:cs="Calibri"/>
        </w:rPr>
        <w:t>27</w:t>
      </w:r>
      <w:r w:rsidR="00873224" w:rsidRPr="002B05BB">
        <w:rPr>
          <w:rFonts w:cs="Calibri"/>
        </w:rPr>
        <w:t>-</w:t>
      </w:r>
      <w:r w:rsidR="00306137">
        <w:rPr>
          <w:rFonts w:cs="Calibri"/>
        </w:rPr>
        <w:t>31</w:t>
      </w:r>
      <w:r w:rsidR="00873224" w:rsidRPr="002B05BB">
        <w:rPr>
          <w:rFonts w:cs="Calibri"/>
        </w:rPr>
        <w:t>,</w:t>
      </w:r>
      <w:r w:rsidR="00D81136">
        <w:rPr>
          <w:rFonts w:cs="Calibri"/>
        </w:rPr>
        <w:t xml:space="preserve"> </w:t>
      </w:r>
      <w:r w:rsidR="00714918">
        <w:rPr>
          <w:rFonts w:cs="Calibri"/>
        </w:rPr>
        <w:t>36</w:t>
      </w:r>
      <w:r w:rsidR="002B05BB">
        <w:rPr>
          <w:rFonts w:cs="Calibri"/>
        </w:rPr>
        <w:t>]</w:t>
      </w:r>
      <w:r w:rsidR="00411456" w:rsidRPr="002B05BB">
        <w:rPr>
          <w:rFonts w:cs="Calibri"/>
        </w:rPr>
        <w:t xml:space="preserve"> a</w:t>
      </w:r>
      <w:r w:rsidR="00A34E34" w:rsidRPr="002B05BB">
        <w:rPr>
          <w:rFonts w:cs="Calibri"/>
        </w:rPr>
        <w:t>nd the “</w:t>
      </w:r>
      <w:r w:rsidR="006B0765" w:rsidRPr="002B05BB">
        <w:rPr>
          <w:rFonts w:cs="Calibri"/>
          <w:i/>
        </w:rPr>
        <w:t>rollercoaster</w:t>
      </w:r>
      <w:r w:rsidR="00A34E34" w:rsidRPr="002B05BB">
        <w:rPr>
          <w:rFonts w:cs="Calibri"/>
        </w:rPr>
        <w:t>”</w:t>
      </w:r>
      <w:r w:rsidR="002B05BB">
        <w:rPr>
          <w:rFonts w:cs="Calibri"/>
        </w:rPr>
        <w:t xml:space="preserve"> [</w:t>
      </w:r>
      <w:r w:rsidR="00306137">
        <w:rPr>
          <w:rFonts w:cs="Calibri"/>
        </w:rPr>
        <w:t>27</w:t>
      </w:r>
      <w:r w:rsidR="00BD53BC" w:rsidRPr="002B05BB">
        <w:rPr>
          <w:rFonts w:cs="Calibri"/>
        </w:rPr>
        <w:t>,</w:t>
      </w:r>
      <w:r w:rsidR="00D81136">
        <w:rPr>
          <w:rFonts w:cs="Calibri"/>
        </w:rPr>
        <w:t xml:space="preserve"> </w:t>
      </w:r>
      <w:r w:rsidR="00714918">
        <w:rPr>
          <w:rFonts w:cs="Calibri"/>
        </w:rPr>
        <w:t>38</w:t>
      </w:r>
      <w:r w:rsidR="002B05BB">
        <w:rPr>
          <w:rFonts w:cs="Calibri"/>
        </w:rPr>
        <w:t>]</w:t>
      </w:r>
      <w:r w:rsidR="00411456" w:rsidRPr="002B05BB">
        <w:rPr>
          <w:rFonts w:cs="Calibri"/>
        </w:rPr>
        <w:t xml:space="preserve"> of emotions </w:t>
      </w:r>
      <w:r w:rsidR="00CE2E1D" w:rsidRPr="002B05BB">
        <w:rPr>
          <w:rFonts w:cs="Calibri"/>
        </w:rPr>
        <w:t xml:space="preserve">experienced </w:t>
      </w:r>
      <w:r w:rsidR="00B31146">
        <w:rPr>
          <w:rFonts w:cs="Calibri"/>
        </w:rPr>
        <w:t>post-termination</w:t>
      </w:r>
      <w:r w:rsidR="00411456" w:rsidRPr="002B05BB">
        <w:rPr>
          <w:rFonts w:cs="Calibri"/>
        </w:rPr>
        <w:t xml:space="preserve">. Attempts </w:t>
      </w:r>
      <w:r w:rsidR="00CE2E1D" w:rsidRPr="002B05BB">
        <w:rPr>
          <w:rFonts w:cs="Calibri"/>
        </w:rPr>
        <w:t xml:space="preserve">to </w:t>
      </w:r>
      <w:r w:rsidR="00411456" w:rsidRPr="002B05BB">
        <w:rPr>
          <w:rFonts w:cs="Calibri"/>
        </w:rPr>
        <w:t xml:space="preserve">regain control over the situation include controlling </w:t>
      </w:r>
      <w:r w:rsidR="000A4442">
        <w:rPr>
          <w:rFonts w:cs="Calibri"/>
        </w:rPr>
        <w:t>their</w:t>
      </w:r>
      <w:r w:rsidR="000A4442" w:rsidRPr="002B05BB">
        <w:rPr>
          <w:rFonts w:cs="Calibri"/>
        </w:rPr>
        <w:t xml:space="preserve"> </w:t>
      </w:r>
      <w:r w:rsidR="00411456" w:rsidRPr="002B05BB">
        <w:rPr>
          <w:rFonts w:cs="Calibri"/>
        </w:rPr>
        <w:t>social environment by limiti</w:t>
      </w:r>
      <w:r w:rsidR="006B0765" w:rsidRPr="002B05BB">
        <w:rPr>
          <w:rFonts w:cs="Calibri"/>
        </w:rPr>
        <w:t>ng contact with others</w:t>
      </w:r>
      <w:r w:rsidR="002B05BB">
        <w:rPr>
          <w:rFonts w:cs="Calibri"/>
        </w:rPr>
        <w:t xml:space="preserve"> [</w:t>
      </w:r>
      <w:r w:rsidR="00306137">
        <w:rPr>
          <w:rFonts w:cs="Calibri"/>
        </w:rPr>
        <w:t>27</w:t>
      </w:r>
      <w:r w:rsidR="00294A8C" w:rsidRPr="002B05BB">
        <w:rPr>
          <w:rFonts w:cs="Calibri"/>
        </w:rPr>
        <w:t>,</w:t>
      </w:r>
      <w:r w:rsidR="00D81136">
        <w:rPr>
          <w:rFonts w:cs="Calibri"/>
        </w:rPr>
        <w:t xml:space="preserve"> </w:t>
      </w:r>
      <w:r w:rsidR="00714918">
        <w:rPr>
          <w:rFonts w:cs="Calibri"/>
        </w:rPr>
        <w:t>40</w:t>
      </w:r>
      <w:r w:rsidR="002B05BB">
        <w:rPr>
          <w:rFonts w:cs="Calibri"/>
        </w:rPr>
        <w:t>]</w:t>
      </w:r>
      <w:r w:rsidR="00294A8C" w:rsidRPr="002B05BB">
        <w:rPr>
          <w:rFonts w:cs="Calibri"/>
        </w:rPr>
        <w:t xml:space="preserve"> </w:t>
      </w:r>
      <w:r w:rsidR="00411456" w:rsidRPr="002B05BB">
        <w:rPr>
          <w:rFonts w:cs="Calibri"/>
        </w:rPr>
        <w:t xml:space="preserve">and </w:t>
      </w:r>
      <w:r w:rsidR="006B0765" w:rsidRPr="002B05BB">
        <w:rPr>
          <w:rFonts w:cs="Calibri"/>
        </w:rPr>
        <w:t>self-d</w:t>
      </w:r>
      <w:r w:rsidR="00294A8C" w:rsidRPr="002B05BB">
        <w:rPr>
          <w:rFonts w:cs="Calibri"/>
        </w:rPr>
        <w:t>isclosure.</w:t>
      </w:r>
      <w:r w:rsidR="002B05BB">
        <w:rPr>
          <w:rFonts w:cs="Calibri"/>
        </w:rPr>
        <w:t xml:space="preserve"> [</w:t>
      </w:r>
      <w:r w:rsidR="00306137">
        <w:rPr>
          <w:rFonts w:cs="Calibri"/>
        </w:rPr>
        <w:t>27</w:t>
      </w:r>
      <w:r w:rsidR="00294A8C" w:rsidRPr="002B05BB">
        <w:rPr>
          <w:rFonts w:cs="Calibri"/>
        </w:rPr>
        <w:t>,</w:t>
      </w:r>
      <w:r w:rsidR="00D81136">
        <w:rPr>
          <w:rFonts w:cs="Calibri"/>
        </w:rPr>
        <w:t xml:space="preserve"> </w:t>
      </w:r>
      <w:r w:rsidR="00306137">
        <w:rPr>
          <w:rFonts w:cs="Calibri"/>
        </w:rPr>
        <w:t>28</w:t>
      </w:r>
      <w:r w:rsidR="00294A8C" w:rsidRPr="002B05BB">
        <w:rPr>
          <w:rFonts w:cs="Calibri"/>
        </w:rPr>
        <w:t>,</w:t>
      </w:r>
      <w:r w:rsidR="00D81136">
        <w:rPr>
          <w:rFonts w:cs="Calibri"/>
        </w:rPr>
        <w:t xml:space="preserve"> </w:t>
      </w:r>
      <w:r w:rsidR="00306137">
        <w:rPr>
          <w:rFonts w:cs="Calibri"/>
        </w:rPr>
        <w:t>30</w:t>
      </w:r>
      <w:r w:rsidR="00294A8C" w:rsidRPr="002B05BB">
        <w:rPr>
          <w:rFonts w:cs="Calibri"/>
        </w:rPr>
        <w:t>,</w:t>
      </w:r>
      <w:r w:rsidR="00D81136">
        <w:rPr>
          <w:rFonts w:cs="Calibri"/>
        </w:rPr>
        <w:t xml:space="preserve"> </w:t>
      </w:r>
      <w:r w:rsidR="00714918">
        <w:rPr>
          <w:rFonts w:cs="Calibri"/>
        </w:rPr>
        <w:t>37</w:t>
      </w:r>
      <w:r w:rsidR="002B05BB">
        <w:rPr>
          <w:rFonts w:cs="Calibri"/>
        </w:rPr>
        <w:t>]</w:t>
      </w:r>
      <w:r w:rsidR="00411456" w:rsidRPr="002B05BB">
        <w:rPr>
          <w:rFonts w:cs="Calibri"/>
        </w:rPr>
        <w:t xml:space="preserve"> </w:t>
      </w:r>
      <w:r w:rsidR="00294A8C" w:rsidRPr="002B05BB">
        <w:rPr>
          <w:rFonts w:cs="Calibri"/>
        </w:rPr>
        <w:t xml:space="preserve">These strategies </w:t>
      </w:r>
      <w:r w:rsidR="000A4442">
        <w:rPr>
          <w:rFonts w:cs="Calibri"/>
        </w:rPr>
        <w:t>are both for</w:t>
      </w:r>
      <w:r w:rsidR="00294A8C" w:rsidRPr="002B05BB">
        <w:rPr>
          <w:rFonts w:cs="Calibri"/>
        </w:rPr>
        <w:t xml:space="preserve"> self-protection and attempts at control</w:t>
      </w:r>
      <w:r w:rsidR="00B05CB8">
        <w:rPr>
          <w:rFonts w:cs="Calibri"/>
        </w:rPr>
        <w:t>ling</w:t>
      </w:r>
      <w:r w:rsidR="00294A8C" w:rsidRPr="002B05BB">
        <w:rPr>
          <w:rFonts w:cs="Calibri"/>
        </w:rPr>
        <w:t xml:space="preserve"> emotions. Others reclaim control through </w:t>
      </w:r>
      <w:r w:rsidR="00017D23" w:rsidRPr="002B05BB">
        <w:rPr>
          <w:rFonts w:cs="Calibri"/>
        </w:rPr>
        <w:t>the</w:t>
      </w:r>
      <w:r w:rsidR="000A4442">
        <w:rPr>
          <w:rFonts w:cs="Calibri"/>
        </w:rPr>
        <w:t>ir</w:t>
      </w:r>
      <w:r w:rsidR="00017D23" w:rsidRPr="002B05BB">
        <w:rPr>
          <w:rFonts w:cs="Calibri"/>
        </w:rPr>
        <w:t xml:space="preserve"> decisions post-termination, e.g. </w:t>
      </w:r>
      <w:r w:rsidR="00294A8C" w:rsidRPr="002B05BB">
        <w:rPr>
          <w:rFonts w:cs="Calibri"/>
        </w:rPr>
        <w:t xml:space="preserve">organising </w:t>
      </w:r>
      <w:r w:rsidR="00B05CB8">
        <w:rPr>
          <w:rFonts w:cs="Calibri"/>
        </w:rPr>
        <w:t>the baby’s</w:t>
      </w:r>
      <w:r w:rsidR="00B05CB8" w:rsidRPr="002B05BB">
        <w:rPr>
          <w:rFonts w:cs="Calibri"/>
        </w:rPr>
        <w:t xml:space="preserve"> </w:t>
      </w:r>
      <w:r w:rsidR="00294A8C" w:rsidRPr="002B05BB">
        <w:rPr>
          <w:rFonts w:cs="Calibri"/>
        </w:rPr>
        <w:t>funeral</w:t>
      </w:r>
      <w:r w:rsidR="00411456" w:rsidRPr="002B05BB">
        <w:rPr>
          <w:rFonts w:cs="Calibri"/>
        </w:rPr>
        <w:t>.</w:t>
      </w:r>
      <w:r w:rsidR="002B05BB">
        <w:rPr>
          <w:rFonts w:cs="Calibri"/>
        </w:rPr>
        <w:t xml:space="preserve"> [</w:t>
      </w:r>
      <w:r w:rsidR="00714918">
        <w:rPr>
          <w:rFonts w:cs="Calibri"/>
        </w:rPr>
        <w:t>33</w:t>
      </w:r>
      <w:r w:rsidR="009F24E7">
        <w:rPr>
          <w:rFonts w:cs="Calibri"/>
        </w:rPr>
        <w:t>,</w:t>
      </w:r>
      <w:r w:rsidR="00D81136">
        <w:rPr>
          <w:rFonts w:cs="Calibri"/>
        </w:rPr>
        <w:t xml:space="preserve"> </w:t>
      </w:r>
      <w:r w:rsidR="00714918">
        <w:rPr>
          <w:rFonts w:cs="Calibri"/>
        </w:rPr>
        <w:t>40</w:t>
      </w:r>
      <w:r w:rsidR="002B05BB">
        <w:rPr>
          <w:rFonts w:cs="Calibri"/>
        </w:rPr>
        <w:t>]</w:t>
      </w:r>
      <w:r w:rsidR="00411456" w:rsidRPr="002B05BB">
        <w:rPr>
          <w:rFonts w:cs="Calibri"/>
        </w:rPr>
        <w:t xml:space="preserve"> </w:t>
      </w:r>
      <w:r w:rsidR="000E0172">
        <w:rPr>
          <w:rFonts w:cs="Calibri"/>
        </w:rPr>
        <w:t xml:space="preserve">Women also mention </w:t>
      </w:r>
      <w:r w:rsidR="003A0696" w:rsidRPr="002B05BB">
        <w:rPr>
          <w:rFonts w:cs="Calibri"/>
        </w:rPr>
        <w:t>keep</w:t>
      </w:r>
      <w:r w:rsidR="000E0172">
        <w:rPr>
          <w:rFonts w:cs="Calibri"/>
        </w:rPr>
        <w:t>ing</w:t>
      </w:r>
      <w:r w:rsidR="003A0696" w:rsidRPr="002B05BB">
        <w:rPr>
          <w:rFonts w:cs="Calibri"/>
        </w:rPr>
        <w:t xml:space="preserve"> emotional control during subsequent pregnancy through the develo</w:t>
      </w:r>
      <w:r w:rsidR="00DB17FF" w:rsidRPr="002B05BB">
        <w:rPr>
          <w:rFonts w:cs="Calibri"/>
        </w:rPr>
        <w:t xml:space="preserve">pment </w:t>
      </w:r>
      <w:r w:rsidR="009D4F50" w:rsidRPr="002B05BB">
        <w:rPr>
          <w:rFonts w:cs="Calibri"/>
        </w:rPr>
        <w:t>of</w:t>
      </w:r>
      <w:r w:rsidR="00F9776E">
        <w:rPr>
          <w:rFonts w:cs="Calibri"/>
        </w:rPr>
        <w:t xml:space="preserve"> </w:t>
      </w:r>
      <w:r w:rsidR="009D4F50" w:rsidRPr="002B05BB">
        <w:rPr>
          <w:rFonts w:cs="Calibri"/>
        </w:rPr>
        <w:t>“</w:t>
      </w:r>
      <w:r w:rsidR="00DB17FF" w:rsidRPr="002B05BB">
        <w:rPr>
          <w:rFonts w:cs="Calibri"/>
          <w:i/>
        </w:rPr>
        <w:t>emotional armour</w:t>
      </w:r>
      <w:r w:rsidR="00DB17FF" w:rsidRPr="002B05BB">
        <w:rPr>
          <w:rFonts w:cs="Calibri"/>
        </w:rPr>
        <w:t>”</w:t>
      </w:r>
      <w:r w:rsidR="000E0172">
        <w:rPr>
          <w:rFonts w:cs="Calibri"/>
        </w:rPr>
        <w:t>.</w:t>
      </w:r>
      <w:r w:rsidR="002B05BB">
        <w:rPr>
          <w:rFonts w:cs="Calibri"/>
        </w:rPr>
        <w:t xml:space="preserve"> [</w:t>
      </w:r>
      <w:r w:rsidR="00306137">
        <w:rPr>
          <w:rFonts w:cs="Calibri"/>
        </w:rPr>
        <w:t>28</w:t>
      </w:r>
      <w:r w:rsidR="002B05BB">
        <w:rPr>
          <w:rFonts w:cs="Calibri"/>
        </w:rPr>
        <w:t>]</w:t>
      </w:r>
      <w:r w:rsidR="003A0696" w:rsidRPr="002B05BB">
        <w:rPr>
          <w:rFonts w:cs="Calibri"/>
        </w:rPr>
        <w:t xml:space="preserve"> </w:t>
      </w:r>
    </w:p>
    <w:p w14:paraId="6BC03523" w14:textId="77777777" w:rsidR="00411456" w:rsidRDefault="00411456" w:rsidP="009741F9">
      <w:pPr>
        <w:spacing w:after="0"/>
        <w:rPr>
          <w:rFonts w:cs="Calibri"/>
        </w:rPr>
      </w:pPr>
    </w:p>
    <w:p w14:paraId="47C379D9" w14:textId="77777777" w:rsidR="003E7E28" w:rsidRPr="003E7E28" w:rsidRDefault="003E7E28" w:rsidP="009741F9">
      <w:pPr>
        <w:spacing w:after="0"/>
        <w:rPr>
          <w:rFonts w:cs="Calibri"/>
          <w:i/>
        </w:rPr>
      </w:pPr>
      <w:r w:rsidRPr="003E7E28">
        <w:rPr>
          <w:rFonts w:cs="Calibri"/>
          <w:i/>
        </w:rPr>
        <w:t>Surviving the ordeal</w:t>
      </w:r>
    </w:p>
    <w:p w14:paraId="3D06C68C" w14:textId="6421E4FA" w:rsidR="003A0696" w:rsidRPr="002B05BB" w:rsidRDefault="003A0696" w:rsidP="009741F9">
      <w:pPr>
        <w:spacing w:after="0"/>
        <w:rPr>
          <w:rFonts w:cs="Calibri"/>
        </w:rPr>
      </w:pPr>
      <w:r w:rsidRPr="002B05BB">
        <w:rPr>
          <w:rFonts w:cs="Calibri"/>
        </w:rPr>
        <w:t xml:space="preserve">The aftermath of </w:t>
      </w:r>
      <w:r w:rsidR="000E0172">
        <w:rPr>
          <w:rFonts w:cs="Calibri"/>
        </w:rPr>
        <w:t>the termination</w:t>
      </w:r>
      <w:r w:rsidR="000E0172" w:rsidRPr="002B05BB">
        <w:rPr>
          <w:rFonts w:cs="Calibri"/>
        </w:rPr>
        <w:t xml:space="preserve"> </w:t>
      </w:r>
      <w:r w:rsidRPr="002B05BB">
        <w:rPr>
          <w:rFonts w:cs="Calibri"/>
        </w:rPr>
        <w:t xml:space="preserve">is akin to </w:t>
      </w:r>
      <w:r w:rsidR="001451DC" w:rsidRPr="002B05BB">
        <w:rPr>
          <w:rFonts w:cs="Calibri"/>
        </w:rPr>
        <w:t>“</w:t>
      </w:r>
      <w:r w:rsidRPr="002B05BB">
        <w:rPr>
          <w:rFonts w:cs="Calibri"/>
        </w:rPr>
        <w:t>the day after</w:t>
      </w:r>
      <w:r w:rsidR="001451DC" w:rsidRPr="002B05BB">
        <w:rPr>
          <w:rFonts w:cs="Calibri"/>
        </w:rPr>
        <w:t>”</w:t>
      </w:r>
      <w:r w:rsidR="00DB17FF" w:rsidRPr="002B05BB">
        <w:rPr>
          <w:rFonts w:cs="Calibri"/>
        </w:rPr>
        <w:t xml:space="preserve"> </w:t>
      </w:r>
      <w:r w:rsidRPr="002B05BB">
        <w:rPr>
          <w:rFonts w:cs="Calibri"/>
        </w:rPr>
        <w:t xml:space="preserve">(the earthquake). Women are in shock, but feel very much alive. </w:t>
      </w:r>
      <w:r w:rsidR="001451DC" w:rsidRPr="002B05BB">
        <w:rPr>
          <w:rFonts w:cs="Calibri"/>
        </w:rPr>
        <w:t xml:space="preserve">Some </w:t>
      </w:r>
      <w:r w:rsidRPr="002B05BB">
        <w:rPr>
          <w:rFonts w:cs="Calibri"/>
        </w:rPr>
        <w:t>consider</w:t>
      </w:r>
      <w:r w:rsidR="001451DC" w:rsidRPr="002B05BB">
        <w:rPr>
          <w:rFonts w:cs="Calibri"/>
        </w:rPr>
        <w:t xml:space="preserve"> it</w:t>
      </w:r>
      <w:r w:rsidRPr="002B05BB">
        <w:rPr>
          <w:rFonts w:cs="Calibri"/>
        </w:rPr>
        <w:t xml:space="preserve"> an ultimate test of strength of character</w:t>
      </w:r>
      <w:r w:rsidR="002B05BB">
        <w:rPr>
          <w:rFonts w:cs="Calibri"/>
        </w:rPr>
        <w:t xml:space="preserve"> [</w:t>
      </w:r>
      <w:r w:rsidR="00306137">
        <w:rPr>
          <w:rFonts w:cs="Calibri"/>
        </w:rPr>
        <w:t>29</w:t>
      </w:r>
      <w:r w:rsidR="002B05BB">
        <w:rPr>
          <w:rFonts w:cs="Calibri"/>
        </w:rPr>
        <w:t>]</w:t>
      </w:r>
      <w:r w:rsidRPr="002B05BB">
        <w:rPr>
          <w:rFonts w:cs="Calibri"/>
        </w:rPr>
        <w:t xml:space="preserve"> and of the relationship with their partner</w:t>
      </w:r>
      <w:r w:rsidR="001451DC" w:rsidRPr="002B05BB">
        <w:rPr>
          <w:rFonts w:cs="Calibri"/>
        </w:rPr>
        <w:t>.</w:t>
      </w:r>
      <w:r w:rsidR="002B05BB">
        <w:rPr>
          <w:rFonts w:cs="Calibri"/>
        </w:rPr>
        <w:t xml:space="preserve"> [</w:t>
      </w:r>
      <w:r w:rsidR="00306137">
        <w:rPr>
          <w:rFonts w:cs="Calibri"/>
        </w:rPr>
        <w:t>28</w:t>
      </w:r>
      <w:r w:rsidR="002B05BB">
        <w:rPr>
          <w:rFonts w:cs="Calibri"/>
        </w:rPr>
        <w:t>]</w:t>
      </w:r>
      <w:r w:rsidR="001451DC" w:rsidRPr="002B05BB">
        <w:rPr>
          <w:rFonts w:cs="Calibri"/>
        </w:rPr>
        <w:t xml:space="preserve"> </w:t>
      </w:r>
      <w:r w:rsidR="000E0172">
        <w:rPr>
          <w:rFonts w:cs="Calibri"/>
        </w:rPr>
        <w:t>They</w:t>
      </w:r>
      <w:r w:rsidR="000E0172" w:rsidRPr="002B05BB">
        <w:rPr>
          <w:rFonts w:cs="Calibri"/>
        </w:rPr>
        <w:t xml:space="preserve"> </w:t>
      </w:r>
      <w:r w:rsidRPr="002B05BB">
        <w:rPr>
          <w:rFonts w:cs="Calibri"/>
        </w:rPr>
        <w:t xml:space="preserve">are acutely aware that the decision to terminate is theirs alone, even </w:t>
      </w:r>
      <w:r w:rsidR="000E0172">
        <w:rPr>
          <w:rFonts w:cs="Calibri"/>
        </w:rPr>
        <w:t>if</w:t>
      </w:r>
      <w:r w:rsidRPr="002B05BB">
        <w:rPr>
          <w:rFonts w:cs="Calibri"/>
        </w:rPr>
        <w:t xml:space="preserve"> in consultation with their partner</w:t>
      </w:r>
      <w:r w:rsidR="001451DC" w:rsidRPr="002B05BB">
        <w:rPr>
          <w:rFonts w:cs="Calibri"/>
        </w:rPr>
        <w:t>.</w:t>
      </w:r>
      <w:r w:rsidR="002B05BB">
        <w:rPr>
          <w:rFonts w:cs="Calibri"/>
        </w:rPr>
        <w:t xml:space="preserve"> [</w:t>
      </w:r>
      <w:r w:rsidR="00306137">
        <w:rPr>
          <w:rFonts w:cs="Calibri"/>
        </w:rPr>
        <w:t>29</w:t>
      </w:r>
      <w:r w:rsidR="001451DC" w:rsidRPr="002B05BB">
        <w:rPr>
          <w:rFonts w:cs="Calibri"/>
        </w:rPr>
        <w:t>,</w:t>
      </w:r>
      <w:r w:rsidR="00D81136">
        <w:rPr>
          <w:rFonts w:cs="Calibri"/>
        </w:rPr>
        <w:t xml:space="preserve"> </w:t>
      </w:r>
      <w:r w:rsidR="00306137">
        <w:rPr>
          <w:rFonts w:cs="Calibri"/>
        </w:rPr>
        <w:t>31</w:t>
      </w:r>
      <w:r w:rsidR="002B05BB">
        <w:rPr>
          <w:rFonts w:cs="Calibri"/>
        </w:rPr>
        <w:t>]</w:t>
      </w:r>
      <w:r w:rsidR="001451DC" w:rsidRPr="002B05BB">
        <w:rPr>
          <w:rFonts w:cs="Calibri"/>
        </w:rPr>
        <w:t xml:space="preserve"> </w:t>
      </w:r>
      <w:r w:rsidRPr="002B05BB">
        <w:rPr>
          <w:rFonts w:cs="Calibri"/>
        </w:rPr>
        <w:t xml:space="preserve">Casting themselves as survivors, women describe </w:t>
      </w:r>
      <w:r w:rsidR="001451DC" w:rsidRPr="002B05BB">
        <w:rPr>
          <w:rFonts w:cs="Calibri"/>
        </w:rPr>
        <w:t>going</w:t>
      </w:r>
      <w:r w:rsidRPr="002B05BB">
        <w:rPr>
          <w:rFonts w:cs="Calibri"/>
        </w:rPr>
        <w:t xml:space="preserve"> through “</w:t>
      </w:r>
      <w:r w:rsidRPr="002B05BB">
        <w:rPr>
          <w:rFonts w:cs="Calibri"/>
          <w:i/>
        </w:rPr>
        <w:t>the hardest thing they ever did</w:t>
      </w:r>
      <w:r w:rsidR="001451DC" w:rsidRPr="002B05BB">
        <w:rPr>
          <w:rFonts w:cs="Calibri"/>
        </w:rPr>
        <w:t>”</w:t>
      </w:r>
      <w:r w:rsidR="009F24E7">
        <w:rPr>
          <w:rFonts w:cs="Calibri"/>
        </w:rPr>
        <w:t xml:space="preserve"> [</w:t>
      </w:r>
      <w:r w:rsidR="00306137">
        <w:rPr>
          <w:rFonts w:cs="Calibri"/>
        </w:rPr>
        <w:t>27</w:t>
      </w:r>
      <w:r w:rsidR="009F24E7">
        <w:rPr>
          <w:rFonts w:cs="Calibri"/>
        </w:rPr>
        <w:t>]</w:t>
      </w:r>
      <w:r w:rsidR="00DB17FF" w:rsidRPr="002B05BB">
        <w:rPr>
          <w:rFonts w:cs="Calibri"/>
        </w:rPr>
        <w:t xml:space="preserve"> </w:t>
      </w:r>
      <w:r w:rsidR="001451DC" w:rsidRPr="002B05BB">
        <w:rPr>
          <w:rFonts w:cs="Calibri"/>
        </w:rPr>
        <w:t xml:space="preserve">with </w:t>
      </w:r>
      <w:r w:rsidRPr="002B05BB">
        <w:rPr>
          <w:rFonts w:cs="Calibri"/>
        </w:rPr>
        <w:t>bravery and resilience</w:t>
      </w:r>
      <w:r w:rsidR="001451DC" w:rsidRPr="002B05BB">
        <w:rPr>
          <w:rFonts w:cs="Calibri"/>
        </w:rPr>
        <w:t>.</w:t>
      </w:r>
      <w:r w:rsidR="002B05BB">
        <w:rPr>
          <w:rFonts w:cs="Calibri"/>
        </w:rPr>
        <w:t xml:space="preserve"> [</w:t>
      </w:r>
      <w:r w:rsidR="00306137">
        <w:rPr>
          <w:rFonts w:cs="Calibri"/>
        </w:rPr>
        <w:t>28</w:t>
      </w:r>
      <w:r w:rsidR="001451DC" w:rsidRPr="002B05BB">
        <w:rPr>
          <w:rFonts w:cs="Calibri"/>
        </w:rPr>
        <w:t>,</w:t>
      </w:r>
      <w:r w:rsidR="00D81136">
        <w:rPr>
          <w:rFonts w:cs="Calibri"/>
        </w:rPr>
        <w:t xml:space="preserve"> </w:t>
      </w:r>
      <w:r w:rsidR="00306137">
        <w:rPr>
          <w:rFonts w:cs="Calibri"/>
        </w:rPr>
        <w:t>29</w:t>
      </w:r>
      <w:r w:rsidR="002B05BB">
        <w:rPr>
          <w:rFonts w:cs="Calibri"/>
        </w:rPr>
        <w:t>]</w:t>
      </w:r>
      <w:r w:rsidRPr="002B05BB">
        <w:rPr>
          <w:rFonts w:cs="Calibri"/>
        </w:rPr>
        <w:t xml:space="preserve"> Some report growing stronger as a result of </w:t>
      </w:r>
      <w:r w:rsidR="002B05BB">
        <w:rPr>
          <w:rFonts w:cs="Calibri"/>
        </w:rPr>
        <w:t>the termination [</w:t>
      </w:r>
      <w:r w:rsidR="00306137">
        <w:rPr>
          <w:rFonts w:cs="Calibri"/>
        </w:rPr>
        <w:t>29</w:t>
      </w:r>
      <w:r w:rsidR="000F04A2" w:rsidRPr="002B05BB">
        <w:rPr>
          <w:rFonts w:cs="Calibri"/>
        </w:rPr>
        <w:t>,</w:t>
      </w:r>
      <w:r w:rsidR="00D81136">
        <w:rPr>
          <w:rFonts w:cs="Calibri"/>
        </w:rPr>
        <w:t xml:space="preserve"> </w:t>
      </w:r>
      <w:r w:rsidR="00714918">
        <w:rPr>
          <w:rFonts w:cs="Calibri"/>
        </w:rPr>
        <w:t>40</w:t>
      </w:r>
      <w:r w:rsidR="002B05BB">
        <w:rPr>
          <w:rFonts w:cs="Calibri"/>
        </w:rPr>
        <w:t>]</w:t>
      </w:r>
      <w:r w:rsidR="000F04A2" w:rsidRPr="002B05BB">
        <w:rPr>
          <w:rFonts w:cs="Calibri"/>
        </w:rPr>
        <w:t xml:space="preserve"> and </w:t>
      </w:r>
      <w:r w:rsidRPr="002B05BB">
        <w:rPr>
          <w:rFonts w:cs="Calibri"/>
        </w:rPr>
        <w:t xml:space="preserve">discovering </w:t>
      </w:r>
      <w:r w:rsidR="00486FED" w:rsidRPr="002B05BB">
        <w:rPr>
          <w:rFonts w:cs="Calibri"/>
        </w:rPr>
        <w:t xml:space="preserve">new </w:t>
      </w:r>
      <w:r w:rsidRPr="002B05BB">
        <w:rPr>
          <w:rFonts w:cs="Calibri"/>
        </w:rPr>
        <w:t>strengths</w:t>
      </w:r>
      <w:r w:rsidR="000F04A2" w:rsidRPr="002B05BB">
        <w:rPr>
          <w:rFonts w:cs="Calibri"/>
        </w:rPr>
        <w:t>.</w:t>
      </w:r>
      <w:r w:rsidR="002B05BB">
        <w:rPr>
          <w:rFonts w:cs="Calibri"/>
        </w:rPr>
        <w:t xml:space="preserve"> [</w:t>
      </w:r>
      <w:r w:rsidR="00714918">
        <w:rPr>
          <w:rFonts w:cs="Calibri"/>
        </w:rPr>
        <w:t>39</w:t>
      </w:r>
      <w:r w:rsidR="002B05BB">
        <w:rPr>
          <w:rFonts w:cs="Calibri"/>
        </w:rPr>
        <w:t>]</w:t>
      </w:r>
      <w:r w:rsidRPr="002B05BB">
        <w:rPr>
          <w:rFonts w:cs="Calibri"/>
        </w:rPr>
        <w:t xml:space="preserve"> </w:t>
      </w:r>
      <w:r w:rsidR="001735FF" w:rsidRPr="00FF00D8">
        <w:rPr>
          <w:rFonts w:cs="Calibri"/>
        </w:rPr>
        <w:t xml:space="preserve">Following </w:t>
      </w:r>
      <w:r w:rsidR="001735FF">
        <w:rPr>
          <w:rFonts w:cs="Calibri"/>
        </w:rPr>
        <w:t xml:space="preserve">the termination, </w:t>
      </w:r>
      <w:r w:rsidR="001735FF" w:rsidRPr="00FF00D8">
        <w:rPr>
          <w:rFonts w:cs="Calibri"/>
        </w:rPr>
        <w:t xml:space="preserve">women engage in the laborious task </w:t>
      </w:r>
      <w:r w:rsidR="001735FF">
        <w:rPr>
          <w:rFonts w:cs="Calibri"/>
        </w:rPr>
        <w:t>of rebuilding</w:t>
      </w:r>
      <w:r w:rsidR="001735FF" w:rsidRPr="00FF00D8">
        <w:rPr>
          <w:rFonts w:cs="Calibri"/>
        </w:rPr>
        <w:t xml:space="preserve"> their internal world.</w:t>
      </w:r>
      <w:r w:rsidR="001735FF">
        <w:rPr>
          <w:rFonts w:cs="Calibri"/>
        </w:rPr>
        <w:t xml:space="preserve"> </w:t>
      </w:r>
      <w:r w:rsidRPr="002B05BB">
        <w:rPr>
          <w:rFonts w:cs="Calibri"/>
        </w:rPr>
        <w:t xml:space="preserve">Deriving meaning is important </w:t>
      </w:r>
      <w:r w:rsidR="000F04A2" w:rsidRPr="002B05BB">
        <w:rPr>
          <w:rFonts w:cs="Calibri"/>
        </w:rPr>
        <w:t>for some</w:t>
      </w:r>
      <w:r w:rsidRPr="002B05BB">
        <w:rPr>
          <w:rFonts w:cs="Calibri"/>
        </w:rPr>
        <w:t xml:space="preserve"> and positive growth is one way to impart meaning to their experience.</w:t>
      </w:r>
      <w:r w:rsidR="002B05BB">
        <w:rPr>
          <w:rFonts w:cs="Calibri"/>
        </w:rPr>
        <w:t xml:space="preserve"> [</w:t>
      </w:r>
      <w:r w:rsidR="00714918">
        <w:rPr>
          <w:rFonts w:cs="Calibri"/>
        </w:rPr>
        <w:t>40</w:t>
      </w:r>
      <w:r w:rsidR="002B05BB">
        <w:rPr>
          <w:rFonts w:cs="Calibri"/>
        </w:rPr>
        <w:t xml:space="preserve">] </w:t>
      </w:r>
      <w:r w:rsidR="000F04A2" w:rsidRPr="002B05BB">
        <w:rPr>
          <w:rFonts w:cs="Calibri"/>
        </w:rPr>
        <w:t>P</w:t>
      </w:r>
      <w:r w:rsidRPr="002B05BB">
        <w:rPr>
          <w:rFonts w:cs="Calibri"/>
        </w:rPr>
        <w:t xml:space="preserve">utting the experience to good use (e.g. sponsoring charities), redefining life priorities and addressing unresolved issues </w:t>
      </w:r>
      <w:r w:rsidR="000F04A2" w:rsidRPr="002B05BB">
        <w:rPr>
          <w:rFonts w:cs="Calibri"/>
        </w:rPr>
        <w:t>all contribute to feel</w:t>
      </w:r>
      <w:r w:rsidR="00DB17FF" w:rsidRPr="002B05BB">
        <w:rPr>
          <w:rFonts w:cs="Calibri"/>
        </w:rPr>
        <w:t>ings of empowerment and growth.</w:t>
      </w:r>
      <w:r w:rsidR="002B05BB">
        <w:rPr>
          <w:rFonts w:cs="Calibri"/>
        </w:rPr>
        <w:t xml:space="preserve"> [</w:t>
      </w:r>
      <w:r w:rsidR="00714918">
        <w:rPr>
          <w:rFonts w:cs="Calibri"/>
        </w:rPr>
        <w:t>40</w:t>
      </w:r>
      <w:r w:rsidR="002B05BB">
        <w:rPr>
          <w:rFonts w:cs="Calibri"/>
        </w:rPr>
        <w:t>]</w:t>
      </w:r>
      <w:r w:rsidR="000F04A2" w:rsidRPr="002B05BB">
        <w:rPr>
          <w:rFonts w:cs="Calibri"/>
        </w:rPr>
        <w:t xml:space="preserve"> Women also </w:t>
      </w:r>
      <w:r w:rsidRPr="002B05BB">
        <w:rPr>
          <w:rFonts w:cs="Calibri"/>
        </w:rPr>
        <w:t xml:space="preserve">find solace in </w:t>
      </w:r>
      <w:r w:rsidR="00F9776E">
        <w:rPr>
          <w:rFonts w:cs="Calibri"/>
        </w:rPr>
        <w:t>“</w:t>
      </w:r>
      <w:r w:rsidRPr="002B05BB">
        <w:rPr>
          <w:rFonts w:cs="Calibri"/>
          <w:i/>
        </w:rPr>
        <w:t>renewed empathy</w:t>
      </w:r>
      <w:r w:rsidRPr="002B05BB">
        <w:rPr>
          <w:rFonts w:cs="Calibri"/>
        </w:rPr>
        <w:t>”</w:t>
      </w:r>
      <w:r w:rsidR="002B05BB">
        <w:rPr>
          <w:rFonts w:cs="Calibri"/>
        </w:rPr>
        <w:t xml:space="preserve"> [</w:t>
      </w:r>
      <w:r w:rsidR="00306137">
        <w:rPr>
          <w:rFonts w:cs="Calibri"/>
        </w:rPr>
        <w:t>27</w:t>
      </w:r>
      <w:r w:rsidR="002B05BB">
        <w:rPr>
          <w:rFonts w:cs="Calibri"/>
        </w:rPr>
        <w:t>]</w:t>
      </w:r>
      <w:r w:rsidRPr="002B05BB">
        <w:rPr>
          <w:rFonts w:cs="Calibri"/>
        </w:rPr>
        <w:t xml:space="preserve"> towards others and the consolidation of family ties</w:t>
      </w:r>
      <w:r w:rsidR="000F04A2" w:rsidRPr="002B05BB">
        <w:rPr>
          <w:rFonts w:cs="Calibri"/>
        </w:rPr>
        <w:t>.</w:t>
      </w:r>
      <w:r w:rsidR="002B05BB">
        <w:rPr>
          <w:rFonts w:cs="Calibri"/>
        </w:rPr>
        <w:t xml:space="preserve"> [</w:t>
      </w:r>
      <w:r w:rsidR="00306137">
        <w:rPr>
          <w:rFonts w:cs="Calibri"/>
        </w:rPr>
        <w:t>27</w:t>
      </w:r>
      <w:r w:rsidR="000F04A2" w:rsidRPr="002B05BB">
        <w:rPr>
          <w:rFonts w:cs="Calibri"/>
        </w:rPr>
        <w:t>,</w:t>
      </w:r>
      <w:r w:rsidR="00D81136">
        <w:rPr>
          <w:rFonts w:cs="Calibri"/>
        </w:rPr>
        <w:t xml:space="preserve"> </w:t>
      </w:r>
      <w:r w:rsidR="00306137">
        <w:rPr>
          <w:rFonts w:cs="Calibri"/>
        </w:rPr>
        <w:t>29</w:t>
      </w:r>
      <w:r w:rsidR="002B05BB">
        <w:rPr>
          <w:rFonts w:cs="Calibri"/>
        </w:rPr>
        <w:t>]</w:t>
      </w:r>
      <w:r w:rsidR="00DB17FF" w:rsidRPr="002B05BB">
        <w:rPr>
          <w:rFonts w:cs="Calibri"/>
        </w:rPr>
        <w:t xml:space="preserve"> </w:t>
      </w:r>
      <w:r w:rsidR="00150C5C" w:rsidRPr="002B05BB">
        <w:rPr>
          <w:rFonts w:cs="Calibri"/>
        </w:rPr>
        <w:t>A</w:t>
      </w:r>
      <w:r w:rsidRPr="002B05BB">
        <w:rPr>
          <w:rFonts w:cs="Calibri"/>
        </w:rPr>
        <w:t>nother pregnancy is generally soothing but can be bitter-swee</w:t>
      </w:r>
      <w:r w:rsidR="00150C5C" w:rsidRPr="002B05BB">
        <w:rPr>
          <w:rFonts w:cs="Calibri"/>
        </w:rPr>
        <w:t>t</w:t>
      </w:r>
      <w:r w:rsidRPr="002B05BB">
        <w:rPr>
          <w:rFonts w:cs="Calibri"/>
        </w:rPr>
        <w:t>, another illustration of</w:t>
      </w:r>
      <w:r w:rsidR="00150C5C" w:rsidRPr="002B05BB">
        <w:rPr>
          <w:rFonts w:cs="Calibri"/>
        </w:rPr>
        <w:t xml:space="preserve"> ambivalence</w:t>
      </w:r>
      <w:r w:rsidR="00DB17FF" w:rsidRPr="002B05BB">
        <w:rPr>
          <w:rFonts w:cs="Calibri"/>
        </w:rPr>
        <w:t>.</w:t>
      </w:r>
      <w:r w:rsidR="002B05BB">
        <w:rPr>
          <w:rFonts w:cs="Calibri"/>
        </w:rPr>
        <w:t xml:space="preserve"> [</w:t>
      </w:r>
      <w:r w:rsidR="00714918">
        <w:rPr>
          <w:rFonts w:cs="Calibri"/>
        </w:rPr>
        <w:t>40</w:t>
      </w:r>
      <w:r w:rsidR="002B05BB">
        <w:rPr>
          <w:rFonts w:cs="Calibri"/>
        </w:rPr>
        <w:t>]</w:t>
      </w:r>
      <w:r w:rsidR="00DB17FF" w:rsidRPr="002B05BB">
        <w:rPr>
          <w:rFonts w:cs="Calibri"/>
        </w:rPr>
        <w:t xml:space="preserve"> Women </w:t>
      </w:r>
      <w:r w:rsidR="00150C5C" w:rsidRPr="002B05BB">
        <w:rPr>
          <w:rFonts w:cs="Calibri"/>
        </w:rPr>
        <w:t>consciously</w:t>
      </w:r>
      <w:r w:rsidRPr="002B05BB">
        <w:rPr>
          <w:rFonts w:cs="Calibri"/>
        </w:rPr>
        <w:t xml:space="preserve"> lower</w:t>
      </w:r>
      <w:r w:rsidR="00DB17FF" w:rsidRPr="002B05BB">
        <w:rPr>
          <w:rFonts w:cs="Calibri"/>
        </w:rPr>
        <w:t xml:space="preserve"> th</w:t>
      </w:r>
      <w:r w:rsidR="00150C5C" w:rsidRPr="002B05BB">
        <w:rPr>
          <w:rFonts w:cs="Calibri"/>
        </w:rPr>
        <w:t>e</w:t>
      </w:r>
      <w:r w:rsidR="00DB17FF" w:rsidRPr="002B05BB">
        <w:rPr>
          <w:rFonts w:cs="Calibri"/>
        </w:rPr>
        <w:t>i</w:t>
      </w:r>
      <w:r w:rsidR="00150C5C" w:rsidRPr="002B05BB">
        <w:rPr>
          <w:rFonts w:cs="Calibri"/>
        </w:rPr>
        <w:t>r</w:t>
      </w:r>
      <w:r w:rsidRPr="002B05BB">
        <w:rPr>
          <w:rFonts w:cs="Calibri"/>
        </w:rPr>
        <w:t xml:space="preserve"> expectations of </w:t>
      </w:r>
      <w:r w:rsidR="00150C5C" w:rsidRPr="002B05BB">
        <w:rPr>
          <w:rFonts w:cs="Calibri"/>
        </w:rPr>
        <w:t xml:space="preserve">a </w:t>
      </w:r>
      <w:r w:rsidRPr="002B05BB">
        <w:rPr>
          <w:rFonts w:cs="Calibri"/>
        </w:rPr>
        <w:t>new pregnancy</w:t>
      </w:r>
      <w:r w:rsidR="00150C5C" w:rsidRPr="002B05BB">
        <w:rPr>
          <w:rFonts w:cs="Calibri"/>
        </w:rPr>
        <w:t xml:space="preserve"> and </w:t>
      </w:r>
      <w:r w:rsidRPr="002B05BB">
        <w:rPr>
          <w:rFonts w:cs="Calibri"/>
        </w:rPr>
        <w:t>seek information in an attempt to prepare themselves for potential setbacks.</w:t>
      </w:r>
      <w:r w:rsidR="002B05BB">
        <w:rPr>
          <w:rFonts w:cs="Calibri"/>
        </w:rPr>
        <w:t xml:space="preserve"> [</w:t>
      </w:r>
      <w:r w:rsidR="00306137">
        <w:rPr>
          <w:rFonts w:cs="Calibri"/>
        </w:rPr>
        <w:t>28</w:t>
      </w:r>
      <w:r w:rsidR="002B05BB">
        <w:rPr>
          <w:rFonts w:cs="Calibri"/>
        </w:rPr>
        <w:t>]</w:t>
      </w:r>
      <w:r w:rsidRPr="002B05BB">
        <w:rPr>
          <w:rFonts w:cs="Calibri"/>
        </w:rPr>
        <w:t xml:space="preserve"> </w:t>
      </w:r>
      <w:r w:rsidR="00150C5C" w:rsidRPr="002B05BB">
        <w:rPr>
          <w:rFonts w:cs="Calibri"/>
        </w:rPr>
        <w:t>A</w:t>
      </w:r>
      <w:r w:rsidRPr="002B05BB">
        <w:rPr>
          <w:rFonts w:cs="Calibri"/>
        </w:rPr>
        <w:t xml:space="preserve"> new pregnancy is seen as a leap of faith requiring courage and determination</w:t>
      </w:r>
      <w:r w:rsidR="00150C5C" w:rsidRPr="002B05BB">
        <w:rPr>
          <w:rFonts w:cs="Calibri"/>
        </w:rPr>
        <w:t>, but</w:t>
      </w:r>
      <w:r w:rsidR="00DB17FF" w:rsidRPr="002B05BB">
        <w:rPr>
          <w:rFonts w:cs="Calibri"/>
        </w:rPr>
        <w:t xml:space="preserve"> which is</w:t>
      </w:r>
      <w:r w:rsidR="00150C5C" w:rsidRPr="002B05BB">
        <w:rPr>
          <w:rFonts w:cs="Calibri"/>
        </w:rPr>
        <w:t xml:space="preserve"> eventually rewarding: </w:t>
      </w:r>
      <w:r w:rsidRPr="002B05BB">
        <w:rPr>
          <w:rFonts w:cs="Calibri"/>
        </w:rPr>
        <w:t>“</w:t>
      </w:r>
      <w:r w:rsidRPr="002B05BB">
        <w:rPr>
          <w:rFonts w:cs="Calibri"/>
          <w:i/>
        </w:rPr>
        <w:t xml:space="preserve">no guts, no </w:t>
      </w:r>
      <w:r w:rsidR="00150C5C" w:rsidRPr="002B05BB">
        <w:rPr>
          <w:rFonts w:cs="Calibri"/>
          <w:i/>
        </w:rPr>
        <w:t>glory</w:t>
      </w:r>
      <w:r w:rsidR="00150C5C" w:rsidRPr="002B05BB">
        <w:rPr>
          <w:rFonts w:cs="Calibri"/>
        </w:rPr>
        <w:t>”</w:t>
      </w:r>
      <w:r w:rsidR="000E0172">
        <w:rPr>
          <w:rFonts w:cs="Calibri"/>
        </w:rPr>
        <w:t>.</w:t>
      </w:r>
      <w:r w:rsidR="00ED4721">
        <w:rPr>
          <w:rFonts w:cs="Calibri"/>
        </w:rPr>
        <w:t xml:space="preserve"> </w:t>
      </w:r>
      <w:r w:rsidR="002B05BB">
        <w:rPr>
          <w:rFonts w:cs="Calibri"/>
        </w:rPr>
        <w:t>[</w:t>
      </w:r>
      <w:r w:rsidR="00306137">
        <w:rPr>
          <w:rFonts w:cs="Calibri"/>
        </w:rPr>
        <w:t>28</w:t>
      </w:r>
      <w:r w:rsidR="002B05BB">
        <w:rPr>
          <w:rFonts w:cs="Calibri"/>
        </w:rPr>
        <w:t>]</w:t>
      </w:r>
    </w:p>
    <w:p w14:paraId="47FBC612" w14:textId="77777777" w:rsidR="003A0696" w:rsidRPr="002B05BB" w:rsidRDefault="003A0696" w:rsidP="009741F9">
      <w:pPr>
        <w:spacing w:after="0"/>
        <w:rPr>
          <w:rFonts w:cs="Calibri"/>
          <w:b/>
        </w:rPr>
      </w:pPr>
    </w:p>
    <w:p w14:paraId="20EA78E2" w14:textId="77777777" w:rsidR="006231CF" w:rsidRDefault="006231CF" w:rsidP="009741F9">
      <w:pPr>
        <w:spacing w:after="0"/>
        <w:rPr>
          <w:rFonts w:cs="Calibri"/>
          <w:b/>
        </w:rPr>
      </w:pPr>
      <w:r w:rsidRPr="003E7E28">
        <w:rPr>
          <w:rFonts w:cs="Calibri"/>
          <w:b/>
        </w:rPr>
        <w:t>The role of health professionals</w:t>
      </w:r>
    </w:p>
    <w:p w14:paraId="5E2C2F7F" w14:textId="77777777" w:rsidR="003E7E28" w:rsidRPr="003E7E28" w:rsidRDefault="003E7E28" w:rsidP="009741F9">
      <w:pPr>
        <w:spacing w:after="0"/>
        <w:rPr>
          <w:rFonts w:cs="Calibri"/>
          <w:b/>
          <w:i/>
        </w:rPr>
      </w:pPr>
      <w:r w:rsidRPr="003E7E28">
        <w:rPr>
          <w:rFonts w:cs="Calibri"/>
          <w:b/>
          <w:i/>
        </w:rPr>
        <w:t>Information as empowerment</w:t>
      </w:r>
    </w:p>
    <w:p w14:paraId="6026FA38" w14:textId="653EC047" w:rsidR="00044577" w:rsidRPr="001B5F83" w:rsidRDefault="0054480F" w:rsidP="009741F9">
      <w:pPr>
        <w:spacing w:after="0"/>
        <w:rPr>
          <w:rFonts w:cs="Calibri"/>
        </w:rPr>
      </w:pPr>
      <w:r w:rsidRPr="001B5F83">
        <w:rPr>
          <w:rFonts w:cs="Calibri"/>
        </w:rPr>
        <w:t xml:space="preserve">Women </w:t>
      </w:r>
      <w:r w:rsidR="00542A53" w:rsidRPr="001B5F83">
        <w:rPr>
          <w:rFonts w:cs="Calibri"/>
        </w:rPr>
        <w:t>value</w:t>
      </w:r>
      <w:r w:rsidRPr="001B5F83">
        <w:rPr>
          <w:rFonts w:cs="Calibri"/>
        </w:rPr>
        <w:t xml:space="preserve"> </w:t>
      </w:r>
      <w:r w:rsidR="001040F2">
        <w:rPr>
          <w:rFonts w:cs="Calibri"/>
        </w:rPr>
        <w:t xml:space="preserve">timely, clear and unbiased </w:t>
      </w:r>
      <w:r w:rsidRPr="001B5F83">
        <w:rPr>
          <w:rFonts w:cs="Calibri"/>
        </w:rPr>
        <w:t>information about the abnormality, the termination procedure and what to expect post-termination [</w:t>
      </w:r>
      <w:r w:rsidR="001040F2">
        <w:rPr>
          <w:rFonts w:cs="Calibri"/>
        </w:rPr>
        <w:t xml:space="preserve">35, </w:t>
      </w:r>
      <w:r w:rsidR="00714918">
        <w:rPr>
          <w:rFonts w:cs="Calibri"/>
        </w:rPr>
        <w:t>36</w:t>
      </w:r>
      <w:r w:rsidRPr="001B5F83">
        <w:rPr>
          <w:rFonts w:cs="Calibri"/>
        </w:rPr>
        <w:t>]</w:t>
      </w:r>
      <w:r w:rsidR="001040F2">
        <w:rPr>
          <w:rFonts w:cs="Calibri"/>
        </w:rPr>
        <w:t xml:space="preserve"> that they can understand. [31]</w:t>
      </w:r>
      <w:r w:rsidR="00B42E14" w:rsidRPr="001B5F83">
        <w:rPr>
          <w:rFonts w:cs="Calibri"/>
        </w:rPr>
        <w:t xml:space="preserve"> </w:t>
      </w:r>
      <w:r w:rsidR="003600C7" w:rsidRPr="001B5F83">
        <w:rPr>
          <w:rFonts w:cs="Calibri"/>
        </w:rPr>
        <w:t>Advice on how to disclose the end of the pregnancy to others,</w:t>
      </w:r>
      <w:r w:rsidR="00A178E7">
        <w:rPr>
          <w:rFonts w:cs="Calibri"/>
        </w:rPr>
        <w:t xml:space="preserve"> </w:t>
      </w:r>
      <w:r w:rsidR="003600C7" w:rsidRPr="001B5F83">
        <w:rPr>
          <w:rFonts w:cs="Calibri"/>
        </w:rPr>
        <w:t>[</w:t>
      </w:r>
      <w:r w:rsidR="00714918">
        <w:rPr>
          <w:rFonts w:cs="Calibri"/>
        </w:rPr>
        <w:t>37</w:t>
      </w:r>
      <w:r w:rsidR="003600C7" w:rsidRPr="001B5F83">
        <w:rPr>
          <w:rFonts w:cs="Calibri"/>
        </w:rPr>
        <w:t xml:space="preserve">] and information about what to expect emotionally long-term are </w:t>
      </w:r>
      <w:r w:rsidR="00044577" w:rsidRPr="001B5F83">
        <w:rPr>
          <w:rFonts w:cs="Calibri"/>
        </w:rPr>
        <w:t xml:space="preserve">also </w:t>
      </w:r>
      <w:r w:rsidR="003600C7" w:rsidRPr="001B5F83">
        <w:rPr>
          <w:rFonts w:cs="Calibri"/>
        </w:rPr>
        <w:t xml:space="preserve">important </w:t>
      </w:r>
      <w:r w:rsidR="001B5F83">
        <w:rPr>
          <w:rFonts w:cs="Calibri"/>
        </w:rPr>
        <w:t xml:space="preserve">but </w:t>
      </w:r>
      <w:r w:rsidR="00044577" w:rsidRPr="001B5F83">
        <w:rPr>
          <w:rFonts w:cs="Calibri"/>
        </w:rPr>
        <w:t xml:space="preserve">these are </w:t>
      </w:r>
      <w:r w:rsidR="003600C7" w:rsidRPr="001B5F83">
        <w:rPr>
          <w:rFonts w:cs="Calibri"/>
        </w:rPr>
        <w:t>seldom provided</w:t>
      </w:r>
      <w:r w:rsidR="001B5F83" w:rsidRPr="001B5F83">
        <w:rPr>
          <w:rFonts w:cs="Calibri"/>
        </w:rPr>
        <w:t xml:space="preserve"> by </w:t>
      </w:r>
      <w:r w:rsidR="001B5F83">
        <w:rPr>
          <w:rFonts w:cs="Calibri"/>
        </w:rPr>
        <w:t xml:space="preserve">health </w:t>
      </w:r>
      <w:r w:rsidR="001B5F83" w:rsidRPr="001B5F83">
        <w:rPr>
          <w:rFonts w:cs="Calibri"/>
        </w:rPr>
        <w:t>professionals</w:t>
      </w:r>
      <w:r w:rsidR="003600C7" w:rsidRPr="001B5F83">
        <w:rPr>
          <w:rFonts w:cs="Calibri"/>
        </w:rPr>
        <w:t>.</w:t>
      </w:r>
      <w:r w:rsidR="00044577" w:rsidRPr="001B5F83">
        <w:rPr>
          <w:rFonts w:cs="Calibri"/>
        </w:rPr>
        <w:t xml:space="preserve"> Some women report having to source information themselves, [</w:t>
      </w:r>
      <w:r w:rsidR="00714918">
        <w:rPr>
          <w:rFonts w:cs="Calibri"/>
        </w:rPr>
        <w:t>38</w:t>
      </w:r>
      <w:r w:rsidR="00044577" w:rsidRPr="001B5F83">
        <w:rPr>
          <w:rFonts w:cs="Calibri"/>
        </w:rPr>
        <w:t>,</w:t>
      </w:r>
      <w:r w:rsidR="00D81136">
        <w:rPr>
          <w:rFonts w:cs="Calibri"/>
        </w:rPr>
        <w:t xml:space="preserve"> </w:t>
      </w:r>
      <w:r w:rsidR="00714918">
        <w:rPr>
          <w:rFonts w:cs="Calibri"/>
        </w:rPr>
        <w:t>39</w:t>
      </w:r>
      <w:r w:rsidR="00044577" w:rsidRPr="001B5F83">
        <w:rPr>
          <w:rFonts w:cs="Calibri"/>
        </w:rPr>
        <w:t>] which some resent, [</w:t>
      </w:r>
      <w:r w:rsidR="00714918">
        <w:rPr>
          <w:rFonts w:cs="Calibri"/>
        </w:rPr>
        <w:t>39</w:t>
      </w:r>
      <w:r w:rsidR="00925D21" w:rsidRPr="001B5F83">
        <w:rPr>
          <w:rFonts w:cs="Calibri"/>
        </w:rPr>
        <w:t>] while</w:t>
      </w:r>
      <w:r w:rsidR="00044577" w:rsidRPr="001B5F83">
        <w:rPr>
          <w:rFonts w:cs="Calibri"/>
        </w:rPr>
        <w:t xml:space="preserve"> others </w:t>
      </w:r>
      <w:r w:rsidR="001B5F83" w:rsidRPr="001B5F83">
        <w:rPr>
          <w:rFonts w:cs="Calibri"/>
        </w:rPr>
        <w:t>consider</w:t>
      </w:r>
      <w:r w:rsidR="00044577" w:rsidRPr="001B5F83">
        <w:rPr>
          <w:rFonts w:cs="Calibri"/>
        </w:rPr>
        <w:t xml:space="preserve"> </w:t>
      </w:r>
      <w:r w:rsidR="000E0172">
        <w:rPr>
          <w:rFonts w:cs="Calibri"/>
        </w:rPr>
        <w:t xml:space="preserve">it </w:t>
      </w:r>
      <w:r w:rsidR="00044577" w:rsidRPr="001B5F83">
        <w:rPr>
          <w:rFonts w:cs="Calibri"/>
        </w:rPr>
        <w:t>an integral part of their coping process. [</w:t>
      </w:r>
      <w:r w:rsidR="00714918">
        <w:rPr>
          <w:rFonts w:cs="Calibri"/>
        </w:rPr>
        <w:t>40</w:t>
      </w:r>
      <w:r w:rsidR="00044577" w:rsidRPr="001B5F83">
        <w:rPr>
          <w:rFonts w:cs="Calibri"/>
        </w:rPr>
        <w:t xml:space="preserve">] </w:t>
      </w:r>
    </w:p>
    <w:p w14:paraId="525A2370" w14:textId="77777777" w:rsidR="00044577" w:rsidRPr="001B5F83" w:rsidRDefault="00044577" w:rsidP="009741F9">
      <w:pPr>
        <w:spacing w:after="0"/>
        <w:rPr>
          <w:rFonts w:cs="Calibri"/>
        </w:rPr>
      </w:pPr>
    </w:p>
    <w:p w14:paraId="670E6B82" w14:textId="588AD193" w:rsidR="003600C7" w:rsidRPr="001B5F83" w:rsidRDefault="00542A53" w:rsidP="009741F9">
      <w:pPr>
        <w:spacing w:after="0"/>
        <w:rPr>
          <w:rFonts w:cs="Calibri"/>
        </w:rPr>
      </w:pPr>
      <w:r w:rsidRPr="001B5F83">
        <w:rPr>
          <w:rFonts w:cs="Calibri"/>
        </w:rPr>
        <w:t>I</w:t>
      </w:r>
      <w:r w:rsidR="00DB0E00" w:rsidRPr="001B5F83">
        <w:rPr>
          <w:rFonts w:cs="Calibri"/>
        </w:rPr>
        <w:t>nformation</w:t>
      </w:r>
      <w:r w:rsidRPr="001B5F83">
        <w:rPr>
          <w:rFonts w:cs="Calibri"/>
        </w:rPr>
        <w:t xml:space="preserve"> provision</w:t>
      </w:r>
      <w:r w:rsidR="00DB0E00" w:rsidRPr="001B5F83">
        <w:rPr>
          <w:rFonts w:cs="Calibri"/>
        </w:rPr>
        <w:t xml:space="preserve"> can be seen as a way to empower women to make informed decision</w:t>
      </w:r>
      <w:r w:rsidR="00B42E14" w:rsidRPr="001B5F83">
        <w:rPr>
          <w:rFonts w:cs="Calibri"/>
        </w:rPr>
        <w:t>s</w:t>
      </w:r>
      <w:r w:rsidR="00044577" w:rsidRPr="001B5F83">
        <w:rPr>
          <w:rFonts w:cs="Calibri"/>
        </w:rPr>
        <w:t>.</w:t>
      </w:r>
      <w:r w:rsidR="00DB0E00" w:rsidRPr="001B5F83">
        <w:rPr>
          <w:rFonts w:cs="Calibri"/>
        </w:rPr>
        <w:t xml:space="preserve"> [</w:t>
      </w:r>
      <w:r w:rsidR="00714918">
        <w:rPr>
          <w:rFonts w:cs="Calibri"/>
        </w:rPr>
        <w:t>33</w:t>
      </w:r>
      <w:r w:rsidR="00DB0E00" w:rsidRPr="001B5F83">
        <w:rPr>
          <w:rFonts w:cs="Calibri"/>
        </w:rPr>
        <w:t>,</w:t>
      </w:r>
      <w:r w:rsidR="00D81136">
        <w:rPr>
          <w:rFonts w:cs="Calibri"/>
        </w:rPr>
        <w:t xml:space="preserve"> </w:t>
      </w:r>
      <w:r w:rsidR="00714918">
        <w:rPr>
          <w:rFonts w:cs="Calibri"/>
        </w:rPr>
        <w:t>38</w:t>
      </w:r>
      <w:r w:rsidR="00DB0E00" w:rsidRPr="001B5F83">
        <w:rPr>
          <w:rFonts w:cs="Calibri"/>
        </w:rPr>
        <w:t>]</w:t>
      </w:r>
      <w:r w:rsidR="003600C7" w:rsidRPr="001B5F83">
        <w:rPr>
          <w:rFonts w:cs="Calibri"/>
        </w:rPr>
        <w:t xml:space="preserve"> A lack of information </w:t>
      </w:r>
      <w:r w:rsidR="00044577" w:rsidRPr="001B5F83">
        <w:rPr>
          <w:rFonts w:cs="Calibri"/>
        </w:rPr>
        <w:t xml:space="preserve">not only </w:t>
      </w:r>
      <w:r w:rsidR="003600C7" w:rsidRPr="001B5F83">
        <w:rPr>
          <w:rFonts w:cs="Calibri"/>
        </w:rPr>
        <w:t>generates distress, [</w:t>
      </w:r>
      <w:r w:rsidR="00306137">
        <w:rPr>
          <w:rFonts w:cs="Calibri"/>
        </w:rPr>
        <w:t>31</w:t>
      </w:r>
      <w:r w:rsidR="003600C7" w:rsidRPr="001B5F83">
        <w:rPr>
          <w:rFonts w:cs="Calibri"/>
        </w:rPr>
        <w:t xml:space="preserve">] </w:t>
      </w:r>
      <w:r w:rsidR="00044577" w:rsidRPr="001B5F83">
        <w:rPr>
          <w:rFonts w:cs="Calibri"/>
        </w:rPr>
        <w:t xml:space="preserve">but </w:t>
      </w:r>
      <w:r w:rsidR="003600C7" w:rsidRPr="001B5F83">
        <w:rPr>
          <w:rFonts w:cs="Calibri"/>
        </w:rPr>
        <w:t>maintains women in a state of passivity and uncertainty, and lea</w:t>
      </w:r>
      <w:r w:rsidR="00497BE5">
        <w:rPr>
          <w:rFonts w:cs="Calibri"/>
        </w:rPr>
        <w:t xml:space="preserve">ves </w:t>
      </w:r>
      <w:proofErr w:type="gramStart"/>
      <w:r w:rsidR="003600C7" w:rsidRPr="001B5F83">
        <w:rPr>
          <w:rFonts w:cs="Calibri"/>
        </w:rPr>
        <w:t>them  feel</w:t>
      </w:r>
      <w:r w:rsidR="00497BE5">
        <w:rPr>
          <w:rFonts w:cs="Calibri"/>
        </w:rPr>
        <w:t>ing</w:t>
      </w:r>
      <w:proofErr w:type="gramEnd"/>
      <w:r w:rsidR="003600C7" w:rsidRPr="001B5F83">
        <w:rPr>
          <w:rFonts w:cs="Calibri"/>
        </w:rPr>
        <w:t xml:space="preserve"> unprepared for the termination</w:t>
      </w:r>
      <w:r w:rsidR="001A4A9A" w:rsidRPr="001B5F83">
        <w:rPr>
          <w:rFonts w:cs="Calibri"/>
        </w:rPr>
        <w:t xml:space="preserve"> </w:t>
      </w:r>
      <w:r w:rsidR="001B5F83">
        <w:rPr>
          <w:rFonts w:cs="Calibri"/>
        </w:rPr>
        <w:t>and its aftermath</w:t>
      </w:r>
      <w:r w:rsidR="003600C7" w:rsidRPr="001B5F83">
        <w:rPr>
          <w:rFonts w:cs="Calibri"/>
        </w:rPr>
        <w:t>. [</w:t>
      </w:r>
      <w:r w:rsidR="00714918">
        <w:rPr>
          <w:rFonts w:cs="Calibri"/>
        </w:rPr>
        <w:t>33</w:t>
      </w:r>
      <w:r w:rsidR="003600C7" w:rsidRPr="001B5F83">
        <w:rPr>
          <w:rFonts w:cs="Calibri"/>
        </w:rPr>
        <w:t>]</w:t>
      </w:r>
      <w:r w:rsidR="00044577" w:rsidRPr="001B5F83">
        <w:rPr>
          <w:rFonts w:cs="Calibri"/>
        </w:rPr>
        <w:t xml:space="preserve"> </w:t>
      </w:r>
      <w:r w:rsidR="001B5F83">
        <w:rPr>
          <w:rFonts w:cs="Calibri"/>
        </w:rPr>
        <w:t>In comparison</w:t>
      </w:r>
      <w:r w:rsidR="001B5F83" w:rsidRPr="001B5F83">
        <w:rPr>
          <w:rFonts w:cs="Calibri"/>
        </w:rPr>
        <w:t>, w</w:t>
      </w:r>
      <w:r w:rsidR="002C1835" w:rsidRPr="001B5F83">
        <w:rPr>
          <w:rFonts w:cs="Calibri"/>
        </w:rPr>
        <w:t xml:space="preserve">omen </w:t>
      </w:r>
      <w:r w:rsidR="00993400">
        <w:rPr>
          <w:rFonts w:cs="Calibri"/>
        </w:rPr>
        <w:t>welcome</w:t>
      </w:r>
      <w:r w:rsidR="001B5F83" w:rsidRPr="001B5F83">
        <w:rPr>
          <w:rFonts w:cs="Calibri"/>
        </w:rPr>
        <w:t xml:space="preserve"> </w:t>
      </w:r>
      <w:r w:rsidR="00A178E7">
        <w:rPr>
          <w:rFonts w:cs="Calibri"/>
        </w:rPr>
        <w:t>information</w:t>
      </w:r>
      <w:r w:rsidR="001B5F83" w:rsidRPr="001B5F83">
        <w:rPr>
          <w:rFonts w:cs="Calibri"/>
        </w:rPr>
        <w:t xml:space="preserve"> enabl</w:t>
      </w:r>
      <w:r w:rsidR="00993400">
        <w:rPr>
          <w:rFonts w:cs="Calibri"/>
        </w:rPr>
        <w:t>ing</w:t>
      </w:r>
      <w:r w:rsidR="001B5F83" w:rsidRPr="001B5F83">
        <w:rPr>
          <w:rFonts w:cs="Calibri"/>
        </w:rPr>
        <w:t xml:space="preserve"> them</w:t>
      </w:r>
      <w:r w:rsidR="003600C7" w:rsidRPr="001B5F83">
        <w:rPr>
          <w:rFonts w:cs="Calibri"/>
        </w:rPr>
        <w:t xml:space="preserve"> </w:t>
      </w:r>
      <w:r w:rsidR="00DB0E00" w:rsidRPr="001B5F83">
        <w:rPr>
          <w:rFonts w:cs="Calibri"/>
        </w:rPr>
        <w:t xml:space="preserve">to </w:t>
      </w:r>
      <w:r w:rsidR="00D3576F" w:rsidRPr="001B5F83">
        <w:rPr>
          <w:rFonts w:cs="Calibri"/>
        </w:rPr>
        <w:t>make</w:t>
      </w:r>
      <w:r w:rsidR="00B42E14" w:rsidRPr="001B5F83">
        <w:rPr>
          <w:rFonts w:cs="Calibri"/>
        </w:rPr>
        <w:t xml:space="preserve"> </w:t>
      </w:r>
      <w:r w:rsidR="00DB0E00" w:rsidRPr="001B5F83">
        <w:rPr>
          <w:rFonts w:cs="Calibri"/>
        </w:rPr>
        <w:t>decisions</w:t>
      </w:r>
      <w:r w:rsidR="00D3576F" w:rsidRPr="001B5F83">
        <w:rPr>
          <w:rFonts w:cs="Calibri"/>
        </w:rPr>
        <w:t xml:space="preserve"> </w:t>
      </w:r>
      <w:r w:rsidR="00DB0E00" w:rsidRPr="001B5F83">
        <w:rPr>
          <w:rFonts w:cs="Calibri"/>
        </w:rPr>
        <w:t>that</w:t>
      </w:r>
      <w:r w:rsidR="001B5F83">
        <w:rPr>
          <w:rFonts w:cs="Calibri"/>
        </w:rPr>
        <w:t xml:space="preserve"> are </w:t>
      </w:r>
      <w:r w:rsidR="00DB0E00" w:rsidRPr="001B5F83">
        <w:rPr>
          <w:rFonts w:cs="Calibri"/>
        </w:rPr>
        <w:t xml:space="preserve">right </w:t>
      </w:r>
      <w:r w:rsidR="001B5F83">
        <w:rPr>
          <w:rFonts w:cs="Calibri"/>
        </w:rPr>
        <w:t>for</w:t>
      </w:r>
      <w:r w:rsidR="002C1835" w:rsidRPr="001B5F83">
        <w:rPr>
          <w:rFonts w:cs="Calibri"/>
        </w:rPr>
        <w:t xml:space="preserve"> them</w:t>
      </w:r>
      <w:r w:rsidRPr="001B5F83">
        <w:rPr>
          <w:rFonts w:cs="Calibri"/>
        </w:rPr>
        <w:t xml:space="preserve">. </w:t>
      </w:r>
      <w:r w:rsidR="00497BE5">
        <w:rPr>
          <w:rFonts w:cs="Calibri"/>
        </w:rPr>
        <w:t>C</w:t>
      </w:r>
      <w:r w:rsidRPr="001B5F83">
        <w:rPr>
          <w:rFonts w:cs="Calibri"/>
        </w:rPr>
        <w:t xml:space="preserve">hoice </w:t>
      </w:r>
      <w:r w:rsidR="003600C7" w:rsidRPr="001B5F83">
        <w:rPr>
          <w:rFonts w:cs="Calibri"/>
        </w:rPr>
        <w:t>of</w:t>
      </w:r>
      <w:r w:rsidRPr="001B5F83">
        <w:rPr>
          <w:rFonts w:cs="Calibri"/>
        </w:rPr>
        <w:t xml:space="preserve"> </w:t>
      </w:r>
      <w:r w:rsidR="00497BE5">
        <w:rPr>
          <w:rFonts w:cs="Calibri"/>
        </w:rPr>
        <w:t xml:space="preserve">termination </w:t>
      </w:r>
      <w:r w:rsidR="00A178E7">
        <w:rPr>
          <w:rFonts w:cs="Calibri"/>
        </w:rPr>
        <w:t>method</w:t>
      </w:r>
      <w:r w:rsidRPr="001B5F83">
        <w:rPr>
          <w:rFonts w:cs="Calibri"/>
        </w:rPr>
        <w:t xml:space="preserve"> is a good example</w:t>
      </w:r>
      <w:r w:rsidR="001B5F83" w:rsidRPr="001B5F83">
        <w:rPr>
          <w:rFonts w:cs="Calibri"/>
        </w:rPr>
        <w:t>,</w:t>
      </w:r>
      <w:r w:rsidR="00D3576F" w:rsidRPr="001B5F83">
        <w:rPr>
          <w:rFonts w:cs="Calibri"/>
        </w:rPr>
        <w:t xml:space="preserve"> </w:t>
      </w:r>
      <w:r w:rsidR="00DB0E00" w:rsidRPr="001B5F83">
        <w:rPr>
          <w:rFonts w:cs="Calibri"/>
        </w:rPr>
        <w:t>[</w:t>
      </w:r>
      <w:r w:rsidR="00306137">
        <w:rPr>
          <w:rFonts w:cs="Calibri"/>
        </w:rPr>
        <w:t>28</w:t>
      </w:r>
      <w:r w:rsidR="00DB0E00" w:rsidRPr="001B5F83">
        <w:rPr>
          <w:rFonts w:cs="Calibri"/>
        </w:rPr>
        <w:t>,</w:t>
      </w:r>
      <w:r w:rsidR="00D81136">
        <w:rPr>
          <w:rFonts w:cs="Calibri"/>
        </w:rPr>
        <w:t xml:space="preserve"> </w:t>
      </w:r>
      <w:proofErr w:type="gramStart"/>
      <w:r w:rsidR="00714918">
        <w:rPr>
          <w:rFonts w:cs="Calibri"/>
        </w:rPr>
        <w:t>35</w:t>
      </w:r>
      <w:proofErr w:type="gramEnd"/>
      <w:r w:rsidR="00DB0E00" w:rsidRPr="001B5F83">
        <w:rPr>
          <w:rFonts w:cs="Calibri"/>
        </w:rPr>
        <w:t xml:space="preserve">] </w:t>
      </w:r>
      <w:r w:rsidR="001B5F83" w:rsidRPr="001B5F83">
        <w:rPr>
          <w:rFonts w:cs="Calibri"/>
        </w:rPr>
        <w:t xml:space="preserve">in that </w:t>
      </w:r>
      <w:r w:rsidR="00DB0E00" w:rsidRPr="001B5F83">
        <w:rPr>
          <w:rFonts w:cs="Calibri"/>
        </w:rPr>
        <w:t>women are able to reconcile the experience with their own values and beliefs. [</w:t>
      </w:r>
      <w:r w:rsidR="00714918">
        <w:rPr>
          <w:rFonts w:cs="Calibri"/>
        </w:rPr>
        <w:t>35</w:t>
      </w:r>
      <w:r w:rsidR="00DB0E00" w:rsidRPr="001B5F83">
        <w:rPr>
          <w:rFonts w:cs="Calibri"/>
        </w:rPr>
        <w:t xml:space="preserve">] </w:t>
      </w:r>
      <w:r w:rsidR="001B5F83">
        <w:rPr>
          <w:rFonts w:cs="Calibri"/>
        </w:rPr>
        <w:t>S</w:t>
      </w:r>
      <w:r w:rsidR="00DB0E00" w:rsidRPr="001B5F83">
        <w:rPr>
          <w:rFonts w:cs="Calibri"/>
        </w:rPr>
        <w:t>ome</w:t>
      </w:r>
      <w:r w:rsidR="002C1835" w:rsidRPr="001B5F83">
        <w:rPr>
          <w:rFonts w:cs="Calibri"/>
        </w:rPr>
        <w:t xml:space="preserve"> </w:t>
      </w:r>
      <w:r w:rsidR="001B5F83">
        <w:rPr>
          <w:rFonts w:cs="Calibri"/>
        </w:rPr>
        <w:t xml:space="preserve">women </w:t>
      </w:r>
      <w:r w:rsidR="002C1835" w:rsidRPr="001B5F83">
        <w:rPr>
          <w:rFonts w:cs="Calibri"/>
        </w:rPr>
        <w:t>value</w:t>
      </w:r>
      <w:r w:rsidR="00DB0E00" w:rsidRPr="001B5F83">
        <w:rPr>
          <w:rFonts w:cs="Calibri"/>
        </w:rPr>
        <w:t xml:space="preserve"> the opportunity to give birth</w:t>
      </w:r>
      <w:r w:rsidR="00185FB0">
        <w:rPr>
          <w:rFonts w:cs="Calibri"/>
        </w:rPr>
        <w:t xml:space="preserve"> after a medical termination</w:t>
      </w:r>
      <w:r w:rsidR="00DB0E00" w:rsidRPr="001B5F83">
        <w:rPr>
          <w:rFonts w:cs="Calibri"/>
        </w:rPr>
        <w:t xml:space="preserve">, create bonds and </w:t>
      </w:r>
      <w:r w:rsidR="00C32CB8">
        <w:rPr>
          <w:rFonts w:cs="Calibri"/>
        </w:rPr>
        <w:t>have their baby blessed</w:t>
      </w:r>
      <w:r w:rsidR="001B5F83" w:rsidRPr="001B5F83">
        <w:rPr>
          <w:rFonts w:cs="Calibri"/>
        </w:rPr>
        <w:t xml:space="preserve">, </w:t>
      </w:r>
      <w:r w:rsidR="001B5F83">
        <w:rPr>
          <w:rFonts w:cs="Calibri"/>
        </w:rPr>
        <w:t xml:space="preserve">while </w:t>
      </w:r>
      <w:r w:rsidR="00DB0E00" w:rsidRPr="001B5F83">
        <w:rPr>
          <w:rFonts w:cs="Calibri"/>
        </w:rPr>
        <w:t xml:space="preserve">others opt for surgical termination in a bid to distance or protect themselves as </w:t>
      </w:r>
      <w:r w:rsidR="001B5F83" w:rsidRPr="001B5F83">
        <w:rPr>
          <w:rFonts w:cs="Calibri"/>
        </w:rPr>
        <w:t xml:space="preserve">they fear </w:t>
      </w:r>
      <w:r w:rsidR="00DB0E00" w:rsidRPr="001B5F83">
        <w:rPr>
          <w:rFonts w:cs="Calibri"/>
        </w:rPr>
        <w:t>“</w:t>
      </w:r>
      <w:r w:rsidR="00DB0E00" w:rsidRPr="001B5F83">
        <w:rPr>
          <w:rFonts w:cs="Calibri"/>
          <w:i/>
        </w:rPr>
        <w:t>never want</w:t>
      </w:r>
      <w:r w:rsidR="001B5F83" w:rsidRPr="001B5F83">
        <w:rPr>
          <w:rFonts w:cs="Calibri"/>
          <w:i/>
        </w:rPr>
        <w:t>[</w:t>
      </w:r>
      <w:proofErr w:type="spellStart"/>
      <w:r w:rsidR="001B5F83" w:rsidRPr="001B5F83">
        <w:rPr>
          <w:rFonts w:cs="Calibri"/>
          <w:i/>
        </w:rPr>
        <w:t>ing</w:t>
      </w:r>
      <w:proofErr w:type="spellEnd"/>
      <w:r w:rsidR="001B5F83" w:rsidRPr="001B5F83">
        <w:rPr>
          <w:rFonts w:cs="Calibri"/>
          <w:i/>
        </w:rPr>
        <w:t>]</w:t>
      </w:r>
      <w:r w:rsidR="002C1835" w:rsidRPr="001B5F83">
        <w:rPr>
          <w:rFonts w:cs="Calibri"/>
          <w:i/>
        </w:rPr>
        <w:t xml:space="preserve"> </w:t>
      </w:r>
      <w:r w:rsidR="00DB0E00" w:rsidRPr="001B5F83">
        <w:rPr>
          <w:rFonts w:cs="Calibri"/>
          <w:i/>
        </w:rPr>
        <w:t xml:space="preserve">to let </w:t>
      </w:r>
      <w:r w:rsidR="003600C7" w:rsidRPr="001B5F83">
        <w:rPr>
          <w:rFonts w:cs="Calibri"/>
          <w:i/>
        </w:rPr>
        <w:t>[the baby]</w:t>
      </w:r>
      <w:r w:rsidR="00DB0E00" w:rsidRPr="001B5F83">
        <w:rPr>
          <w:rFonts w:cs="Calibri"/>
          <w:i/>
        </w:rPr>
        <w:t xml:space="preserve"> go</w:t>
      </w:r>
      <w:r w:rsidR="00DB0E00" w:rsidRPr="001B5F83">
        <w:rPr>
          <w:rFonts w:cs="Calibri"/>
        </w:rPr>
        <w:t>”</w:t>
      </w:r>
      <w:r w:rsidR="008F3A3B">
        <w:rPr>
          <w:rFonts w:cs="Calibri"/>
        </w:rPr>
        <w:t xml:space="preserve">. </w:t>
      </w:r>
      <w:r w:rsidR="00DB0E00" w:rsidRPr="001B5F83">
        <w:rPr>
          <w:rFonts w:cs="Calibri"/>
        </w:rPr>
        <w:t>[</w:t>
      </w:r>
      <w:r w:rsidR="00714918">
        <w:rPr>
          <w:rFonts w:cs="Calibri"/>
        </w:rPr>
        <w:t>35</w:t>
      </w:r>
      <w:r w:rsidR="00DB0E00" w:rsidRPr="001B5F83">
        <w:rPr>
          <w:rFonts w:cs="Calibri"/>
        </w:rPr>
        <w:t>]</w:t>
      </w:r>
      <w:r w:rsidR="00DB0E00" w:rsidRPr="001B5F83" w:rsidDel="0093705C">
        <w:rPr>
          <w:rFonts w:cs="Calibri"/>
        </w:rPr>
        <w:t xml:space="preserve"> </w:t>
      </w:r>
    </w:p>
    <w:p w14:paraId="2F3F42AE" w14:textId="77777777" w:rsidR="005C31DF" w:rsidRDefault="005C31DF" w:rsidP="009741F9">
      <w:pPr>
        <w:spacing w:after="0"/>
        <w:rPr>
          <w:rFonts w:cs="Calibri"/>
        </w:rPr>
      </w:pPr>
    </w:p>
    <w:p w14:paraId="28EDC8A1" w14:textId="77777777" w:rsidR="003E7E28" w:rsidRPr="003E7E28" w:rsidRDefault="003E7E28" w:rsidP="009741F9">
      <w:pPr>
        <w:spacing w:after="0"/>
        <w:rPr>
          <w:rFonts w:cs="Calibri"/>
          <w:i/>
        </w:rPr>
      </w:pPr>
      <w:r>
        <w:rPr>
          <w:rFonts w:cs="Calibri"/>
          <w:i/>
        </w:rPr>
        <w:t>Empa</w:t>
      </w:r>
      <w:r w:rsidRPr="003E7E28">
        <w:rPr>
          <w:rFonts w:cs="Calibri"/>
          <w:i/>
        </w:rPr>
        <w:t>thy and compassion</w:t>
      </w:r>
    </w:p>
    <w:p w14:paraId="4536A3E7" w14:textId="77777777" w:rsidR="00A820BE" w:rsidRPr="009F3AFD" w:rsidRDefault="00A429CC" w:rsidP="009741F9">
      <w:pPr>
        <w:spacing w:after="0"/>
        <w:rPr>
          <w:rFonts w:cs="Calibri"/>
        </w:rPr>
      </w:pPr>
      <w:r w:rsidRPr="002B05BB">
        <w:rPr>
          <w:rFonts w:cs="Calibri"/>
        </w:rPr>
        <w:t>Above all, women value empathic and compassionate care.</w:t>
      </w:r>
      <w:r w:rsidR="00923634" w:rsidRPr="002B05BB">
        <w:rPr>
          <w:rFonts w:cs="Calibri"/>
        </w:rPr>
        <w:t xml:space="preserve"> </w:t>
      </w:r>
      <w:r w:rsidRPr="002B05BB">
        <w:rPr>
          <w:rFonts w:cs="Calibri"/>
        </w:rPr>
        <w:t xml:space="preserve">They are </w:t>
      </w:r>
      <w:r w:rsidR="006231CF" w:rsidRPr="002B05BB">
        <w:rPr>
          <w:rFonts w:cs="Calibri"/>
        </w:rPr>
        <w:t>grateful when health professionals acknowledge that their pregnancy is wanted, and care for them in a non-judgmental way</w:t>
      </w:r>
      <w:r w:rsidR="00923634" w:rsidRPr="002B05BB">
        <w:rPr>
          <w:rFonts w:cs="Calibri"/>
        </w:rPr>
        <w:t>.</w:t>
      </w:r>
      <w:r w:rsidR="002B05BB">
        <w:rPr>
          <w:rFonts w:cs="Calibri"/>
        </w:rPr>
        <w:t xml:space="preserve"> [</w:t>
      </w:r>
      <w:r w:rsidR="00714918">
        <w:rPr>
          <w:rFonts w:cs="Calibri"/>
        </w:rPr>
        <w:t>35</w:t>
      </w:r>
      <w:r w:rsidR="00923634" w:rsidRPr="002B05BB">
        <w:rPr>
          <w:rFonts w:cs="Calibri"/>
        </w:rPr>
        <w:t>,</w:t>
      </w:r>
      <w:r w:rsidR="00ED4721">
        <w:rPr>
          <w:rFonts w:cs="Calibri"/>
        </w:rPr>
        <w:t xml:space="preserve"> </w:t>
      </w:r>
      <w:r w:rsidR="00714918">
        <w:rPr>
          <w:rFonts w:cs="Calibri"/>
        </w:rPr>
        <w:t>36</w:t>
      </w:r>
      <w:r w:rsidR="002B05BB">
        <w:rPr>
          <w:rFonts w:cs="Calibri"/>
        </w:rPr>
        <w:t>]</w:t>
      </w:r>
      <w:r w:rsidR="006231CF" w:rsidRPr="002B05BB">
        <w:rPr>
          <w:rFonts w:cs="Calibri"/>
        </w:rPr>
        <w:t xml:space="preserve"> They derive comfort from health professionals’ act</w:t>
      </w:r>
      <w:r w:rsidR="00096A16" w:rsidRPr="002B05BB">
        <w:rPr>
          <w:rFonts w:cs="Calibri"/>
        </w:rPr>
        <w:t>s</w:t>
      </w:r>
      <w:r w:rsidR="006231CF" w:rsidRPr="002B05BB">
        <w:rPr>
          <w:rFonts w:cs="Calibri"/>
        </w:rPr>
        <w:t xml:space="preserve"> of kindness, which at times can stretch beyond </w:t>
      </w:r>
      <w:r w:rsidR="008F3A3B">
        <w:rPr>
          <w:rFonts w:cs="Calibri"/>
        </w:rPr>
        <w:t xml:space="preserve">the </w:t>
      </w:r>
      <w:r w:rsidR="006231CF" w:rsidRPr="002B05BB">
        <w:rPr>
          <w:rFonts w:cs="Calibri"/>
        </w:rPr>
        <w:t>usual doctor</w:t>
      </w:r>
      <w:r w:rsidR="008F3A3B">
        <w:rPr>
          <w:rFonts w:cs="Calibri"/>
        </w:rPr>
        <w:t>−</w:t>
      </w:r>
      <w:r w:rsidR="006231CF" w:rsidRPr="002B05BB">
        <w:rPr>
          <w:rFonts w:cs="Calibri"/>
        </w:rPr>
        <w:t>patient boundaries</w:t>
      </w:r>
      <w:r w:rsidR="008F3A3B">
        <w:rPr>
          <w:rFonts w:cs="Calibri"/>
        </w:rPr>
        <w:t>.</w:t>
      </w:r>
      <w:r w:rsidR="002B05BB">
        <w:rPr>
          <w:rFonts w:cs="Calibri"/>
        </w:rPr>
        <w:t xml:space="preserve"> [</w:t>
      </w:r>
      <w:r w:rsidR="00714918">
        <w:rPr>
          <w:rFonts w:cs="Calibri"/>
        </w:rPr>
        <w:t>40</w:t>
      </w:r>
      <w:r w:rsidR="002B05BB">
        <w:rPr>
          <w:rFonts w:cs="Calibri"/>
        </w:rPr>
        <w:t>]</w:t>
      </w:r>
      <w:r w:rsidR="006231CF" w:rsidRPr="002B05BB">
        <w:rPr>
          <w:rFonts w:cs="Calibri"/>
        </w:rPr>
        <w:t xml:space="preserve"> </w:t>
      </w:r>
      <w:r w:rsidR="00096A16" w:rsidRPr="003B1681">
        <w:rPr>
          <w:rFonts w:cs="Calibri"/>
        </w:rPr>
        <w:t>Receiving r</w:t>
      </w:r>
      <w:r w:rsidR="006231CF" w:rsidRPr="003B1681">
        <w:rPr>
          <w:rFonts w:cs="Calibri"/>
        </w:rPr>
        <w:t xml:space="preserve">espect and dignity </w:t>
      </w:r>
      <w:r w:rsidR="00096A16" w:rsidRPr="003B1681">
        <w:rPr>
          <w:rFonts w:cs="Calibri"/>
        </w:rPr>
        <w:t>for</w:t>
      </w:r>
      <w:r w:rsidR="000746EF" w:rsidRPr="003B1681">
        <w:rPr>
          <w:rFonts w:cs="Calibri"/>
        </w:rPr>
        <w:t xml:space="preserve"> them</w:t>
      </w:r>
      <w:r w:rsidR="00096A16" w:rsidRPr="003B1681">
        <w:rPr>
          <w:rFonts w:cs="Calibri"/>
        </w:rPr>
        <w:t>selves</w:t>
      </w:r>
      <w:r w:rsidR="000746EF" w:rsidRPr="003B1681">
        <w:rPr>
          <w:rFonts w:cs="Calibri"/>
        </w:rPr>
        <w:t xml:space="preserve"> and their baby </w:t>
      </w:r>
      <w:r w:rsidR="003B1681" w:rsidRPr="003B1681">
        <w:rPr>
          <w:rFonts w:cs="Calibri"/>
        </w:rPr>
        <w:t xml:space="preserve">is </w:t>
      </w:r>
      <w:r w:rsidR="003B1681">
        <w:rPr>
          <w:rFonts w:cs="Calibri"/>
        </w:rPr>
        <w:t>critical.</w:t>
      </w:r>
      <w:r w:rsidR="002B05BB" w:rsidRPr="003B1681">
        <w:rPr>
          <w:rFonts w:cs="Calibri"/>
        </w:rPr>
        <w:t xml:space="preserve"> [</w:t>
      </w:r>
      <w:r w:rsidR="00714918">
        <w:rPr>
          <w:rFonts w:cs="Calibri"/>
        </w:rPr>
        <w:t>36</w:t>
      </w:r>
      <w:r w:rsidR="005F095E" w:rsidRPr="003B1681">
        <w:rPr>
          <w:rFonts w:cs="Calibri"/>
        </w:rPr>
        <w:t>,</w:t>
      </w:r>
      <w:r w:rsidR="00D81136">
        <w:rPr>
          <w:rFonts w:cs="Calibri"/>
        </w:rPr>
        <w:t xml:space="preserve"> </w:t>
      </w:r>
      <w:r w:rsidR="00714918">
        <w:rPr>
          <w:rFonts w:cs="Calibri"/>
        </w:rPr>
        <w:t>40</w:t>
      </w:r>
      <w:r w:rsidR="002B05BB" w:rsidRPr="003B1681">
        <w:rPr>
          <w:rFonts w:cs="Calibri"/>
        </w:rPr>
        <w:t>]</w:t>
      </w:r>
      <w:r w:rsidR="000746EF" w:rsidRPr="002B05BB">
        <w:rPr>
          <w:rFonts w:cs="Calibri"/>
        </w:rPr>
        <w:t xml:space="preserve"> </w:t>
      </w:r>
    </w:p>
    <w:p w14:paraId="5C3A9F78" w14:textId="77777777" w:rsidR="00C32579" w:rsidRDefault="00C32579" w:rsidP="009741F9">
      <w:pPr>
        <w:spacing w:after="0"/>
        <w:rPr>
          <w:rFonts w:cs="Calibri"/>
        </w:rPr>
      </w:pPr>
    </w:p>
    <w:p w14:paraId="5004B488" w14:textId="77777777" w:rsidR="003E7E28" w:rsidRPr="003E7E28" w:rsidRDefault="003E7E28" w:rsidP="009741F9">
      <w:pPr>
        <w:spacing w:after="0"/>
        <w:rPr>
          <w:rFonts w:cs="Calibri"/>
          <w:i/>
        </w:rPr>
      </w:pPr>
      <w:r w:rsidRPr="003E7E28">
        <w:rPr>
          <w:rFonts w:cs="Calibri"/>
          <w:i/>
        </w:rPr>
        <w:t>The lack of aftercare</w:t>
      </w:r>
    </w:p>
    <w:p w14:paraId="5F8E9B7F" w14:textId="1CC0CC80" w:rsidR="005C0878" w:rsidRPr="002B05BB" w:rsidRDefault="006231CF" w:rsidP="009741F9">
      <w:pPr>
        <w:spacing w:after="0"/>
        <w:rPr>
          <w:rFonts w:cs="Calibri"/>
        </w:rPr>
      </w:pPr>
      <w:r w:rsidRPr="002B05BB">
        <w:rPr>
          <w:rFonts w:cs="Calibri"/>
        </w:rPr>
        <w:t xml:space="preserve">Women repeatedly point to a lack of aftercare.  </w:t>
      </w:r>
      <w:r w:rsidR="009F3AFD">
        <w:rPr>
          <w:rFonts w:cs="Calibri"/>
        </w:rPr>
        <w:t>They</w:t>
      </w:r>
      <w:r w:rsidR="009F3AFD" w:rsidRPr="002B05BB">
        <w:rPr>
          <w:rFonts w:cs="Calibri"/>
        </w:rPr>
        <w:t xml:space="preserve"> </w:t>
      </w:r>
      <w:r w:rsidRPr="002B05BB">
        <w:rPr>
          <w:rFonts w:cs="Calibri"/>
        </w:rPr>
        <w:t>feel “</w:t>
      </w:r>
      <w:r w:rsidRPr="002B05BB">
        <w:rPr>
          <w:rFonts w:cs="Calibri"/>
          <w:i/>
        </w:rPr>
        <w:t>unsupported</w:t>
      </w:r>
      <w:r w:rsidRPr="002B05BB">
        <w:rPr>
          <w:rFonts w:cs="Calibri"/>
        </w:rPr>
        <w:t>”</w:t>
      </w:r>
      <w:r w:rsidR="009F3AFD">
        <w:rPr>
          <w:rFonts w:cs="Calibri"/>
        </w:rPr>
        <w:t>,</w:t>
      </w:r>
      <w:r w:rsidRPr="002B05BB">
        <w:rPr>
          <w:rFonts w:cs="Calibri"/>
        </w:rPr>
        <w:t xml:space="preserve"> </w:t>
      </w:r>
      <w:r w:rsidR="00A820BE" w:rsidRPr="002B05BB">
        <w:rPr>
          <w:rFonts w:cs="Calibri"/>
        </w:rPr>
        <w:t>almost abandoned</w:t>
      </w:r>
      <w:r w:rsidR="00DB4EAB" w:rsidRPr="002B05BB">
        <w:rPr>
          <w:rFonts w:cs="Calibri"/>
        </w:rPr>
        <w:t>,</w:t>
      </w:r>
      <w:r w:rsidR="002B05BB">
        <w:rPr>
          <w:rFonts w:cs="Calibri"/>
        </w:rPr>
        <w:t xml:space="preserve"> [</w:t>
      </w:r>
      <w:r w:rsidR="00714918">
        <w:rPr>
          <w:rFonts w:cs="Calibri"/>
        </w:rPr>
        <w:t>36</w:t>
      </w:r>
      <w:r w:rsidR="00A820BE" w:rsidRPr="002B05BB">
        <w:rPr>
          <w:rFonts w:cs="Calibri"/>
        </w:rPr>
        <w:t>,</w:t>
      </w:r>
      <w:r w:rsidR="00D81136">
        <w:rPr>
          <w:rFonts w:cs="Calibri"/>
        </w:rPr>
        <w:t xml:space="preserve"> </w:t>
      </w:r>
      <w:r w:rsidR="00714918">
        <w:rPr>
          <w:rFonts w:cs="Calibri"/>
        </w:rPr>
        <w:t>39</w:t>
      </w:r>
      <w:r w:rsidR="00A820BE" w:rsidRPr="002B05BB">
        <w:rPr>
          <w:rFonts w:cs="Calibri"/>
        </w:rPr>
        <w:t>,</w:t>
      </w:r>
      <w:r w:rsidR="00D81136">
        <w:rPr>
          <w:rFonts w:cs="Calibri"/>
        </w:rPr>
        <w:t xml:space="preserve"> </w:t>
      </w:r>
      <w:proofErr w:type="gramStart"/>
      <w:r w:rsidR="00714918">
        <w:rPr>
          <w:rFonts w:cs="Calibri"/>
        </w:rPr>
        <w:t>40</w:t>
      </w:r>
      <w:proofErr w:type="gramEnd"/>
      <w:r w:rsidR="002B05BB">
        <w:rPr>
          <w:rFonts w:cs="Calibri"/>
        </w:rPr>
        <w:t>]</w:t>
      </w:r>
      <w:r w:rsidR="00DB4EAB" w:rsidRPr="002B05BB">
        <w:rPr>
          <w:rFonts w:cs="Calibri"/>
        </w:rPr>
        <w:t xml:space="preserve"> which</w:t>
      </w:r>
      <w:r w:rsidRPr="002B05BB">
        <w:rPr>
          <w:rFonts w:cs="Calibri"/>
        </w:rPr>
        <w:t xml:space="preserve"> </w:t>
      </w:r>
      <w:r w:rsidR="00EF08FF" w:rsidRPr="002B05BB">
        <w:rPr>
          <w:rFonts w:cs="Calibri"/>
        </w:rPr>
        <w:t>further</w:t>
      </w:r>
      <w:r w:rsidR="000D1EA1">
        <w:rPr>
          <w:rFonts w:cs="Calibri"/>
        </w:rPr>
        <w:t xml:space="preserve">s </w:t>
      </w:r>
      <w:r w:rsidR="00EF08FF" w:rsidRPr="002B05BB">
        <w:rPr>
          <w:rFonts w:cs="Calibri"/>
        </w:rPr>
        <w:t>their</w:t>
      </w:r>
      <w:r w:rsidR="00D3576F">
        <w:rPr>
          <w:rFonts w:cs="Calibri"/>
        </w:rPr>
        <w:t xml:space="preserve"> distress</w:t>
      </w:r>
      <w:r w:rsidRPr="002B05BB">
        <w:rPr>
          <w:rFonts w:cs="Calibri"/>
        </w:rPr>
        <w:t xml:space="preserve">. </w:t>
      </w:r>
      <w:r w:rsidR="00DB4EAB" w:rsidRPr="002B05BB">
        <w:rPr>
          <w:rFonts w:cs="Calibri"/>
        </w:rPr>
        <w:t>To fill this vacuum, s</w:t>
      </w:r>
      <w:r w:rsidRPr="002B05BB">
        <w:rPr>
          <w:rFonts w:cs="Calibri"/>
        </w:rPr>
        <w:t>ome women seek support from counselling services</w:t>
      </w:r>
      <w:r w:rsidR="002B05BB">
        <w:rPr>
          <w:rFonts w:cs="Calibri"/>
        </w:rPr>
        <w:t xml:space="preserve"> [</w:t>
      </w:r>
      <w:r w:rsidR="00714918">
        <w:rPr>
          <w:rFonts w:cs="Calibri"/>
        </w:rPr>
        <w:t>40</w:t>
      </w:r>
      <w:r w:rsidR="002B05BB">
        <w:rPr>
          <w:rFonts w:cs="Calibri"/>
        </w:rPr>
        <w:t>]</w:t>
      </w:r>
      <w:r w:rsidRPr="002B05BB">
        <w:rPr>
          <w:rFonts w:cs="Calibri"/>
        </w:rPr>
        <w:t xml:space="preserve"> but these come at a </w:t>
      </w:r>
      <w:r w:rsidR="00A149B7" w:rsidRPr="002B05BB">
        <w:rPr>
          <w:rFonts w:cs="Calibri"/>
        </w:rPr>
        <w:t xml:space="preserve">financial </w:t>
      </w:r>
      <w:r w:rsidRPr="002B05BB">
        <w:rPr>
          <w:rFonts w:cs="Calibri"/>
        </w:rPr>
        <w:t>cost</w:t>
      </w:r>
      <w:r w:rsidR="005F095E" w:rsidRPr="002B05BB">
        <w:rPr>
          <w:rFonts w:cs="Calibri"/>
        </w:rPr>
        <w:t>.</w:t>
      </w:r>
      <w:r w:rsidR="002B05BB">
        <w:rPr>
          <w:rFonts w:cs="Calibri"/>
        </w:rPr>
        <w:t xml:space="preserve"> [</w:t>
      </w:r>
      <w:r w:rsidR="00714918">
        <w:rPr>
          <w:rFonts w:cs="Calibri"/>
        </w:rPr>
        <w:t>36</w:t>
      </w:r>
      <w:r w:rsidR="002B05BB">
        <w:rPr>
          <w:rFonts w:cs="Calibri"/>
        </w:rPr>
        <w:t>]</w:t>
      </w:r>
      <w:r w:rsidR="005F095E" w:rsidRPr="002B05BB">
        <w:rPr>
          <w:rFonts w:cs="Calibri"/>
        </w:rPr>
        <w:t xml:space="preserve"> </w:t>
      </w:r>
      <w:r w:rsidRPr="002B05BB">
        <w:rPr>
          <w:rFonts w:cs="Calibri"/>
        </w:rPr>
        <w:t>Others turn to support groups to share their story</w:t>
      </w:r>
      <w:r w:rsidR="002B05BB">
        <w:rPr>
          <w:rFonts w:cs="Calibri"/>
        </w:rPr>
        <w:t xml:space="preserve"> [</w:t>
      </w:r>
      <w:r w:rsidR="00714918">
        <w:rPr>
          <w:rFonts w:cs="Calibri"/>
        </w:rPr>
        <w:t>36</w:t>
      </w:r>
      <w:r w:rsidR="005F095E" w:rsidRPr="002B05BB">
        <w:rPr>
          <w:rFonts w:cs="Calibri"/>
        </w:rPr>
        <w:t>,</w:t>
      </w:r>
      <w:r w:rsidR="00D81136">
        <w:rPr>
          <w:rFonts w:cs="Calibri"/>
        </w:rPr>
        <w:t xml:space="preserve"> </w:t>
      </w:r>
      <w:r w:rsidR="00714918">
        <w:rPr>
          <w:rFonts w:cs="Calibri"/>
        </w:rPr>
        <w:t>39</w:t>
      </w:r>
      <w:r w:rsidR="005F095E" w:rsidRPr="002B05BB">
        <w:rPr>
          <w:rFonts w:cs="Calibri"/>
        </w:rPr>
        <w:t>,</w:t>
      </w:r>
      <w:r w:rsidR="00D81136">
        <w:rPr>
          <w:rFonts w:cs="Calibri"/>
        </w:rPr>
        <w:t xml:space="preserve"> </w:t>
      </w:r>
      <w:proofErr w:type="gramStart"/>
      <w:r w:rsidR="00714918">
        <w:rPr>
          <w:rFonts w:cs="Calibri"/>
        </w:rPr>
        <w:t>40</w:t>
      </w:r>
      <w:proofErr w:type="gramEnd"/>
      <w:r w:rsidR="002B05BB">
        <w:rPr>
          <w:rFonts w:cs="Calibri"/>
        </w:rPr>
        <w:t>]</w:t>
      </w:r>
      <w:r w:rsidRPr="002B05BB">
        <w:rPr>
          <w:rFonts w:cs="Calibri"/>
        </w:rPr>
        <w:t xml:space="preserve"> </w:t>
      </w:r>
      <w:r w:rsidR="005F095E" w:rsidRPr="002B05BB">
        <w:rPr>
          <w:rFonts w:cs="Calibri"/>
        </w:rPr>
        <w:t>and</w:t>
      </w:r>
      <w:r w:rsidRPr="002B05BB">
        <w:rPr>
          <w:rFonts w:cs="Calibri"/>
        </w:rPr>
        <w:t xml:space="preserve"> reciprocate support, which some find therapeutic</w:t>
      </w:r>
      <w:r w:rsidR="005F095E" w:rsidRPr="002B05BB">
        <w:rPr>
          <w:rFonts w:cs="Calibri"/>
        </w:rPr>
        <w:t>.</w:t>
      </w:r>
      <w:r w:rsidR="002B05BB">
        <w:rPr>
          <w:rFonts w:cs="Calibri"/>
        </w:rPr>
        <w:t xml:space="preserve"> [</w:t>
      </w:r>
      <w:r w:rsidR="00714918">
        <w:rPr>
          <w:rFonts w:cs="Calibri"/>
        </w:rPr>
        <w:t>40</w:t>
      </w:r>
      <w:r w:rsidR="002B05BB">
        <w:rPr>
          <w:rFonts w:cs="Calibri"/>
        </w:rPr>
        <w:t>]</w:t>
      </w:r>
      <w:r w:rsidR="005F095E" w:rsidRPr="002B05BB">
        <w:rPr>
          <w:rFonts w:cs="Calibri"/>
        </w:rPr>
        <w:t xml:space="preserve"> </w:t>
      </w:r>
      <w:r w:rsidRPr="002B05BB">
        <w:rPr>
          <w:rFonts w:cs="Calibri"/>
        </w:rPr>
        <w:t xml:space="preserve">Given the </w:t>
      </w:r>
      <w:r w:rsidR="00D3576F">
        <w:rPr>
          <w:rFonts w:cs="Calibri"/>
        </w:rPr>
        <w:t>lack of aftercare</w:t>
      </w:r>
      <w:r w:rsidRPr="002B05BB">
        <w:rPr>
          <w:rFonts w:cs="Calibri"/>
        </w:rPr>
        <w:t xml:space="preserve">, memories of encounters with caregivers during the termination can have </w:t>
      </w:r>
      <w:r w:rsidR="00D3576F">
        <w:rPr>
          <w:rFonts w:cs="Calibri"/>
        </w:rPr>
        <w:t xml:space="preserve">a </w:t>
      </w:r>
      <w:r w:rsidRPr="002B05BB">
        <w:rPr>
          <w:rFonts w:cs="Calibri"/>
        </w:rPr>
        <w:t xml:space="preserve">long-lasting </w:t>
      </w:r>
      <w:r w:rsidR="005F095E" w:rsidRPr="002B05BB">
        <w:rPr>
          <w:rFonts w:cs="Calibri"/>
        </w:rPr>
        <w:t>influence on how women cope.</w:t>
      </w:r>
      <w:r w:rsidR="002B05BB">
        <w:rPr>
          <w:rFonts w:cs="Calibri"/>
        </w:rPr>
        <w:t xml:space="preserve"> [</w:t>
      </w:r>
      <w:r w:rsidR="00714918">
        <w:rPr>
          <w:rFonts w:cs="Calibri"/>
        </w:rPr>
        <w:t>40</w:t>
      </w:r>
      <w:r w:rsidR="002B05BB">
        <w:rPr>
          <w:rFonts w:cs="Calibri"/>
        </w:rPr>
        <w:t>]</w:t>
      </w:r>
      <w:r w:rsidRPr="002B05BB">
        <w:rPr>
          <w:rFonts w:cs="Calibri"/>
        </w:rPr>
        <w:t xml:space="preserve"> </w:t>
      </w:r>
      <w:r w:rsidR="00D3576F">
        <w:rPr>
          <w:rFonts w:cs="Calibri"/>
        </w:rPr>
        <w:t xml:space="preserve">However, although </w:t>
      </w:r>
      <w:r w:rsidR="00DB4EAB" w:rsidRPr="002B05BB">
        <w:rPr>
          <w:rFonts w:cs="Calibri"/>
        </w:rPr>
        <w:t xml:space="preserve">the feeling of isolation women experience </w:t>
      </w:r>
      <w:r w:rsidR="00C82844">
        <w:rPr>
          <w:rFonts w:cs="Calibri"/>
        </w:rPr>
        <w:t>post-</w:t>
      </w:r>
      <w:r w:rsidR="00DB4EAB" w:rsidRPr="002B05BB">
        <w:rPr>
          <w:rFonts w:cs="Calibri"/>
        </w:rPr>
        <w:t xml:space="preserve">termination is partly due to a lack of aftercare, it </w:t>
      </w:r>
      <w:r w:rsidR="005C0878" w:rsidRPr="002B05BB">
        <w:rPr>
          <w:rFonts w:cs="Calibri"/>
        </w:rPr>
        <w:t xml:space="preserve">also results from </w:t>
      </w:r>
      <w:r w:rsidR="00575554">
        <w:rPr>
          <w:rFonts w:cs="Calibri"/>
        </w:rPr>
        <w:t>women’s</w:t>
      </w:r>
      <w:r w:rsidR="005C31DF">
        <w:rPr>
          <w:rFonts w:cs="Calibri"/>
        </w:rPr>
        <w:t xml:space="preserve"> </w:t>
      </w:r>
      <w:r w:rsidR="005C0878" w:rsidRPr="002B05BB">
        <w:rPr>
          <w:rFonts w:cs="Calibri"/>
        </w:rPr>
        <w:t xml:space="preserve">inability to share their story </w:t>
      </w:r>
      <w:r w:rsidR="00A149B7" w:rsidRPr="002B05BB">
        <w:rPr>
          <w:rFonts w:cs="Calibri"/>
        </w:rPr>
        <w:t>due to</w:t>
      </w:r>
      <w:r w:rsidR="005C0878" w:rsidRPr="002B05BB">
        <w:rPr>
          <w:rFonts w:cs="Calibri"/>
        </w:rPr>
        <w:t xml:space="preserve"> the </w:t>
      </w:r>
      <w:r w:rsidR="00DB4EAB" w:rsidRPr="002B05BB">
        <w:rPr>
          <w:rFonts w:cs="Calibri"/>
        </w:rPr>
        <w:t>stigma</w:t>
      </w:r>
      <w:r w:rsidR="005C0878" w:rsidRPr="002B05BB">
        <w:rPr>
          <w:rFonts w:cs="Calibri"/>
        </w:rPr>
        <w:t xml:space="preserve"> surround</w:t>
      </w:r>
      <w:r w:rsidR="00A149B7" w:rsidRPr="002B05BB">
        <w:rPr>
          <w:rFonts w:cs="Calibri"/>
        </w:rPr>
        <w:t>ing</w:t>
      </w:r>
      <w:r w:rsidR="005C0878" w:rsidRPr="002B05BB">
        <w:rPr>
          <w:rFonts w:cs="Calibri"/>
        </w:rPr>
        <w:t xml:space="preserve"> </w:t>
      </w:r>
      <w:r w:rsidR="00D3576F">
        <w:rPr>
          <w:rFonts w:cs="Calibri"/>
        </w:rPr>
        <w:t xml:space="preserve">pregnancy termination for </w:t>
      </w:r>
      <w:proofErr w:type="spellStart"/>
      <w:r w:rsidR="00D3576F">
        <w:rPr>
          <w:rFonts w:cs="Calibri"/>
        </w:rPr>
        <w:t>fetal</w:t>
      </w:r>
      <w:proofErr w:type="spellEnd"/>
      <w:r w:rsidR="00D3576F">
        <w:rPr>
          <w:rFonts w:cs="Calibri"/>
        </w:rPr>
        <w:t xml:space="preserve"> abnormality</w:t>
      </w:r>
      <w:r w:rsidR="005C0878" w:rsidRPr="002B05BB">
        <w:rPr>
          <w:rFonts w:cs="Calibri"/>
        </w:rPr>
        <w:t>.</w:t>
      </w:r>
    </w:p>
    <w:p w14:paraId="7CF04C05" w14:textId="77777777" w:rsidR="006231CF" w:rsidRPr="002B05BB" w:rsidRDefault="006231CF" w:rsidP="009741F9">
      <w:pPr>
        <w:spacing w:after="0"/>
        <w:rPr>
          <w:rFonts w:cs="Calibri"/>
          <w:b/>
        </w:rPr>
      </w:pPr>
    </w:p>
    <w:p w14:paraId="29A169CF" w14:textId="77777777" w:rsidR="00AA5D61" w:rsidRDefault="00AA5D61" w:rsidP="009741F9">
      <w:pPr>
        <w:spacing w:after="0"/>
        <w:rPr>
          <w:rFonts w:cs="Calibri"/>
          <w:b/>
          <w:i/>
        </w:rPr>
      </w:pPr>
      <w:r w:rsidRPr="00AA5D61">
        <w:rPr>
          <w:rFonts w:cs="Calibri"/>
          <w:b/>
          <w:i/>
        </w:rPr>
        <w:t>The power of cultures</w:t>
      </w:r>
    </w:p>
    <w:p w14:paraId="3064E5C5" w14:textId="77777777" w:rsidR="003E7E28" w:rsidRPr="00AA5D61" w:rsidRDefault="003E7E28" w:rsidP="009741F9">
      <w:pPr>
        <w:spacing w:after="0"/>
        <w:rPr>
          <w:rFonts w:cs="Calibri"/>
          <w:b/>
          <w:i/>
        </w:rPr>
      </w:pPr>
      <w:r>
        <w:rPr>
          <w:rFonts w:cs="Calibri"/>
          <w:b/>
          <w:i/>
        </w:rPr>
        <w:t>Stigma and secrecy</w:t>
      </w:r>
    </w:p>
    <w:p w14:paraId="1776FEE6" w14:textId="77777777" w:rsidR="00DB2221" w:rsidRPr="002B05BB" w:rsidRDefault="00101127" w:rsidP="00DB2221">
      <w:pPr>
        <w:spacing w:after="0"/>
        <w:rPr>
          <w:rFonts w:cs="Calibri"/>
        </w:rPr>
      </w:pPr>
      <w:r>
        <w:rPr>
          <w:rFonts w:cs="Calibri"/>
        </w:rPr>
        <w:t>T</w:t>
      </w:r>
      <w:r w:rsidR="00DB2221" w:rsidRPr="002F2029">
        <w:rPr>
          <w:rFonts w:cs="Calibri"/>
        </w:rPr>
        <w:t>he stigma attached to abortion generates an atmosphere of secrecy and shame</w:t>
      </w:r>
      <w:r w:rsidR="00DB2221">
        <w:rPr>
          <w:rFonts w:cs="Calibri"/>
        </w:rPr>
        <w:t xml:space="preserve">, and </w:t>
      </w:r>
      <w:r w:rsidR="00DB2221" w:rsidRPr="002F2029">
        <w:rPr>
          <w:rFonts w:cs="Calibri"/>
        </w:rPr>
        <w:t xml:space="preserve">many women report a fear of being judged. The Israeli study </w:t>
      </w:r>
      <w:r w:rsidR="00DB2221">
        <w:rPr>
          <w:rFonts w:cs="Calibri"/>
        </w:rPr>
        <w:t xml:space="preserve">refers to termination for </w:t>
      </w:r>
      <w:proofErr w:type="spellStart"/>
      <w:r w:rsidR="00DB2221">
        <w:rPr>
          <w:rFonts w:cs="Calibri"/>
        </w:rPr>
        <w:t>fetal</w:t>
      </w:r>
      <w:proofErr w:type="spellEnd"/>
      <w:r w:rsidR="00DB2221">
        <w:rPr>
          <w:rFonts w:cs="Calibri"/>
        </w:rPr>
        <w:t xml:space="preserve"> abnormality as a</w:t>
      </w:r>
      <w:r w:rsidR="00DB2221" w:rsidRPr="002F2029">
        <w:rPr>
          <w:rFonts w:cs="Calibri"/>
        </w:rPr>
        <w:t xml:space="preserve"> “</w:t>
      </w:r>
      <w:r w:rsidR="00DB2221" w:rsidRPr="002F2029">
        <w:rPr>
          <w:rFonts w:cs="Calibri"/>
          <w:i/>
        </w:rPr>
        <w:t>taboo</w:t>
      </w:r>
      <w:r w:rsidR="00DB2221" w:rsidRPr="002F2029">
        <w:rPr>
          <w:rFonts w:cs="Calibri"/>
        </w:rPr>
        <w:t>” and describes women facing a “</w:t>
      </w:r>
      <w:r w:rsidR="00DB2221" w:rsidRPr="002F2029">
        <w:rPr>
          <w:rFonts w:cs="Calibri"/>
          <w:i/>
        </w:rPr>
        <w:t>wall of silence</w:t>
      </w:r>
      <w:r w:rsidR="00DB2221" w:rsidRPr="002F2029">
        <w:rPr>
          <w:rFonts w:cs="Calibri"/>
        </w:rPr>
        <w:t>”</w:t>
      </w:r>
      <w:r w:rsidR="00DB2221">
        <w:rPr>
          <w:rFonts w:cs="Calibri"/>
        </w:rPr>
        <w:t>.</w:t>
      </w:r>
      <w:r w:rsidR="00DB2221" w:rsidRPr="002F2029">
        <w:rPr>
          <w:rFonts w:cs="Calibri"/>
        </w:rPr>
        <w:t xml:space="preserve"> [</w:t>
      </w:r>
      <w:r w:rsidR="00714918">
        <w:rPr>
          <w:rFonts w:cs="Calibri"/>
        </w:rPr>
        <w:t>34</w:t>
      </w:r>
      <w:r w:rsidR="00DB2221" w:rsidRPr="002F2029">
        <w:rPr>
          <w:rFonts w:cs="Calibri"/>
        </w:rPr>
        <w:t xml:space="preserve">] This leads </w:t>
      </w:r>
      <w:r w:rsidR="00DB2221">
        <w:rPr>
          <w:rFonts w:cs="Calibri"/>
        </w:rPr>
        <w:t>women</w:t>
      </w:r>
      <w:r w:rsidR="00DB2221" w:rsidRPr="002F2029">
        <w:rPr>
          <w:rFonts w:cs="Calibri"/>
        </w:rPr>
        <w:t xml:space="preserve"> to censor themselves [</w:t>
      </w:r>
      <w:r w:rsidR="00306137">
        <w:rPr>
          <w:rFonts w:cs="Calibri"/>
        </w:rPr>
        <w:t>27</w:t>
      </w:r>
      <w:r w:rsidR="00DB2221" w:rsidRPr="002F2029">
        <w:rPr>
          <w:rFonts w:cs="Calibri"/>
        </w:rPr>
        <w:t xml:space="preserve">, </w:t>
      </w:r>
      <w:r w:rsidR="00306137">
        <w:rPr>
          <w:rFonts w:cs="Calibri"/>
        </w:rPr>
        <w:t>28</w:t>
      </w:r>
      <w:r w:rsidR="00DB2221" w:rsidRPr="002F2029">
        <w:rPr>
          <w:rFonts w:cs="Calibri"/>
        </w:rPr>
        <w:t xml:space="preserve">, </w:t>
      </w:r>
      <w:r w:rsidR="00306137">
        <w:rPr>
          <w:rFonts w:cs="Calibri"/>
        </w:rPr>
        <w:t>30</w:t>
      </w:r>
      <w:r w:rsidR="00DB2221" w:rsidRPr="002F2029">
        <w:rPr>
          <w:rFonts w:cs="Calibri"/>
        </w:rPr>
        <w:t xml:space="preserve">, </w:t>
      </w:r>
      <w:r w:rsidR="00714918">
        <w:rPr>
          <w:rFonts w:cs="Calibri"/>
        </w:rPr>
        <w:t>38</w:t>
      </w:r>
      <w:r w:rsidR="00DB2221" w:rsidRPr="002F2029">
        <w:rPr>
          <w:rFonts w:cs="Calibri"/>
        </w:rPr>
        <w:t xml:space="preserve">], </w:t>
      </w:r>
      <w:r w:rsidR="00DB2221">
        <w:rPr>
          <w:rFonts w:cs="Calibri"/>
        </w:rPr>
        <w:t>only shar</w:t>
      </w:r>
      <w:r w:rsidR="005C31DF">
        <w:rPr>
          <w:rFonts w:cs="Calibri"/>
        </w:rPr>
        <w:t>ing</w:t>
      </w:r>
      <w:r w:rsidR="00DB2221" w:rsidRPr="002F2029">
        <w:rPr>
          <w:rFonts w:cs="Calibri"/>
        </w:rPr>
        <w:t xml:space="preserve"> part of their story [</w:t>
      </w:r>
      <w:r w:rsidR="00714918">
        <w:rPr>
          <w:rFonts w:cs="Calibri"/>
        </w:rPr>
        <w:t>34</w:t>
      </w:r>
      <w:r w:rsidR="00DB2221" w:rsidRPr="002F2029">
        <w:rPr>
          <w:rFonts w:cs="Calibri"/>
        </w:rPr>
        <w:t xml:space="preserve">, </w:t>
      </w:r>
      <w:r w:rsidR="00714918">
        <w:rPr>
          <w:rFonts w:cs="Calibri"/>
        </w:rPr>
        <w:t>37</w:t>
      </w:r>
      <w:r w:rsidR="00DB2221" w:rsidRPr="002F2029">
        <w:rPr>
          <w:rFonts w:cs="Calibri"/>
        </w:rPr>
        <w:t xml:space="preserve">, </w:t>
      </w:r>
      <w:r w:rsidR="00714918">
        <w:rPr>
          <w:rFonts w:cs="Calibri"/>
        </w:rPr>
        <w:t>39</w:t>
      </w:r>
      <w:r w:rsidR="00DB2221" w:rsidRPr="002F2029">
        <w:rPr>
          <w:rFonts w:cs="Calibri"/>
        </w:rPr>
        <w:t>],</w:t>
      </w:r>
      <w:r w:rsidR="00DB2221">
        <w:rPr>
          <w:rFonts w:cs="Calibri"/>
        </w:rPr>
        <w:t xml:space="preserve"> </w:t>
      </w:r>
      <w:r w:rsidR="00DB2221" w:rsidRPr="002F2029">
        <w:rPr>
          <w:rFonts w:cs="Calibri"/>
        </w:rPr>
        <w:t>label</w:t>
      </w:r>
      <w:r w:rsidR="005C31DF">
        <w:rPr>
          <w:rFonts w:cs="Calibri"/>
        </w:rPr>
        <w:t>ling</w:t>
      </w:r>
      <w:r w:rsidR="00DB2221">
        <w:rPr>
          <w:rFonts w:cs="Calibri"/>
        </w:rPr>
        <w:t xml:space="preserve"> t</w:t>
      </w:r>
      <w:r w:rsidR="00DB2221" w:rsidRPr="002F2029">
        <w:rPr>
          <w:rFonts w:cs="Calibri"/>
        </w:rPr>
        <w:t xml:space="preserve">heir experience a miscarriage </w:t>
      </w:r>
      <w:r w:rsidR="00DB2221">
        <w:rPr>
          <w:rFonts w:cs="Calibri"/>
        </w:rPr>
        <w:t xml:space="preserve">or </w:t>
      </w:r>
      <w:r w:rsidR="00DB2221" w:rsidRPr="002F2029">
        <w:rPr>
          <w:rFonts w:cs="Calibri"/>
        </w:rPr>
        <w:t>only disclos</w:t>
      </w:r>
      <w:r w:rsidR="005C31DF">
        <w:rPr>
          <w:rFonts w:cs="Calibri"/>
        </w:rPr>
        <w:t>ing</w:t>
      </w:r>
      <w:r w:rsidR="00DB2221" w:rsidRPr="002F2029">
        <w:rPr>
          <w:rFonts w:cs="Calibri"/>
        </w:rPr>
        <w:t xml:space="preserve"> the full story to a selected few</w:t>
      </w:r>
      <w:r w:rsidR="00DB2221">
        <w:rPr>
          <w:rFonts w:cs="Calibri"/>
        </w:rPr>
        <w:t xml:space="preserve">. </w:t>
      </w:r>
      <w:r w:rsidR="00DB2221" w:rsidRPr="002F2029">
        <w:rPr>
          <w:rFonts w:cs="Calibri"/>
        </w:rPr>
        <w:t>[</w:t>
      </w:r>
      <w:r w:rsidR="00714918">
        <w:rPr>
          <w:rFonts w:cs="Calibri"/>
        </w:rPr>
        <w:t>37</w:t>
      </w:r>
      <w:r w:rsidR="00DB2221" w:rsidRPr="002F2029">
        <w:rPr>
          <w:rFonts w:cs="Calibri"/>
        </w:rPr>
        <w:t>]</w:t>
      </w:r>
      <w:r w:rsidR="00DB2221">
        <w:rPr>
          <w:rFonts w:cs="Calibri"/>
        </w:rPr>
        <w:t xml:space="preserve"> </w:t>
      </w:r>
      <w:r w:rsidR="00DB2221" w:rsidRPr="002F2029">
        <w:rPr>
          <w:rFonts w:cs="Calibri"/>
        </w:rPr>
        <w:t>Partial disclosure can be a double-edged sword, protecting women from potentially hurtful reactions, while hindering healing through the inability to access support. [</w:t>
      </w:r>
      <w:r w:rsidR="00714918">
        <w:rPr>
          <w:rFonts w:cs="Calibri"/>
        </w:rPr>
        <w:t>37</w:t>
      </w:r>
      <w:r w:rsidR="00DB2221" w:rsidRPr="002F2029">
        <w:rPr>
          <w:rFonts w:cs="Calibri"/>
        </w:rPr>
        <w:t xml:space="preserve">] By only </w:t>
      </w:r>
      <w:r w:rsidR="005C31DF">
        <w:rPr>
          <w:rFonts w:cs="Calibri"/>
        </w:rPr>
        <w:t>sharin</w:t>
      </w:r>
      <w:r w:rsidR="00DB2221">
        <w:rPr>
          <w:rFonts w:cs="Calibri"/>
        </w:rPr>
        <w:t xml:space="preserve">g </w:t>
      </w:r>
      <w:r w:rsidR="00DB2221" w:rsidRPr="002F2029">
        <w:rPr>
          <w:rFonts w:cs="Calibri"/>
        </w:rPr>
        <w:t>part of their story, women may be unable to fully process their loss, undermining their identity as a bereaved mother. Hence, some women choose full disclosure − they want people to know.  [</w:t>
      </w:r>
      <w:r w:rsidR="00714918">
        <w:rPr>
          <w:rFonts w:cs="Calibri"/>
        </w:rPr>
        <w:t>37</w:t>
      </w:r>
      <w:r w:rsidR="00DB2221" w:rsidRPr="002F2029">
        <w:rPr>
          <w:rFonts w:cs="Calibri"/>
        </w:rPr>
        <w:t>] Generally women who have chosen full disclosure report positive experiences. [</w:t>
      </w:r>
      <w:r w:rsidR="00306137">
        <w:rPr>
          <w:rFonts w:cs="Calibri"/>
        </w:rPr>
        <w:t>30</w:t>
      </w:r>
      <w:r w:rsidR="00DB2221" w:rsidRPr="002F2029">
        <w:rPr>
          <w:rFonts w:cs="Calibri"/>
        </w:rPr>
        <w:t xml:space="preserve">, </w:t>
      </w:r>
      <w:r w:rsidR="00714918">
        <w:rPr>
          <w:rFonts w:cs="Calibri"/>
        </w:rPr>
        <w:t>37</w:t>
      </w:r>
      <w:r w:rsidR="00DB2221" w:rsidRPr="002F2029">
        <w:rPr>
          <w:rFonts w:cs="Calibri"/>
        </w:rPr>
        <w:t>]</w:t>
      </w:r>
    </w:p>
    <w:p w14:paraId="4B1D8DE1" w14:textId="77777777" w:rsidR="00FF00D8" w:rsidRPr="002B05BB" w:rsidRDefault="00FF00D8" w:rsidP="009741F9">
      <w:pPr>
        <w:spacing w:after="0"/>
        <w:rPr>
          <w:rFonts w:cs="Calibri"/>
        </w:rPr>
      </w:pPr>
    </w:p>
    <w:p w14:paraId="47D8BFCA" w14:textId="77777777" w:rsidR="003E7E28" w:rsidRPr="003E7E28" w:rsidRDefault="003E7E28" w:rsidP="009741F9">
      <w:pPr>
        <w:spacing w:after="0"/>
        <w:rPr>
          <w:rFonts w:cs="Calibri"/>
          <w:i/>
        </w:rPr>
      </w:pPr>
      <w:r>
        <w:rPr>
          <w:rFonts w:cs="Calibri"/>
          <w:i/>
        </w:rPr>
        <w:t>Disenfranchised g</w:t>
      </w:r>
      <w:r w:rsidRPr="003E7E28">
        <w:rPr>
          <w:rFonts w:cs="Calibri"/>
          <w:i/>
        </w:rPr>
        <w:t>rief</w:t>
      </w:r>
    </w:p>
    <w:p w14:paraId="6142740F" w14:textId="3AFCE83B" w:rsidR="008D4511" w:rsidRPr="002B05BB" w:rsidRDefault="00B33E4C" w:rsidP="009741F9">
      <w:pPr>
        <w:spacing w:after="0"/>
        <w:rPr>
          <w:rFonts w:cs="Calibri"/>
        </w:rPr>
      </w:pPr>
      <w:r w:rsidRPr="002B05BB">
        <w:rPr>
          <w:rFonts w:cs="Calibri"/>
        </w:rPr>
        <w:t xml:space="preserve">Whether women disclose their full story or not, </w:t>
      </w:r>
      <w:r w:rsidR="00411456" w:rsidRPr="002B05BB">
        <w:rPr>
          <w:rFonts w:cs="Calibri"/>
        </w:rPr>
        <w:t xml:space="preserve">women’s grief is disenfranchised </w:t>
      </w:r>
      <w:r w:rsidR="002609BE" w:rsidRPr="002B05BB">
        <w:rPr>
          <w:rFonts w:cs="Calibri"/>
        </w:rPr>
        <w:t>as</w:t>
      </w:r>
      <w:r w:rsidR="00411456" w:rsidRPr="002B05BB">
        <w:rPr>
          <w:rFonts w:cs="Calibri"/>
        </w:rPr>
        <w:t xml:space="preserve"> their loss is </w:t>
      </w:r>
      <w:r w:rsidR="00B05CB8">
        <w:rPr>
          <w:rFonts w:cs="Calibri"/>
        </w:rPr>
        <w:t xml:space="preserve">generally </w:t>
      </w:r>
      <w:r w:rsidR="00A178E7">
        <w:rPr>
          <w:rFonts w:cs="Calibri"/>
        </w:rPr>
        <w:t>not</w:t>
      </w:r>
      <w:r w:rsidR="005C31DF">
        <w:rPr>
          <w:rFonts w:cs="Calibri"/>
        </w:rPr>
        <w:t xml:space="preserve"> </w:t>
      </w:r>
      <w:r w:rsidR="00411456" w:rsidRPr="002B05BB">
        <w:rPr>
          <w:rFonts w:cs="Calibri"/>
        </w:rPr>
        <w:t>sanctioned by society. Because theirs</w:t>
      </w:r>
      <w:r w:rsidR="006B0765" w:rsidRPr="002B05BB">
        <w:rPr>
          <w:rFonts w:cs="Calibri"/>
        </w:rPr>
        <w:t xml:space="preserve"> is a “</w:t>
      </w:r>
      <w:r w:rsidR="006B0765" w:rsidRPr="002B05BB">
        <w:rPr>
          <w:rFonts w:cs="Calibri"/>
          <w:i/>
        </w:rPr>
        <w:t>chosen loss</w:t>
      </w:r>
      <w:r w:rsidRPr="002B05BB">
        <w:rPr>
          <w:rFonts w:cs="Calibri"/>
        </w:rPr>
        <w:t>,</w:t>
      </w:r>
      <w:r w:rsidR="006B0765" w:rsidRPr="002B05BB">
        <w:rPr>
          <w:rFonts w:cs="Calibri"/>
        </w:rPr>
        <w:t>”</w:t>
      </w:r>
      <w:r w:rsidR="002B05BB">
        <w:rPr>
          <w:rFonts w:cs="Calibri"/>
        </w:rPr>
        <w:t xml:space="preserve"> [</w:t>
      </w:r>
      <w:r w:rsidR="00306137">
        <w:rPr>
          <w:rFonts w:cs="Calibri"/>
        </w:rPr>
        <w:t>31</w:t>
      </w:r>
      <w:r w:rsidR="002B05BB">
        <w:rPr>
          <w:rFonts w:cs="Calibri"/>
        </w:rPr>
        <w:t>]</w:t>
      </w:r>
      <w:r w:rsidR="00411456" w:rsidRPr="002B05BB">
        <w:rPr>
          <w:rFonts w:cs="Calibri"/>
        </w:rPr>
        <w:t xml:space="preserve"> </w:t>
      </w:r>
      <w:r w:rsidR="002609BE" w:rsidRPr="002B05BB">
        <w:rPr>
          <w:rFonts w:cs="Calibri"/>
        </w:rPr>
        <w:t>and “</w:t>
      </w:r>
      <w:r w:rsidR="002609BE" w:rsidRPr="002B05BB">
        <w:rPr>
          <w:rFonts w:cs="Calibri"/>
          <w:i/>
        </w:rPr>
        <w:t xml:space="preserve">nobody knew </w:t>
      </w:r>
      <w:r w:rsidR="00475558" w:rsidRPr="002B05BB">
        <w:rPr>
          <w:rFonts w:cs="Calibri"/>
          <w:i/>
        </w:rPr>
        <w:t>the baby</w:t>
      </w:r>
      <w:r w:rsidR="002609BE" w:rsidRPr="002B05BB">
        <w:rPr>
          <w:rFonts w:cs="Calibri"/>
        </w:rPr>
        <w:t>”</w:t>
      </w:r>
      <w:r w:rsidR="002B05BB">
        <w:rPr>
          <w:rFonts w:cs="Calibri"/>
        </w:rPr>
        <w:t xml:space="preserve"> [</w:t>
      </w:r>
      <w:r w:rsidR="00714918">
        <w:rPr>
          <w:rFonts w:cs="Calibri"/>
        </w:rPr>
        <w:t>33</w:t>
      </w:r>
      <w:r w:rsidR="002B05BB">
        <w:rPr>
          <w:rFonts w:cs="Calibri"/>
        </w:rPr>
        <w:t>]</w:t>
      </w:r>
      <w:r w:rsidR="002609BE" w:rsidRPr="002B05BB">
        <w:rPr>
          <w:rFonts w:cs="Calibri"/>
        </w:rPr>
        <w:t xml:space="preserve"> </w:t>
      </w:r>
      <w:r w:rsidR="00411456" w:rsidRPr="002B05BB">
        <w:rPr>
          <w:rFonts w:cs="Calibri"/>
        </w:rPr>
        <w:t>women feel inadequate in expressing their grief</w:t>
      </w:r>
      <w:r w:rsidR="002609BE" w:rsidRPr="002B05BB">
        <w:rPr>
          <w:rFonts w:cs="Calibri"/>
        </w:rPr>
        <w:t xml:space="preserve">. </w:t>
      </w:r>
      <w:r w:rsidR="00411456" w:rsidRPr="002B05BB">
        <w:rPr>
          <w:rFonts w:cs="Calibri"/>
        </w:rPr>
        <w:t>In Viet</w:t>
      </w:r>
      <w:r w:rsidR="0048270D">
        <w:rPr>
          <w:rFonts w:cs="Calibri"/>
        </w:rPr>
        <w:t xml:space="preserve"> N</w:t>
      </w:r>
      <w:r w:rsidR="00411456" w:rsidRPr="002B05BB">
        <w:rPr>
          <w:rFonts w:cs="Calibri"/>
        </w:rPr>
        <w:t>am, women are encouraged to forget about their baby and the location of the grave is often ke</w:t>
      </w:r>
      <w:r w:rsidR="00DA1C4B" w:rsidRPr="002B05BB">
        <w:rPr>
          <w:rFonts w:cs="Calibri"/>
        </w:rPr>
        <w:t>pt secret from them</w:t>
      </w:r>
      <w:r w:rsidR="0048270D">
        <w:rPr>
          <w:rFonts w:cs="Calibri"/>
        </w:rPr>
        <w:t>.</w:t>
      </w:r>
      <w:r w:rsidR="002B05BB">
        <w:rPr>
          <w:rFonts w:cs="Calibri"/>
        </w:rPr>
        <w:t xml:space="preserve"> [</w:t>
      </w:r>
      <w:r w:rsidR="00306137">
        <w:rPr>
          <w:rFonts w:cs="Calibri"/>
        </w:rPr>
        <w:t>31</w:t>
      </w:r>
      <w:r w:rsidR="002B05BB">
        <w:rPr>
          <w:rFonts w:cs="Calibri"/>
        </w:rPr>
        <w:t>]</w:t>
      </w:r>
      <w:r w:rsidRPr="002B05BB">
        <w:rPr>
          <w:rFonts w:cs="Calibri"/>
        </w:rPr>
        <w:t xml:space="preserve"> </w:t>
      </w:r>
      <w:r w:rsidR="00411456" w:rsidRPr="002B05BB">
        <w:rPr>
          <w:rFonts w:cs="Calibri"/>
        </w:rPr>
        <w:t>The language use</w:t>
      </w:r>
      <w:r w:rsidR="00D03BFC" w:rsidRPr="002B05BB">
        <w:rPr>
          <w:rFonts w:cs="Calibri"/>
        </w:rPr>
        <w:t xml:space="preserve">d to </w:t>
      </w:r>
      <w:r w:rsidR="00313A20" w:rsidRPr="002B05BB">
        <w:rPr>
          <w:rFonts w:cs="Calibri"/>
        </w:rPr>
        <w:t>define</w:t>
      </w:r>
      <w:r w:rsidR="00EF08FF" w:rsidRPr="002B05BB">
        <w:rPr>
          <w:rFonts w:cs="Calibri"/>
        </w:rPr>
        <w:t xml:space="preserve"> termination for </w:t>
      </w:r>
      <w:proofErr w:type="spellStart"/>
      <w:r w:rsidR="00EF08FF" w:rsidRPr="002B05BB">
        <w:rPr>
          <w:rFonts w:cs="Calibri"/>
        </w:rPr>
        <w:t>fetal</w:t>
      </w:r>
      <w:proofErr w:type="spellEnd"/>
      <w:r w:rsidR="00EF08FF" w:rsidRPr="002B05BB">
        <w:rPr>
          <w:rFonts w:cs="Calibri"/>
        </w:rPr>
        <w:t xml:space="preserve"> abnormality</w:t>
      </w:r>
      <w:r w:rsidR="00D03BFC" w:rsidRPr="002B05BB">
        <w:rPr>
          <w:rFonts w:cs="Calibri"/>
        </w:rPr>
        <w:t xml:space="preserve"> </w:t>
      </w:r>
      <w:r w:rsidR="005C31DF">
        <w:rPr>
          <w:rFonts w:cs="Calibri"/>
        </w:rPr>
        <w:t xml:space="preserve">also </w:t>
      </w:r>
      <w:r w:rsidR="0048270D">
        <w:rPr>
          <w:rFonts w:cs="Calibri"/>
        </w:rPr>
        <w:t>matters</w:t>
      </w:r>
      <w:r w:rsidR="00D03BFC" w:rsidRPr="002B05BB">
        <w:rPr>
          <w:rFonts w:cs="Calibri"/>
        </w:rPr>
        <w:t xml:space="preserve">. </w:t>
      </w:r>
      <w:r w:rsidR="00411456" w:rsidRPr="002B05BB">
        <w:rPr>
          <w:rFonts w:cs="Calibri"/>
        </w:rPr>
        <w:t xml:space="preserve">Although </w:t>
      </w:r>
      <w:r w:rsidR="005C31DF">
        <w:rPr>
          <w:rFonts w:cs="Calibri"/>
        </w:rPr>
        <w:t>women</w:t>
      </w:r>
      <w:r w:rsidR="0048270D" w:rsidRPr="002B05BB">
        <w:rPr>
          <w:rFonts w:cs="Calibri"/>
        </w:rPr>
        <w:t xml:space="preserve"> </w:t>
      </w:r>
      <w:r w:rsidR="00411456" w:rsidRPr="002B05BB">
        <w:rPr>
          <w:rFonts w:cs="Calibri"/>
        </w:rPr>
        <w:t>agree that the procedure is an abortion</w:t>
      </w:r>
      <w:r w:rsidR="0093705C" w:rsidRPr="002B05BB">
        <w:rPr>
          <w:rFonts w:cs="Calibri"/>
        </w:rPr>
        <w:t xml:space="preserve">, </w:t>
      </w:r>
      <w:r w:rsidR="00411456" w:rsidRPr="002B05BB">
        <w:rPr>
          <w:rFonts w:cs="Calibri"/>
        </w:rPr>
        <w:t xml:space="preserve">they </w:t>
      </w:r>
      <w:r w:rsidR="0048270D">
        <w:rPr>
          <w:rFonts w:cs="Calibri"/>
        </w:rPr>
        <w:t>want</w:t>
      </w:r>
      <w:r w:rsidR="00411456" w:rsidRPr="002B05BB">
        <w:rPr>
          <w:rFonts w:cs="Calibri"/>
        </w:rPr>
        <w:t xml:space="preserve"> their experience to be differentiated from</w:t>
      </w:r>
      <w:r w:rsidR="00475558" w:rsidRPr="002B05BB">
        <w:rPr>
          <w:rFonts w:cs="Calibri"/>
        </w:rPr>
        <w:t xml:space="preserve"> </w:t>
      </w:r>
      <w:r w:rsidR="00411456" w:rsidRPr="002B05BB">
        <w:rPr>
          <w:rFonts w:cs="Calibri"/>
        </w:rPr>
        <w:t>abortion</w:t>
      </w:r>
      <w:r w:rsidR="00475558" w:rsidRPr="002B05BB">
        <w:rPr>
          <w:rFonts w:cs="Calibri"/>
        </w:rPr>
        <w:t>s</w:t>
      </w:r>
      <w:r w:rsidR="00C32CB8">
        <w:rPr>
          <w:rFonts w:cs="Calibri"/>
        </w:rPr>
        <w:t xml:space="preserve"> for non-medical reasons</w:t>
      </w:r>
      <w:r w:rsidR="00411456" w:rsidRPr="002B05BB">
        <w:rPr>
          <w:rFonts w:cs="Calibri"/>
        </w:rPr>
        <w:t>.</w:t>
      </w:r>
      <w:r w:rsidR="006B7524">
        <w:rPr>
          <w:rFonts w:cs="Calibri"/>
        </w:rPr>
        <w:t xml:space="preserve"> [</w:t>
      </w:r>
      <w:r w:rsidR="00714918">
        <w:rPr>
          <w:rFonts w:cs="Calibri"/>
        </w:rPr>
        <w:t>36</w:t>
      </w:r>
      <w:r w:rsidR="006B7524">
        <w:rPr>
          <w:rFonts w:cs="Calibri"/>
        </w:rPr>
        <w:t xml:space="preserve">] </w:t>
      </w:r>
      <w:r w:rsidR="00475558" w:rsidRPr="002B05BB">
        <w:rPr>
          <w:rFonts w:cs="Calibri"/>
        </w:rPr>
        <w:t>Some f</w:t>
      </w:r>
      <w:r w:rsidR="002609BE" w:rsidRPr="002B05BB">
        <w:rPr>
          <w:rFonts w:cs="Calibri"/>
        </w:rPr>
        <w:t>ind the terms “</w:t>
      </w:r>
      <w:r w:rsidR="002609BE" w:rsidRPr="002B05BB">
        <w:rPr>
          <w:rFonts w:cs="Calibri"/>
          <w:i/>
        </w:rPr>
        <w:t>abortion</w:t>
      </w:r>
      <w:r w:rsidR="002609BE" w:rsidRPr="002B05BB">
        <w:rPr>
          <w:rFonts w:cs="Calibri"/>
        </w:rPr>
        <w:t>” and “</w:t>
      </w:r>
      <w:r w:rsidR="002609BE" w:rsidRPr="002B05BB">
        <w:rPr>
          <w:rFonts w:cs="Calibri"/>
          <w:i/>
        </w:rPr>
        <w:t>termination</w:t>
      </w:r>
      <w:r w:rsidR="002609BE" w:rsidRPr="002B05BB">
        <w:rPr>
          <w:rFonts w:cs="Calibri"/>
        </w:rPr>
        <w:t xml:space="preserve">” </w:t>
      </w:r>
      <w:r w:rsidR="002609BE" w:rsidRPr="00D13E5C">
        <w:rPr>
          <w:rFonts w:cs="Calibri"/>
        </w:rPr>
        <w:t>harsh</w:t>
      </w:r>
      <w:r w:rsidR="002B05BB" w:rsidRPr="000D1EA1">
        <w:rPr>
          <w:rFonts w:cs="Calibri"/>
        </w:rPr>
        <w:t xml:space="preserve"> </w:t>
      </w:r>
      <w:r w:rsidR="002B05BB">
        <w:rPr>
          <w:rFonts w:cs="Calibri"/>
        </w:rPr>
        <w:t>[</w:t>
      </w:r>
      <w:r w:rsidR="00714918">
        <w:rPr>
          <w:rFonts w:cs="Calibri"/>
        </w:rPr>
        <w:t>37</w:t>
      </w:r>
      <w:r w:rsidR="002B05BB">
        <w:rPr>
          <w:rFonts w:cs="Calibri"/>
        </w:rPr>
        <w:t>]</w:t>
      </w:r>
      <w:r w:rsidR="002609BE" w:rsidRPr="002B05BB">
        <w:rPr>
          <w:rFonts w:cs="Calibri"/>
        </w:rPr>
        <w:t xml:space="preserve"> and would r</w:t>
      </w:r>
      <w:r w:rsidR="00411456" w:rsidRPr="002B05BB">
        <w:rPr>
          <w:rFonts w:cs="Calibri"/>
        </w:rPr>
        <w:t xml:space="preserve">ather </w:t>
      </w:r>
      <w:r w:rsidR="0048270D">
        <w:rPr>
          <w:rFonts w:cs="Calibri"/>
        </w:rPr>
        <w:t>call it</w:t>
      </w:r>
      <w:r w:rsidR="00411456" w:rsidRPr="002B05BB">
        <w:rPr>
          <w:rFonts w:cs="Calibri"/>
        </w:rPr>
        <w:t xml:space="preserve"> “</w:t>
      </w:r>
      <w:r w:rsidR="00411456" w:rsidRPr="002B05BB">
        <w:rPr>
          <w:rFonts w:cs="Calibri"/>
          <w:i/>
        </w:rPr>
        <w:t>therapeutic prematu</w:t>
      </w:r>
      <w:r w:rsidR="006B0765" w:rsidRPr="002B05BB">
        <w:rPr>
          <w:rFonts w:cs="Calibri"/>
          <w:i/>
        </w:rPr>
        <w:t>re delivery</w:t>
      </w:r>
      <w:r w:rsidR="006B0765" w:rsidRPr="002B05BB">
        <w:rPr>
          <w:rFonts w:cs="Calibri"/>
        </w:rPr>
        <w:t>”</w:t>
      </w:r>
      <w:r w:rsidR="002B05BB">
        <w:rPr>
          <w:rFonts w:cs="Calibri"/>
        </w:rPr>
        <w:t xml:space="preserve"> [</w:t>
      </w:r>
      <w:r w:rsidR="00306137">
        <w:rPr>
          <w:rFonts w:cs="Calibri"/>
        </w:rPr>
        <w:t>29</w:t>
      </w:r>
      <w:r w:rsidR="002B05BB">
        <w:rPr>
          <w:rFonts w:cs="Calibri"/>
        </w:rPr>
        <w:t>]</w:t>
      </w:r>
      <w:r w:rsidR="006B0765" w:rsidRPr="002B05BB">
        <w:rPr>
          <w:rFonts w:cs="Calibri"/>
        </w:rPr>
        <w:t xml:space="preserve"> </w:t>
      </w:r>
      <w:r w:rsidR="00411456" w:rsidRPr="002B05BB">
        <w:rPr>
          <w:rFonts w:cs="Calibri"/>
        </w:rPr>
        <w:t xml:space="preserve">or compare it to switching </w:t>
      </w:r>
      <w:r w:rsidR="0048270D">
        <w:rPr>
          <w:rFonts w:cs="Calibri"/>
        </w:rPr>
        <w:t xml:space="preserve">off </w:t>
      </w:r>
      <w:r w:rsidR="00411456" w:rsidRPr="002B05BB">
        <w:rPr>
          <w:rFonts w:cs="Calibri"/>
        </w:rPr>
        <w:t>a l</w:t>
      </w:r>
      <w:r w:rsidR="006B0765" w:rsidRPr="002B05BB">
        <w:rPr>
          <w:rFonts w:cs="Calibri"/>
        </w:rPr>
        <w:t>ife support machine</w:t>
      </w:r>
      <w:r w:rsidR="005109BA" w:rsidRPr="002B05BB">
        <w:rPr>
          <w:rFonts w:cs="Calibri"/>
        </w:rPr>
        <w:t>.</w:t>
      </w:r>
      <w:r w:rsidR="002B05BB">
        <w:rPr>
          <w:rFonts w:cs="Calibri"/>
        </w:rPr>
        <w:t xml:space="preserve"> [</w:t>
      </w:r>
      <w:r w:rsidR="00306137">
        <w:rPr>
          <w:rFonts w:cs="Calibri"/>
        </w:rPr>
        <w:t>27</w:t>
      </w:r>
      <w:r w:rsidR="002B05BB">
        <w:rPr>
          <w:rFonts w:cs="Calibri"/>
        </w:rPr>
        <w:t>]</w:t>
      </w:r>
      <w:r w:rsidR="006B0765" w:rsidRPr="002B05BB">
        <w:rPr>
          <w:rFonts w:cs="Calibri"/>
        </w:rPr>
        <w:t xml:space="preserve"> </w:t>
      </w:r>
      <w:r w:rsidR="0092181E" w:rsidRPr="002B05BB">
        <w:rPr>
          <w:rFonts w:cs="Calibri"/>
        </w:rPr>
        <w:t xml:space="preserve">The inadequacy of language to describe their experience further alienates women as they are unable to effectively communicate </w:t>
      </w:r>
      <w:r w:rsidR="00101127">
        <w:rPr>
          <w:rFonts w:cs="Calibri"/>
        </w:rPr>
        <w:t>their story</w:t>
      </w:r>
      <w:r w:rsidR="0092181E" w:rsidRPr="002B05BB">
        <w:rPr>
          <w:rFonts w:cs="Calibri"/>
        </w:rPr>
        <w:t xml:space="preserve">. This </w:t>
      </w:r>
      <w:r w:rsidR="00475558" w:rsidRPr="002B05BB">
        <w:rPr>
          <w:rFonts w:cs="Calibri"/>
        </w:rPr>
        <w:t>inadequacy is also noticeable in the absence of terminology</w:t>
      </w:r>
      <w:r w:rsidR="00FE2A3B">
        <w:rPr>
          <w:rFonts w:cs="Calibri"/>
        </w:rPr>
        <w:t>, e.g.</w:t>
      </w:r>
      <w:r w:rsidR="0092181E" w:rsidRPr="002B05BB">
        <w:rPr>
          <w:rFonts w:cs="Calibri"/>
        </w:rPr>
        <w:t xml:space="preserve"> </w:t>
      </w:r>
      <w:r w:rsidR="00475558" w:rsidRPr="002B05BB">
        <w:rPr>
          <w:rFonts w:cs="Calibri"/>
        </w:rPr>
        <w:t>in Israel</w:t>
      </w:r>
      <w:r w:rsidR="00FE2A3B">
        <w:rPr>
          <w:rFonts w:cs="Calibri"/>
        </w:rPr>
        <w:t>,</w:t>
      </w:r>
      <w:r w:rsidR="00475558" w:rsidRPr="002B05BB">
        <w:rPr>
          <w:rFonts w:cs="Calibri"/>
        </w:rPr>
        <w:t xml:space="preserve"> where there is no </w:t>
      </w:r>
      <w:r w:rsidR="005A4AD4" w:rsidRPr="002B05BB">
        <w:rPr>
          <w:rFonts w:cs="Calibri"/>
        </w:rPr>
        <w:t xml:space="preserve">word </w:t>
      </w:r>
      <w:r w:rsidR="0092181E" w:rsidRPr="002B05BB">
        <w:rPr>
          <w:rFonts w:cs="Calibri"/>
        </w:rPr>
        <w:t>for</w:t>
      </w:r>
      <w:r w:rsidR="00AE75B8" w:rsidRPr="002B05BB">
        <w:rPr>
          <w:rFonts w:cs="Calibri"/>
        </w:rPr>
        <w:t xml:space="preserve"> </w:t>
      </w:r>
      <w:r w:rsidR="00411456" w:rsidRPr="002B05BB">
        <w:rPr>
          <w:rFonts w:cs="Calibri"/>
        </w:rPr>
        <w:t>feticid</w:t>
      </w:r>
      <w:r w:rsidR="006B0765" w:rsidRPr="002B05BB">
        <w:rPr>
          <w:rFonts w:cs="Calibri"/>
        </w:rPr>
        <w:t>e</w:t>
      </w:r>
      <w:r w:rsidR="005109BA" w:rsidRPr="002B05BB">
        <w:rPr>
          <w:rFonts w:cs="Calibri"/>
        </w:rPr>
        <w:t>.</w:t>
      </w:r>
      <w:r w:rsidR="002B05BB">
        <w:rPr>
          <w:rFonts w:cs="Calibri"/>
        </w:rPr>
        <w:t xml:space="preserve"> [</w:t>
      </w:r>
      <w:r w:rsidR="00714918">
        <w:rPr>
          <w:rFonts w:cs="Calibri"/>
        </w:rPr>
        <w:t>34</w:t>
      </w:r>
      <w:r w:rsidR="002B05BB">
        <w:rPr>
          <w:rFonts w:cs="Calibri"/>
        </w:rPr>
        <w:t>]</w:t>
      </w:r>
      <w:r w:rsidR="005109BA" w:rsidRPr="002B05BB">
        <w:rPr>
          <w:rFonts w:cs="Calibri"/>
        </w:rPr>
        <w:t xml:space="preserve"> </w:t>
      </w:r>
      <w:r w:rsidR="00411456" w:rsidRPr="002B05BB">
        <w:rPr>
          <w:rFonts w:cs="Calibri"/>
        </w:rPr>
        <w:t>Terminology to refer to the baby is another example</w:t>
      </w:r>
      <w:r w:rsidR="00FE2A3B">
        <w:rPr>
          <w:rFonts w:cs="Calibri"/>
        </w:rPr>
        <w:t>;</w:t>
      </w:r>
      <w:r w:rsidR="00C32579">
        <w:rPr>
          <w:rFonts w:cs="Calibri"/>
        </w:rPr>
        <w:t xml:space="preserve"> </w:t>
      </w:r>
      <w:r w:rsidR="006B7524">
        <w:rPr>
          <w:rFonts w:cs="Calibri"/>
        </w:rPr>
        <w:t>some</w:t>
      </w:r>
      <w:r w:rsidR="00411456" w:rsidRPr="002B05BB">
        <w:rPr>
          <w:rFonts w:cs="Calibri"/>
        </w:rPr>
        <w:t xml:space="preserve"> women find terms such as </w:t>
      </w:r>
      <w:r w:rsidR="00D0276D" w:rsidRPr="002B05BB">
        <w:rPr>
          <w:rFonts w:cs="Calibri"/>
        </w:rPr>
        <w:t>“</w:t>
      </w:r>
      <w:proofErr w:type="spellStart"/>
      <w:r w:rsidR="00411456" w:rsidRPr="002B05BB">
        <w:rPr>
          <w:rFonts w:cs="Calibri"/>
        </w:rPr>
        <w:t>fetus</w:t>
      </w:r>
      <w:proofErr w:type="spellEnd"/>
      <w:r w:rsidR="00D0276D" w:rsidRPr="002B05BB">
        <w:rPr>
          <w:rFonts w:cs="Calibri"/>
        </w:rPr>
        <w:t>”</w:t>
      </w:r>
      <w:r w:rsidR="00411456" w:rsidRPr="002B05BB">
        <w:rPr>
          <w:rFonts w:cs="Calibri"/>
        </w:rPr>
        <w:t xml:space="preserve"> </w:t>
      </w:r>
      <w:r w:rsidR="00AE75B8" w:rsidRPr="002B05BB">
        <w:rPr>
          <w:rFonts w:cs="Calibri"/>
        </w:rPr>
        <w:t>hurtful</w:t>
      </w:r>
      <w:r w:rsidR="00722289" w:rsidRPr="002B05BB">
        <w:rPr>
          <w:rFonts w:cs="Calibri"/>
        </w:rPr>
        <w:t>.</w:t>
      </w:r>
      <w:r w:rsidR="006B7524">
        <w:rPr>
          <w:rFonts w:cs="Calibri"/>
        </w:rPr>
        <w:t xml:space="preserve"> [</w:t>
      </w:r>
      <w:r w:rsidR="00714918">
        <w:rPr>
          <w:rFonts w:cs="Calibri"/>
        </w:rPr>
        <w:t>40</w:t>
      </w:r>
      <w:r w:rsidR="006B7524">
        <w:rPr>
          <w:rFonts w:cs="Calibri"/>
        </w:rPr>
        <w:t>]</w:t>
      </w:r>
      <w:r w:rsidR="00722289" w:rsidRPr="002B05BB">
        <w:rPr>
          <w:rFonts w:cs="Calibri"/>
        </w:rPr>
        <w:t xml:space="preserve"> </w:t>
      </w:r>
      <w:r w:rsidR="00F2697A">
        <w:rPr>
          <w:rFonts w:cs="Calibri"/>
        </w:rPr>
        <w:t xml:space="preserve">Others, however, </w:t>
      </w:r>
      <w:r w:rsidR="00D03BFC" w:rsidRPr="002B05BB">
        <w:rPr>
          <w:rFonts w:cs="Calibri"/>
        </w:rPr>
        <w:t>would rather not “</w:t>
      </w:r>
      <w:r w:rsidR="00D03BFC" w:rsidRPr="002B05BB">
        <w:rPr>
          <w:rFonts w:cs="Calibri"/>
          <w:i/>
        </w:rPr>
        <w:t>think of it as a baby</w:t>
      </w:r>
      <w:r w:rsidR="005C31DF">
        <w:rPr>
          <w:rFonts w:cs="Calibri"/>
          <w:i/>
        </w:rPr>
        <w:t>,</w:t>
      </w:r>
      <w:r w:rsidR="00D03BFC" w:rsidRPr="002B05BB">
        <w:rPr>
          <w:rFonts w:cs="Calibri"/>
        </w:rPr>
        <w:t>”</w:t>
      </w:r>
      <w:r w:rsidR="002B05BB">
        <w:rPr>
          <w:rFonts w:cs="Calibri"/>
        </w:rPr>
        <w:t xml:space="preserve"> [</w:t>
      </w:r>
      <w:r w:rsidR="00714918">
        <w:rPr>
          <w:rFonts w:cs="Calibri"/>
        </w:rPr>
        <w:t>33</w:t>
      </w:r>
      <w:r w:rsidR="002B05BB">
        <w:rPr>
          <w:rFonts w:cs="Calibri"/>
        </w:rPr>
        <w:t>]</w:t>
      </w:r>
      <w:r w:rsidR="00D03BFC" w:rsidRPr="002B05BB">
        <w:rPr>
          <w:rFonts w:cs="Calibri"/>
        </w:rPr>
        <w:t xml:space="preserve"> </w:t>
      </w:r>
      <w:r w:rsidR="00FD4421" w:rsidRPr="002B05BB">
        <w:rPr>
          <w:rFonts w:cs="Calibri"/>
        </w:rPr>
        <w:t xml:space="preserve">or </w:t>
      </w:r>
      <w:r w:rsidR="00FE2A3B">
        <w:rPr>
          <w:rFonts w:cs="Calibri"/>
        </w:rPr>
        <w:t>feel</w:t>
      </w:r>
      <w:r w:rsidR="00FD4421" w:rsidRPr="002B05BB">
        <w:rPr>
          <w:rFonts w:cs="Calibri"/>
        </w:rPr>
        <w:t xml:space="preserve"> they </w:t>
      </w:r>
      <w:r w:rsidR="00FE2A3B">
        <w:rPr>
          <w:rFonts w:cs="Calibri"/>
        </w:rPr>
        <w:t xml:space="preserve">have </w:t>
      </w:r>
      <w:r w:rsidR="00FD4421" w:rsidRPr="002B05BB">
        <w:rPr>
          <w:rFonts w:cs="Calibri"/>
        </w:rPr>
        <w:t>“lost a pregnancy more than a baby”</w:t>
      </w:r>
      <w:r w:rsidR="00FE2A3B">
        <w:rPr>
          <w:rFonts w:cs="Calibri"/>
        </w:rPr>
        <w:t>.</w:t>
      </w:r>
      <w:r w:rsidR="002B05BB">
        <w:rPr>
          <w:rFonts w:cs="Calibri"/>
        </w:rPr>
        <w:t xml:space="preserve"> [</w:t>
      </w:r>
      <w:r w:rsidR="00714918">
        <w:rPr>
          <w:rFonts w:cs="Calibri"/>
        </w:rPr>
        <w:t>32</w:t>
      </w:r>
      <w:r w:rsidR="002B05BB">
        <w:rPr>
          <w:rFonts w:cs="Calibri"/>
        </w:rPr>
        <w:t>]</w:t>
      </w:r>
    </w:p>
    <w:p w14:paraId="4D6B4ED2" w14:textId="77777777" w:rsidR="00D03BFC" w:rsidRDefault="00D03BFC" w:rsidP="009741F9">
      <w:pPr>
        <w:spacing w:after="0"/>
        <w:rPr>
          <w:rFonts w:cs="Calibri"/>
          <w:i/>
        </w:rPr>
      </w:pPr>
    </w:p>
    <w:p w14:paraId="28BBB34B" w14:textId="77777777" w:rsidR="003E7E28" w:rsidRPr="002B05BB" w:rsidRDefault="003E7E28" w:rsidP="009741F9">
      <w:pPr>
        <w:spacing w:after="0"/>
        <w:rPr>
          <w:rFonts w:cs="Calibri"/>
          <w:i/>
        </w:rPr>
      </w:pPr>
      <w:r>
        <w:rPr>
          <w:rFonts w:cs="Calibri"/>
          <w:i/>
        </w:rPr>
        <w:t>Cultural landscape</w:t>
      </w:r>
    </w:p>
    <w:p w14:paraId="43DA1864" w14:textId="6B73254A" w:rsidR="000C6FF0" w:rsidRPr="002B05BB" w:rsidRDefault="000F73D7" w:rsidP="009741F9">
      <w:pPr>
        <w:spacing w:after="0"/>
        <w:rPr>
          <w:rFonts w:cs="Calibri"/>
        </w:rPr>
      </w:pPr>
      <w:r w:rsidRPr="002B05BB">
        <w:rPr>
          <w:rFonts w:cs="Calibri"/>
        </w:rPr>
        <w:t>Social context greatly impacts women’s experience</w:t>
      </w:r>
      <w:r w:rsidR="003A24AD">
        <w:rPr>
          <w:rFonts w:cs="Calibri"/>
        </w:rPr>
        <w:t>s</w:t>
      </w:r>
      <w:r w:rsidRPr="002B05BB">
        <w:rPr>
          <w:rFonts w:cs="Calibri"/>
        </w:rPr>
        <w:t xml:space="preserve">. </w:t>
      </w:r>
      <w:r w:rsidR="00FE2A3B">
        <w:rPr>
          <w:rFonts w:cs="Calibri"/>
        </w:rPr>
        <w:t>P</w:t>
      </w:r>
      <w:r w:rsidRPr="002B05BB">
        <w:rPr>
          <w:rFonts w:cs="Calibri"/>
        </w:rPr>
        <w:t>olarised debates on abortion result in women being stigmatised and feeling like social outcasts</w:t>
      </w:r>
      <w:r w:rsidR="00FE2A3B">
        <w:rPr>
          <w:rFonts w:cs="Calibri"/>
        </w:rPr>
        <w:t>.</w:t>
      </w:r>
      <w:r w:rsidR="002B05BB">
        <w:rPr>
          <w:rFonts w:cs="Calibri"/>
        </w:rPr>
        <w:t xml:space="preserve"> [</w:t>
      </w:r>
      <w:r w:rsidR="00306137">
        <w:rPr>
          <w:rFonts w:cs="Calibri"/>
        </w:rPr>
        <w:t>27</w:t>
      </w:r>
      <w:r w:rsidR="00925D21" w:rsidRPr="002B05BB">
        <w:rPr>
          <w:rFonts w:cs="Calibri"/>
        </w:rPr>
        <w:t xml:space="preserve">, </w:t>
      </w:r>
      <w:r w:rsidR="00306137">
        <w:rPr>
          <w:rFonts w:cs="Calibri"/>
        </w:rPr>
        <w:t>28</w:t>
      </w:r>
      <w:r w:rsidR="00925D21" w:rsidRPr="002B05BB">
        <w:rPr>
          <w:rFonts w:cs="Calibri"/>
        </w:rPr>
        <w:t xml:space="preserve">, </w:t>
      </w:r>
      <w:r w:rsidR="00306137">
        <w:rPr>
          <w:rFonts w:cs="Calibri"/>
        </w:rPr>
        <w:t>30</w:t>
      </w:r>
      <w:r w:rsidR="002B05BB">
        <w:rPr>
          <w:rFonts w:cs="Calibri"/>
        </w:rPr>
        <w:t>]</w:t>
      </w:r>
      <w:r w:rsidRPr="002B05BB">
        <w:rPr>
          <w:rFonts w:cs="Calibri"/>
        </w:rPr>
        <w:t xml:space="preserve"> Abortion laws are also influential as they dictate the timing and </w:t>
      </w:r>
      <w:r w:rsidR="00101127">
        <w:rPr>
          <w:rFonts w:cs="Calibri"/>
        </w:rPr>
        <w:t xml:space="preserve">medical </w:t>
      </w:r>
      <w:r w:rsidRPr="002B05BB">
        <w:rPr>
          <w:rFonts w:cs="Calibri"/>
        </w:rPr>
        <w:t xml:space="preserve">conditions </w:t>
      </w:r>
      <w:r w:rsidR="00101127">
        <w:rPr>
          <w:rFonts w:cs="Calibri"/>
        </w:rPr>
        <w:t>for</w:t>
      </w:r>
      <w:r w:rsidR="00101127" w:rsidRPr="002B05BB">
        <w:rPr>
          <w:rFonts w:cs="Calibri"/>
        </w:rPr>
        <w:t xml:space="preserve"> </w:t>
      </w:r>
      <w:r w:rsidRPr="002B05BB">
        <w:rPr>
          <w:rFonts w:cs="Calibri"/>
        </w:rPr>
        <w:t>which pregnancies can be terminated</w:t>
      </w:r>
      <w:r w:rsidR="00A149B7" w:rsidRPr="002B05BB">
        <w:rPr>
          <w:rFonts w:cs="Calibri"/>
        </w:rPr>
        <w:t>.</w:t>
      </w:r>
      <w:r w:rsidR="002B05BB">
        <w:rPr>
          <w:rFonts w:cs="Calibri"/>
        </w:rPr>
        <w:t xml:space="preserve"> [</w:t>
      </w:r>
      <w:r w:rsidR="00306137">
        <w:rPr>
          <w:rFonts w:cs="Calibri"/>
        </w:rPr>
        <w:t>29</w:t>
      </w:r>
      <w:r w:rsidR="00925D21" w:rsidRPr="002B05BB">
        <w:rPr>
          <w:rFonts w:cs="Calibri"/>
        </w:rPr>
        <w:t xml:space="preserve">, </w:t>
      </w:r>
      <w:r w:rsidR="00714918">
        <w:rPr>
          <w:rFonts w:cs="Calibri"/>
        </w:rPr>
        <w:t>34</w:t>
      </w:r>
      <w:r w:rsidR="002B05BB">
        <w:rPr>
          <w:rFonts w:cs="Calibri"/>
        </w:rPr>
        <w:t>]</w:t>
      </w:r>
      <w:r w:rsidR="00A149B7" w:rsidRPr="002B05BB">
        <w:rPr>
          <w:rFonts w:cs="Calibri"/>
        </w:rPr>
        <w:t xml:space="preserve"> </w:t>
      </w:r>
      <w:r w:rsidRPr="002B05BB">
        <w:rPr>
          <w:rFonts w:cs="Calibri"/>
        </w:rPr>
        <w:t>In the USA, abortion is legal but operates differently across states. Women may have to travel to a different state to access screening or abortion services.</w:t>
      </w:r>
      <w:r w:rsidR="002B05BB">
        <w:rPr>
          <w:rFonts w:cs="Calibri"/>
        </w:rPr>
        <w:t xml:space="preserve"> [</w:t>
      </w:r>
      <w:r w:rsidR="00714918">
        <w:rPr>
          <w:rFonts w:cs="Calibri"/>
        </w:rPr>
        <w:t>38</w:t>
      </w:r>
      <w:r w:rsidR="002B05BB">
        <w:rPr>
          <w:rFonts w:cs="Calibri"/>
        </w:rPr>
        <w:t>]</w:t>
      </w:r>
      <w:r w:rsidRPr="002B05BB">
        <w:rPr>
          <w:rFonts w:cs="Calibri"/>
        </w:rPr>
        <w:t xml:space="preserve"> In Viet</w:t>
      </w:r>
      <w:r w:rsidR="00FE2A3B">
        <w:rPr>
          <w:rFonts w:cs="Calibri"/>
        </w:rPr>
        <w:t xml:space="preserve"> N</w:t>
      </w:r>
      <w:r w:rsidRPr="002B05BB">
        <w:rPr>
          <w:rFonts w:cs="Calibri"/>
        </w:rPr>
        <w:t>am, feticide is not performed prior to inducing labour</w:t>
      </w:r>
      <w:r w:rsidR="007C7D82">
        <w:rPr>
          <w:rFonts w:cs="Calibri"/>
        </w:rPr>
        <w:t xml:space="preserve">, </w:t>
      </w:r>
      <w:r w:rsidR="00F2697A">
        <w:rPr>
          <w:rFonts w:cs="Calibri"/>
        </w:rPr>
        <w:t xml:space="preserve">resulting in </w:t>
      </w:r>
      <w:r w:rsidRPr="002B05BB">
        <w:rPr>
          <w:rFonts w:cs="Calibri"/>
        </w:rPr>
        <w:t xml:space="preserve">some babies </w:t>
      </w:r>
      <w:r w:rsidR="00F2697A">
        <w:rPr>
          <w:rFonts w:cs="Calibri"/>
        </w:rPr>
        <w:t>being</w:t>
      </w:r>
      <w:r w:rsidR="00FE2A3B" w:rsidRPr="002B05BB">
        <w:rPr>
          <w:rFonts w:cs="Calibri"/>
        </w:rPr>
        <w:t xml:space="preserve"> </w:t>
      </w:r>
      <w:r w:rsidRPr="002B05BB">
        <w:rPr>
          <w:rFonts w:cs="Calibri"/>
        </w:rPr>
        <w:t>born alive</w:t>
      </w:r>
      <w:r w:rsidR="00D13E5C">
        <w:rPr>
          <w:rFonts w:cs="Calibri"/>
        </w:rPr>
        <w:t>.</w:t>
      </w:r>
      <w:r w:rsidR="000D1EA1">
        <w:rPr>
          <w:rFonts w:cs="Calibri"/>
        </w:rPr>
        <w:t xml:space="preserve"> </w:t>
      </w:r>
      <w:r w:rsidR="002B05BB">
        <w:rPr>
          <w:rFonts w:cs="Calibri"/>
        </w:rPr>
        <w:t>[</w:t>
      </w:r>
      <w:r w:rsidR="00306137">
        <w:rPr>
          <w:rFonts w:cs="Calibri"/>
        </w:rPr>
        <w:t>31</w:t>
      </w:r>
      <w:r w:rsidR="002B05BB">
        <w:rPr>
          <w:rFonts w:cs="Calibri"/>
        </w:rPr>
        <w:t>]</w:t>
      </w:r>
      <w:r w:rsidRPr="002B05BB">
        <w:rPr>
          <w:rFonts w:cs="Calibri"/>
        </w:rPr>
        <w:t xml:space="preserve"> Conversely, </w:t>
      </w:r>
      <w:r w:rsidR="00F2697A">
        <w:rPr>
          <w:rFonts w:cs="Calibri"/>
        </w:rPr>
        <w:t xml:space="preserve">to some women, </w:t>
      </w:r>
      <w:r w:rsidRPr="002B05BB">
        <w:rPr>
          <w:rFonts w:cs="Calibri"/>
        </w:rPr>
        <w:t xml:space="preserve">feticide is the most </w:t>
      </w:r>
      <w:r w:rsidRPr="006B7524">
        <w:rPr>
          <w:rFonts w:cs="Calibri"/>
        </w:rPr>
        <w:t>traumatic part of the termination</w:t>
      </w:r>
      <w:r w:rsidR="00FE2A3B">
        <w:rPr>
          <w:rFonts w:cs="Calibri"/>
        </w:rPr>
        <w:t>.</w:t>
      </w:r>
      <w:r w:rsidR="002B05BB" w:rsidRPr="006B7524">
        <w:rPr>
          <w:rFonts w:cs="Calibri"/>
        </w:rPr>
        <w:t xml:space="preserve"> [</w:t>
      </w:r>
      <w:r w:rsidR="00306137">
        <w:rPr>
          <w:rFonts w:cs="Calibri"/>
        </w:rPr>
        <w:t>29</w:t>
      </w:r>
      <w:r w:rsidR="00925D21" w:rsidRPr="006B7524">
        <w:rPr>
          <w:rFonts w:cs="Calibri"/>
        </w:rPr>
        <w:t xml:space="preserve">, </w:t>
      </w:r>
      <w:r w:rsidR="00714918">
        <w:rPr>
          <w:rFonts w:cs="Calibri"/>
        </w:rPr>
        <w:t>34</w:t>
      </w:r>
      <w:r w:rsidR="002B05BB" w:rsidRPr="006B7524">
        <w:rPr>
          <w:rFonts w:cs="Calibri"/>
        </w:rPr>
        <w:t>]</w:t>
      </w:r>
      <w:r w:rsidRPr="006B7524">
        <w:rPr>
          <w:rFonts w:cs="Calibri"/>
        </w:rPr>
        <w:t xml:space="preserve"> Whether the cost of </w:t>
      </w:r>
      <w:r w:rsidR="00EF08FF" w:rsidRPr="006B7524">
        <w:rPr>
          <w:rFonts w:cs="Calibri"/>
        </w:rPr>
        <w:t xml:space="preserve">the procedure </w:t>
      </w:r>
      <w:r w:rsidRPr="006B7524">
        <w:rPr>
          <w:rFonts w:cs="Calibri"/>
        </w:rPr>
        <w:t>is covered by public healthcare systems also influences the outcome, since it may lead to unequal access to services. In the USA, many women struggle to obtain financial cover from their insurance providers.</w:t>
      </w:r>
      <w:r w:rsidR="002B05BB" w:rsidRPr="006B7524">
        <w:rPr>
          <w:rFonts w:cs="Calibri"/>
        </w:rPr>
        <w:t xml:space="preserve"> [</w:t>
      </w:r>
      <w:r w:rsidR="00714918">
        <w:rPr>
          <w:rFonts w:cs="Calibri"/>
        </w:rPr>
        <w:t>38</w:t>
      </w:r>
      <w:r w:rsidR="002B05BB" w:rsidRPr="006B7524">
        <w:rPr>
          <w:rFonts w:cs="Calibri"/>
        </w:rPr>
        <w:t>]</w:t>
      </w:r>
      <w:r w:rsidR="00D03BFC" w:rsidRPr="006B7524">
        <w:rPr>
          <w:rFonts w:cs="Calibri"/>
        </w:rPr>
        <w:t xml:space="preserve"> Yet, many</w:t>
      </w:r>
      <w:r w:rsidRPr="006B7524">
        <w:rPr>
          <w:rFonts w:cs="Calibri"/>
        </w:rPr>
        <w:t xml:space="preserve"> women </w:t>
      </w:r>
      <w:r w:rsidR="00FE2A3B">
        <w:rPr>
          <w:rFonts w:cs="Calibri"/>
        </w:rPr>
        <w:t xml:space="preserve">may </w:t>
      </w:r>
      <w:r w:rsidRPr="006B7524">
        <w:rPr>
          <w:rFonts w:cs="Calibri"/>
        </w:rPr>
        <w:t xml:space="preserve">feel </w:t>
      </w:r>
      <w:r w:rsidR="00D03BFC" w:rsidRPr="006B7524">
        <w:rPr>
          <w:rFonts w:cs="Calibri"/>
        </w:rPr>
        <w:t>pressurised</w:t>
      </w:r>
      <w:r w:rsidRPr="006B7524">
        <w:rPr>
          <w:rFonts w:cs="Calibri"/>
        </w:rPr>
        <w:t xml:space="preserve"> to terminate </w:t>
      </w:r>
      <w:r w:rsidR="00D03BFC" w:rsidRPr="006B7524">
        <w:rPr>
          <w:rFonts w:cs="Calibri"/>
        </w:rPr>
        <w:t xml:space="preserve">their pregnancy </w:t>
      </w:r>
      <w:r w:rsidR="000C0372" w:rsidRPr="006B7524">
        <w:rPr>
          <w:rFonts w:cs="Calibri"/>
        </w:rPr>
        <w:t>because of</w:t>
      </w:r>
      <w:r w:rsidR="00D03BFC" w:rsidRPr="006B7524">
        <w:rPr>
          <w:rFonts w:cs="Calibri"/>
        </w:rPr>
        <w:t xml:space="preserve"> </w:t>
      </w:r>
      <w:r w:rsidR="000C0372" w:rsidRPr="006B7524">
        <w:rPr>
          <w:rFonts w:cs="Calibri"/>
        </w:rPr>
        <w:t>societ</w:t>
      </w:r>
      <w:r w:rsidR="00726922" w:rsidRPr="006B7524">
        <w:rPr>
          <w:rFonts w:cs="Calibri"/>
        </w:rPr>
        <w:t>y’s</w:t>
      </w:r>
      <w:r w:rsidR="000C0372" w:rsidRPr="006B7524">
        <w:rPr>
          <w:rFonts w:cs="Calibri"/>
        </w:rPr>
        <w:t xml:space="preserve"> </w:t>
      </w:r>
      <w:r w:rsidR="00D03BFC" w:rsidRPr="006B7524">
        <w:rPr>
          <w:rFonts w:cs="Calibri"/>
        </w:rPr>
        <w:t xml:space="preserve">strong support for </w:t>
      </w:r>
      <w:r w:rsidR="00FE2A3B">
        <w:rPr>
          <w:rFonts w:cs="Calibri"/>
        </w:rPr>
        <w:t>ant</w:t>
      </w:r>
      <w:r w:rsidR="00FE2A3B" w:rsidRPr="006B7524">
        <w:rPr>
          <w:rFonts w:cs="Calibri"/>
        </w:rPr>
        <w:t xml:space="preserve">enatal </w:t>
      </w:r>
      <w:r w:rsidR="00FE2A3B">
        <w:rPr>
          <w:rFonts w:cs="Calibri"/>
        </w:rPr>
        <w:t>screening</w:t>
      </w:r>
      <w:r w:rsidR="000C0372" w:rsidRPr="006B7524">
        <w:rPr>
          <w:rFonts w:cs="Calibri"/>
        </w:rPr>
        <w:t>.</w:t>
      </w:r>
      <w:r w:rsidR="006B7524" w:rsidRPr="006B7524">
        <w:rPr>
          <w:rFonts w:cs="Calibri"/>
        </w:rPr>
        <w:t xml:space="preserve"> </w:t>
      </w:r>
      <w:r w:rsidR="002B05BB" w:rsidRPr="006B7524">
        <w:rPr>
          <w:rFonts w:cs="Calibri"/>
        </w:rPr>
        <w:t>[</w:t>
      </w:r>
      <w:r w:rsidR="00714918">
        <w:rPr>
          <w:rFonts w:cs="Calibri"/>
        </w:rPr>
        <w:t>34</w:t>
      </w:r>
      <w:r w:rsidR="002B05BB" w:rsidRPr="006B7524">
        <w:rPr>
          <w:rFonts w:cs="Calibri"/>
        </w:rPr>
        <w:t>]</w:t>
      </w:r>
      <w:r w:rsidR="000C0372" w:rsidRPr="006B7524">
        <w:rPr>
          <w:rFonts w:cs="Calibri"/>
        </w:rPr>
        <w:t xml:space="preserve"> Furthermore, this covert </w:t>
      </w:r>
      <w:r w:rsidR="005C0A8B" w:rsidRPr="006B7524">
        <w:rPr>
          <w:rFonts w:cs="Calibri"/>
        </w:rPr>
        <w:t xml:space="preserve">pressure takes place within political </w:t>
      </w:r>
      <w:r w:rsidR="00FE2A3B">
        <w:rPr>
          <w:rFonts w:cs="Calibri"/>
        </w:rPr>
        <w:t xml:space="preserve">and social </w:t>
      </w:r>
      <w:r w:rsidR="005C0A8B" w:rsidRPr="006B7524">
        <w:rPr>
          <w:rFonts w:cs="Calibri"/>
        </w:rPr>
        <w:t>environments generally advocating the inclusion of people with disabilities, which some women find confusing.</w:t>
      </w:r>
      <w:r w:rsidR="002B05BB" w:rsidRPr="006B7524">
        <w:rPr>
          <w:rFonts w:cs="Calibri"/>
        </w:rPr>
        <w:t xml:space="preserve"> [</w:t>
      </w:r>
      <w:r w:rsidR="00306137">
        <w:rPr>
          <w:rFonts w:cs="Calibri"/>
        </w:rPr>
        <w:t>30</w:t>
      </w:r>
      <w:r w:rsidR="002B05BB" w:rsidRPr="006B7524">
        <w:rPr>
          <w:rFonts w:cs="Calibri"/>
        </w:rPr>
        <w:t>]</w:t>
      </w:r>
    </w:p>
    <w:p w14:paraId="20E68D7F" w14:textId="77777777" w:rsidR="006B7524" w:rsidRDefault="006B7524" w:rsidP="009741F9">
      <w:pPr>
        <w:spacing w:after="0"/>
        <w:rPr>
          <w:rFonts w:cs="Calibri"/>
        </w:rPr>
      </w:pPr>
    </w:p>
    <w:p w14:paraId="47CEFA75" w14:textId="3B6A84CA" w:rsidR="00B34FE1" w:rsidRPr="002B05BB" w:rsidRDefault="00435292" w:rsidP="009741F9">
      <w:pPr>
        <w:spacing w:after="0"/>
        <w:rPr>
          <w:rFonts w:cs="Calibri"/>
        </w:rPr>
      </w:pPr>
      <w:r>
        <w:rPr>
          <w:rFonts w:cs="Calibri"/>
        </w:rPr>
        <w:t>T</w:t>
      </w:r>
      <w:r w:rsidR="00D03BFC" w:rsidRPr="002B05BB">
        <w:rPr>
          <w:rFonts w:cs="Calibri"/>
        </w:rPr>
        <w:t xml:space="preserve">he environment </w:t>
      </w:r>
      <w:r w:rsidR="00726922" w:rsidRPr="002B05BB">
        <w:rPr>
          <w:rFonts w:cs="Calibri"/>
        </w:rPr>
        <w:t xml:space="preserve">in which </w:t>
      </w:r>
      <w:r w:rsidR="00D03BFC" w:rsidRPr="002B05BB">
        <w:rPr>
          <w:rFonts w:cs="Calibri"/>
        </w:rPr>
        <w:t xml:space="preserve">women are cared for </w:t>
      </w:r>
      <w:r>
        <w:rPr>
          <w:rFonts w:cs="Calibri"/>
        </w:rPr>
        <w:t>and</w:t>
      </w:r>
      <w:r w:rsidRPr="002B05BB">
        <w:rPr>
          <w:rFonts w:cs="Calibri"/>
        </w:rPr>
        <w:t xml:space="preserve"> </w:t>
      </w:r>
      <w:r w:rsidR="00726922" w:rsidRPr="002B05BB">
        <w:rPr>
          <w:rFonts w:cs="Calibri"/>
        </w:rPr>
        <w:t xml:space="preserve">the </w:t>
      </w:r>
      <w:r w:rsidR="00B34FE1" w:rsidRPr="002B05BB">
        <w:rPr>
          <w:rFonts w:cs="Calibri"/>
        </w:rPr>
        <w:t>doctor</w:t>
      </w:r>
      <w:r>
        <w:rPr>
          <w:rFonts w:cs="Calibri"/>
        </w:rPr>
        <w:t>−</w:t>
      </w:r>
      <w:r w:rsidR="00B34FE1" w:rsidRPr="002B05BB">
        <w:rPr>
          <w:rFonts w:cs="Calibri"/>
        </w:rPr>
        <w:t>patient relationship also influence</w:t>
      </w:r>
      <w:r w:rsidR="000F73D7" w:rsidRPr="002B05BB">
        <w:rPr>
          <w:rFonts w:cs="Calibri"/>
        </w:rPr>
        <w:t xml:space="preserve"> </w:t>
      </w:r>
      <w:r w:rsidR="00B34FE1" w:rsidRPr="002B05BB">
        <w:rPr>
          <w:rFonts w:cs="Calibri"/>
        </w:rPr>
        <w:t>women’s experience. In Viet</w:t>
      </w:r>
      <w:r>
        <w:rPr>
          <w:rFonts w:cs="Calibri"/>
        </w:rPr>
        <w:t xml:space="preserve"> N</w:t>
      </w:r>
      <w:r w:rsidR="00B34FE1" w:rsidRPr="002B05BB">
        <w:rPr>
          <w:rFonts w:cs="Calibri"/>
        </w:rPr>
        <w:t>am, women’s deference to clinicians prevents the</w:t>
      </w:r>
      <w:r w:rsidR="00726922" w:rsidRPr="002B05BB">
        <w:rPr>
          <w:rFonts w:cs="Calibri"/>
        </w:rPr>
        <w:t>ir</w:t>
      </w:r>
      <w:r w:rsidR="00B34FE1" w:rsidRPr="002B05BB">
        <w:rPr>
          <w:rFonts w:cs="Calibri"/>
        </w:rPr>
        <w:t xml:space="preserve"> asking questions and some women describe feeling ashamed of involving physicians in an “</w:t>
      </w:r>
      <w:r w:rsidR="00B34FE1" w:rsidRPr="002B05BB">
        <w:rPr>
          <w:rFonts w:cs="Calibri"/>
          <w:i/>
        </w:rPr>
        <w:t>unpleasant experience</w:t>
      </w:r>
      <w:r w:rsidR="00B34FE1" w:rsidRPr="002B05BB">
        <w:rPr>
          <w:rFonts w:cs="Calibri"/>
        </w:rPr>
        <w:t>”</w:t>
      </w:r>
      <w:r>
        <w:rPr>
          <w:rFonts w:cs="Calibri"/>
        </w:rPr>
        <w:t>.</w:t>
      </w:r>
      <w:r w:rsidR="002B05BB">
        <w:rPr>
          <w:rFonts w:cs="Calibri"/>
        </w:rPr>
        <w:t xml:space="preserve"> [</w:t>
      </w:r>
      <w:r w:rsidR="00306137">
        <w:rPr>
          <w:rFonts w:cs="Calibri"/>
        </w:rPr>
        <w:t>31</w:t>
      </w:r>
      <w:r w:rsidR="002B05BB">
        <w:rPr>
          <w:rFonts w:cs="Calibri"/>
        </w:rPr>
        <w:t>]</w:t>
      </w:r>
      <w:r w:rsidR="00B34FE1" w:rsidRPr="002B05BB">
        <w:rPr>
          <w:rFonts w:cs="Calibri"/>
        </w:rPr>
        <w:t xml:space="preserve"> This implicit power imbalance influences the level of control women feel they exert. In </w:t>
      </w:r>
      <w:r>
        <w:rPr>
          <w:rFonts w:cs="Calibri"/>
        </w:rPr>
        <w:t>contrast</w:t>
      </w:r>
      <w:r w:rsidR="00B34FE1" w:rsidRPr="002B05BB">
        <w:rPr>
          <w:rFonts w:cs="Calibri"/>
        </w:rPr>
        <w:t xml:space="preserve">, in other </w:t>
      </w:r>
      <w:r>
        <w:rPr>
          <w:rFonts w:cs="Calibri"/>
        </w:rPr>
        <w:t xml:space="preserve">medical </w:t>
      </w:r>
      <w:r w:rsidR="00B34FE1" w:rsidRPr="002B05BB">
        <w:rPr>
          <w:rFonts w:cs="Calibri"/>
        </w:rPr>
        <w:t xml:space="preserve">cultures </w:t>
      </w:r>
      <w:r w:rsidR="00B34FE1" w:rsidRPr="006B7524">
        <w:rPr>
          <w:rFonts w:cs="Calibri"/>
        </w:rPr>
        <w:t>women are encouraged to ask questions and, where possible, participate in their care</w:t>
      </w:r>
      <w:r w:rsidR="00925D21" w:rsidRPr="006B7524">
        <w:rPr>
          <w:rFonts w:cs="Calibri"/>
        </w:rPr>
        <w:t>. [</w:t>
      </w:r>
      <w:r w:rsidR="00714918">
        <w:rPr>
          <w:rFonts w:cs="Calibri"/>
        </w:rPr>
        <w:t>33</w:t>
      </w:r>
      <w:r w:rsidR="00925D21" w:rsidRPr="006B7524">
        <w:rPr>
          <w:rFonts w:cs="Calibri"/>
        </w:rPr>
        <w:t xml:space="preserve">, </w:t>
      </w:r>
      <w:r w:rsidR="00714918">
        <w:rPr>
          <w:rFonts w:cs="Calibri"/>
        </w:rPr>
        <w:t>35</w:t>
      </w:r>
      <w:r w:rsidR="002B05BB" w:rsidRPr="006B7524">
        <w:rPr>
          <w:rFonts w:cs="Calibri"/>
        </w:rPr>
        <w:t>]</w:t>
      </w:r>
      <w:r w:rsidR="00B34FE1" w:rsidRPr="002B05BB">
        <w:rPr>
          <w:rFonts w:cs="Calibri"/>
        </w:rPr>
        <w:t xml:space="preserve"> </w:t>
      </w:r>
    </w:p>
    <w:p w14:paraId="6A6B329E" w14:textId="77777777" w:rsidR="006B7524" w:rsidRDefault="006B7524" w:rsidP="009741F9">
      <w:pPr>
        <w:spacing w:after="0"/>
        <w:rPr>
          <w:rFonts w:cs="Calibri"/>
        </w:rPr>
      </w:pPr>
    </w:p>
    <w:p w14:paraId="2D81C89E" w14:textId="254450D5" w:rsidR="000F73D7" w:rsidRPr="002B05BB" w:rsidRDefault="000F73D7" w:rsidP="009741F9">
      <w:pPr>
        <w:spacing w:after="0"/>
        <w:rPr>
          <w:rFonts w:cs="Calibri"/>
        </w:rPr>
      </w:pPr>
      <w:r w:rsidRPr="002B05BB">
        <w:rPr>
          <w:rFonts w:cs="Calibri"/>
        </w:rPr>
        <w:t>Finally, the legacy of the past also contributes in shaping women’s experiences. The Vietnamese policy</w:t>
      </w:r>
      <w:r w:rsidR="00726922" w:rsidRPr="002B05BB">
        <w:rPr>
          <w:rFonts w:cs="Calibri"/>
        </w:rPr>
        <w:t xml:space="preserve"> “</w:t>
      </w:r>
      <w:r w:rsidRPr="002B05BB">
        <w:rPr>
          <w:rFonts w:cs="Calibri"/>
          <w:i/>
        </w:rPr>
        <w:t>of enhancing the quality of its population</w:t>
      </w:r>
      <w:r w:rsidRPr="002B05BB">
        <w:rPr>
          <w:rFonts w:cs="Calibri"/>
        </w:rPr>
        <w:t xml:space="preserve">” linked to a rise in birth defects </w:t>
      </w:r>
      <w:r w:rsidR="00435292">
        <w:rPr>
          <w:rFonts w:cs="Calibri"/>
        </w:rPr>
        <w:t>from</w:t>
      </w:r>
      <w:r w:rsidRPr="002B05BB">
        <w:rPr>
          <w:rFonts w:cs="Calibri"/>
        </w:rPr>
        <w:t xml:space="preserve"> Agent Orange </w:t>
      </w:r>
      <w:r w:rsidR="00435292">
        <w:rPr>
          <w:rFonts w:cs="Calibri"/>
        </w:rPr>
        <w:t>after</w:t>
      </w:r>
      <w:r w:rsidR="00435292" w:rsidRPr="002B05BB">
        <w:rPr>
          <w:rFonts w:cs="Calibri"/>
        </w:rPr>
        <w:t xml:space="preserve"> </w:t>
      </w:r>
      <w:r w:rsidRPr="002B05BB">
        <w:rPr>
          <w:rFonts w:cs="Calibri"/>
        </w:rPr>
        <w:t>the Viet</w:t>
      </w:r>
      <w:r w:rsidR="00435292">
        <w:rPr>
          <w:rFonts w:cs="Calibri"/>
        </w:rPr>
        <w:t xml:space="preserve"> N</w:t>
      </w:r>
      <w:r w:rsidRPr="002B05BB">
        <w:rPr>
          <w:rFonts w:cs="Calibri"/>
        </w:rPr>
        <w:t xml:space="preserve">am war, may be </w:t>
      </w:r>
      <w:r w:rsidR="00435292">
        <w:rPr>
          <w:rFonts w:cs="Calibri"/>
        </w:rPr>
        <w:t>an</w:t>
      </w:r>
      <w:r w:rsidRPr="002B05BB">
        <w:rPr>
          <w:rFonts w:cs="Calibri"/>
        </w:rPr>
        <w:t xml:space="preserve"> attempt to obliterate the past.</w:t>
      </w:r>
      <w:r w:rsidR="002B05BB">
        <w:rPr>
          <w:rFonts w:cs="Calibri"/>
        </w:rPr>
        <w:t xml:space="preserve"> [</w:t>
      </w:r>
      <w:r w:rsidR="00306137">
        <w:rPr>
          <w:rFonts w:cs="Calibri"/>
        </w:rPr>
        <w:t>31</w:t>
      </w:r>
      <w:r w:rsidR="002B05BB">
        <w:rPr>
          <w:rFonts w:cs="Calibri"/>
        </w:rPr>
        <w:t>]</w:t>
      </w:r>
      <w:r w:rsidRPr="002B05BB">
        <w:rPr>
          <w:rFonts w:cs="Calibri"/>
        </w:rPr>
        <w:t xml:space="preserve"> Similarly, early 20th century eugenic</w:t>
      </w:r>
      <w:r w:rsidR="00726922" w:rsidRPr="002B05BB">
        <w:rPr>
          <w:rFonts w:cs="Calibri"/>
        </w:rPr>
        <w:t>ist</w:t>
      </w:r>
      <w:r w:rsidRPr="002B05BB">
        <w:rPr>
          <w:rFonts w:cs="Calibri"/>
        </w:rPr>
        <w:t xml:space="preserve"> policies in </w:t>
      </w:r>
      <w:r w:rsidR="00017F4C">
        <w:rPr>
          <w:rFonts w:cs="Calibri"/>
        </w:rPr>
        <w:t>Finland</w:t>
      </w:r>
      <w:r w:rsidRPr="002B05BB">
        <w:rPr>
          <w:rFonts w:cs="Calibri"/>
        </w:rPr>
        <w:t xml:space="preserve"> may still influence the</w:t>
      </w:r>
      <w:r w:rsidR="00017F4C">
        <w:rPr>
          <w:rFonts w:cs="Calibri"/>
        </w:rPr>
        <w:t xml:space="preserve"> way </w:t>
      </w:r>
      <w:r w:rsidR="00435292">
        <w:rPr>
          <w:rFonts w:cs="Calibri"/>
        </w:rPr>
        <w:t>ant</w:t>
      </w:r>
      <w:r w:rsidR="00017F4C">
        <w:rPr>
          <w:rFonts w:cs="Calibri"/>
        </w:rPr>
        <w:t>enatal diagnosis is perceived,</w:t>
      </w:r>
      <w:r w:rsidR="003846ED">
        <w:rPr>
          <w:rFonts w:cs="Calibri"/>
        </w:rPr>
        <w:t xml:space="preserve"> and</w:t>
      </w:r>
      <w:r w:rsidR="009D21E6">
        <w:rPr>
          <w:rFonts w:cs="Calibri"/>
        </w:rPr>
        <w:t xml:space="preserve"> </w:t>
      </w:r>
      <w:r w:rsidR="00017F4C">
        <w:rPr>
          <w:rFonts w:cs="Calibri"/>
        </w:rPr>
        <w:t xml:space="preserve">the </w:t>
      </w:r>
      <w:r w:rsidRPr="002B05BB">
        <w:rPr>
          <w:rFonts w:cs="Calibri"/>
        </w:rPr>
        <w:t xml:space="preserve">way women experience </w:t>
      </w:r>
      <w:r w:rsidR="003B1DFA">
        <w:rPr>
          <w:rFonts w:cs="Calibri"/>
        </w:rPr>
        <w:t xml:space="preserve">terminations for </w:t>
      </w:r>
      <w:proofErr w:type="spellStart"/>
      <w:r w:rsidR="003B1DFA">
        <w:rPr>
          <w:rFonts w:cs="Calibri"/>
        </w:rPr>
        <w:t>fetal</w:t>
      </w:r>
      <w:proofErr w:type="spellEnd"/>
      <w:r w:rsidR="003B1DFA">
        <w:rPr>
          <w:rFonts w:cs="Calibri"/>
        </w:rPr>
        <w:t xml:space="preserve"> abnormality</w:t>
      </w:r>
      <w:r w:rsidRPr="002B05BB">
        <w:rPr>
          <w:rFonts w:cs="Calibri"/>
        </w:rPr>
        <w:t xml:space="preserve"> and are cared for</w:t>
      </w:r>
      <w:r w:rsidR="00017F4C">
        <w:rPr>
          <w:rFonts w:cs="Calibri"/>
        </w:rPr>
        <w:t xml:space="preserve">, as </w:t>
      </w:r>
      <w:r w:rsidR="00435292">
        <w:rPr>
          <w:rFonts w:cs="Calibri"/>
        </w:rPr>
        <w:t>health professionals now</w:t>
      </w:r>
      <w:r w:rsidR="00017F4C">
        <w:rPr>
          <w:rFonts w:cs="Calibri"/>
        </w:rPr>
        <w:t xml:space="preserve"> emphasis</w:t>
      </w:r>
      <w:r w:rsidR="00435292">
        <w:rPr>
          <w:rFonts w:cs="Calibri"/>
        </w:rPr>
        <w:t>e</w:t>
      </w:r>
      <w:r w:rsidR="00017F4C">
        <w:rPr>
          <w:rFonts w:cs="Calibri"/>
        </w:rPr>
        <w:t xml:space="preserve"> parental autonomy</w:t>
      </w:r>
      <w:r w:rsidRPr="002B05BB">
        <w:rPr>
          <w:rFonts w:cs="Calibri"/>
        </w:rPr>
        <w:t>.</w:t>
      </w:r>
      <w:r w:rsidR="002B05BB">
        <w:rPr>
          <w:rFonts w:cs="Calibri"/>
        </w:rPr>
        <w:t xml:space="preserve"> [</w:t>
      </w:r>
      <w:r w:rsidR="00714918">
        <w:rPr>
          <w:rFonts w:cs="Calibri"/>
        </w:rPr>
        <w:t>39</w:t>
      </w:r>
      <w:r w:rsidR="002B05BB">
        <w:rPr>
          <w:rFonts w:cs="Calibri"/>
        </w:rPr>
        <w:t>]</w:t>
      </w:r>
    </w:p>
    <w:p w14:paraId="66FA1A7B" w14:textId="77777777" w:rsidR="00C5007F" w:rsidRPr="002B05BB" w:rsidRDefault="00C5007F" w:rsidP="009741F9">
      <w:pPr>
        <w:spacing w:after="0"/>
        <w:rPr>
          <w:rFonts w:cs="Calibri"/>
          <w:b/>
          <w:lang w:val="en-US"/>
        </w:rPr>
      </w:pPr>
    </w:p>
    <w:p w14:paraId="23D6CCA8" w14:textId="77777777" w:rsidR="00203B59" w:rsidRPr="00435292" w:rsidRDefault="00203B59" w:rsidP="009741F9">
      <w:pPr>
        <w:spacing w:after="0"/>
        <w:rPr>
          <w:rFonts w:cs="Calibri"/>
          <w:b/>
          <w:i/>
          <w:lang w:val="en-US"/>
        </w:rPr>
      </w:pPr>
      <w:r w:rsidRPr="00435292">
        <w:rPr>
          <w:rFonts w:cs="Calibri"/>
          <w:b/>
          <w:i/>
          <w:lang w:val="en-US"/>
        </w:rPr>
        <w:t>Discussion</w:t>
      </w:r>
      <w:r w:rsidR="00851091" w:rsidRPr="00435292">
        <w:rPr>
          <w:rFonts w:cs="Calibri"/>
          <w:b/>
          <w:i/>
          <w:lang w:val="en-US"/>
        </w:rPr>
        <w:t xml:space="preserve"> </w:t>
      </w:r>
    </w:p>
    <w:p w14:paraId="0276190F" w14:textId="7C759A20" w:rsidR="007C7D82" w:rsidRDefault="007C7D82" w:rsidP="007C7D82">
      <w:pPr>
        <w:spacing w:after="0"/>
        <w:rPr>
          <w:rFonts w:cs="Calibri"/>
          <w:lang w:val="en-US"/>
        </w:rPr>
      </w:pPr>
      <w:r w:rsidRPr="00380C2E">
        <w:rPr>
          <w:rFonts w:cs="Calibri"/>
        </w:rPr>
        <w:t xml:space="preserve">This meta-ethnography indicates that </w:t>
      </w:r>
      <w:r>
        <w:rPr>
          <w:rFonts w:cs="Calibri"/>
          <w:lang w:val="en-US"/>
        </w:rPr>
        <w:t>pregnancy termination for fetal abnormality affects</w:t>
      </w:r>
      <w:r w:rsidRPr="00A864A7">
        <w:rPr>
          <w:rFonts w:cs="Calibri"/>
          <w:lang w:val="en-US"/>
        </w:rPr>
        <w:t xml:space="preserve"> women as individual</w:t>
      </w:r>
      <w:r>
        <w:rPr>
          <w:rFonts w:cs="Calibri"/>
          <w:lang w:val="en-US"/>
        </w:rPr>
        <w:t>s,</w:t>
      </w:r>
      <w:r w:rsidR="00477898">
        <w:rPr>
          <w:rFonts w:cs="Calibri"/>
          <w:lang w:val="en-US"/>
        </w:rPr>
        <w:t xml:space="preserve"> </w:t>
      </w:r>
      <w:r>
        <w:rPr>
          <w:rFonts w:cs="Calibri"/>
          <w:lang w:val="en-US"/>
        </w:rPr>
        <w:t>patients</w:t>
      </w:r>
      <w:r w:rsidRPr="00A864A7">
        <w:rPr>
          <w:rFonts w:cs="Calibri"/>
          <w:lang w:val="en-US"/>
        </w:rPr>
        <w:t xml:space="preserve"> and social</w:t>
      </w:r>
      <w:r w:rsidR="0040678F">
        <w:rPr>
          <w:rFonts w:cs="Calibri"/>
          <w:lang w:val="en-US"/>
        </w:rPr>
        <w:t xml:space="preserve"> beings</w:t>
      </w:r>
      <w:r>
        <w:rPr>
          <w:rFonts w:cs="Calibri"/>
          <w:lang w:val="en-US"/>
        </w:rPr>
        <w:t>.  Women’s experience</w:t>
      </w:r>
      <w:r w:rsidR="0040678F">
        <w:rPr>
          <w:rFonts w:cs="Calibri"/>
          <w:lang w:val="en-US"/>
        </w:rPr>
        <w:t xml:space="preserve"> can be understood within </w:t>
      </w:r>
      <w:r>
        <w:rPr>
          <w:rFonts w:cs="Calibri"/>
          <w:lang w:val="en-US"/>
        </w:rPr>
        <w:t>a multi-dimensional framework</w:t>
      </w:r>
      <w:r w:rsidR="0040678F">
        <w:rPr>
          <w:rFonts w:cs="Calibri"/>
          <w:lang w:val="en-US"/>
        </w:rPr>
        <w:t xml:space="preserve"> (micro, </w:t>
      </w:r>
      <w:proofErr w:type="spellStart"/>
      <w:r w:rsidR="0040678F">
        <w:rPr>
          <w:rFonts w:cs="Calibri"/>
          <w:lang w:val="en-US"/>
        </w:rPr>
        <w:t>meso</w:t>
      </w:r>
      <w:proofErr w:type="spellEnd"/>
      <w:r w:rsidR="0040678F">
        <w:rPr>
          <w:rFonts w:cs="Calibri"/>
          <w:lang w:val="en-US"/>
        </w:rPr>
        <w:t>, macro);</w:t>
      </w:r>
      <w:r>
        <w:rPr>
          <w:rFonts w:cs="Calibri"/>
          <w:lang w:val="en-US"/>
        </w:rPr>
        <w:t xml:space="preserve"> each dimension corresponding women</w:t>
      </w:r>
      <w:r w:rsidR="003E7E28">
        <w:rPr>
          <w:rFonts w:cs="Calibri"/>
          <w:lang w:val="en-US"/>
        </w:rPr>
        <w:t>’s interactions w</w:t>
      </w:r>
      <w:r>
        <w:rPr>
          <w:rFonts w:cs="Calibri"/>
          <w:lang w:val="en-US"/>
        </w:rPr>
        <w:t xml:space="preserve">ith themselves, the health community or their environment. </w:t>
      </w:r>
    </w:p>
    <w:p w14:paraId="07AC07A1" w14:textId="77777777" w:rsidR="003E7E28" w:rsidRDefault="003E7E28" w:rsidP="007C7D82">
      <w:pPr>
        <w:spacing w:after="0"/>
        <w:rPr>
          <w:rFonts w:cs="Calibri"/>
          <w:lang w:val="en-US"/>
        </w:rPr>
      </w:pPr>
    </w:p>
    <w:p w14:paraId="2F7A2E63" w14:textId="3AA70E8E" w:rsidR="008351FF" w:rsidRDefault="00190E7B" w:rsidP="009741F9">
      <w:pPr>
        <w:spacing w:after="0"/>
        <w:rPr>
          <w:rFonts w:cs="Calibri"/>
        </w:rPr>
      </w:pPr>
      <w:r>
        <w:rPr>
          <w:rFonts w:cs="Calibri"/>
          <w:lang w:val="en-US"/>
        </w:rPr>
        <w:t xml:space="preserve">The </w:t>
      </w:r>
      <w:r w:rsidRPr="00A864A7">
        <w:rPr>
          <w:rFonts w:cs="Calibri"/>
          <w:lang w:val="en-US"/>
        </w:rPr>
        <w:t>micro dimension</w:t>
      </w:r>
      <w:r w:rsidRPr="00925D21">
        <w:rPr>
          <w:rFonts w:cs="Calibri"/>
        </w:rPr>
        <w:t xml:space="preserve"> </w:t>
      </w:r>
      <w:r w:rsidR="00FD4421" w:rsidRPr="00925D21">
        <w:rPr>
          <w:rFonts w:cs="Calibri"/>
        </w:rPr>
        <w:t>cent</w:t>
      </w:r>
      <w:r w:rsidRPr="00925D21">
        <w:rPr>
          <w:rFonts w:cs="Calibri"/>
        </w:rPr>
        <w:t>r</w:t>
      </w:r>
      <w:r w:rsidR="00FD4421" w:rsidRPr="00925D21">
        <w:rPr>
          <w:rFonts w:cs="Calibri"/>
        </w:rPr>
        <w:t>e</w:t>
      </w:r>
      <w:r w:rsidRPr="00925D21">
        <w:rPr>
          <w:rFonts w:cs="Calibri"/>
        </w:rPr>
        <w:t>s</w:t>
      </w:r>
      <w:r>
        <w:rPr>
          <w:rFonts w:cs="Calibri"/>
          <w:lang w:val="en-US"/>
        </w:rPr>
        <w:t xml:space="preserve"> on </w:t>
      </w:r>
      <w:r w:rsidRPr="00A864A7">
        <w:rPr>
          <w:rFonts w:cs="Calibri"/>
          <w:lang w:val="en-US"/>
        </w:rPr>
        <w:t>wom</w:t>
      </w:r>
      <w:r>
        <w:rPr>
          <w:rFonts w:cs="Calibri"/>
          <w:lang w:val="en-US"/>
        </w:rPr>
        <w:t>en</w:t>
      </w:r>
      <w:r w:rsidRPr="00A864A7">
        <w:rPr>
          <w:rFonts w:cs="Calibri"/>
          <w:lang w:val="en-US"/>
        </w:rPr>
        <w:t>’s internal world</w:t>
      </w:r>
      <w:r w:rsidR="00A43470">
        <w:rPr>
          <w:rFonts w:cs="Calibri"/>
          <w:lang w:val="en-US"/>
        </w:rPr>
        <w:t xml:space="preserve">. </w:t>
      </w:r>
      <w:r w:rsidR="003F4C3A">
        <w:rPr>
          <w:rFonts w:cs="Calibri"/>
          <w:lang w:val="en-US"/>
        </w:rPr>
        <w:t xml:space="preserve">Women’s experience </w:t>
      </w:r>
      <w:r w:rsidR="00A43470" w:rsidRPr="00A864A7">
        <w:rPr>
          <w:rFonts w:cs="Calibri"/>
          <w:lang w:val="en-US"/>
        </w:rPr>
        <w:t>is, first and foremost, an intimate experience</w:t>
      </w:r>
      <w:r w:rsidR="0059140D">
        <w:rPr>
          <w:rFonts w:cs="Calibri"/>
          <w:lang w:val="en-US"/>
        </w:rPr>
        <w:t>.</w:t>
      </w:r>
      <w:r w:rsidR="00A43470" w:rsidRPr="00A43470">
        <w:rPr>
          <w:rFonts w:cs="Calibri"/>
          <w:lang w:val="en-US"/>
        </w:rPr>
        <w:t xml:space="preserve"> </w:t>
      </w:r>
      <w:r w:rsidR="007F1730">
        <w:rPr>
          <w:rFonts w:cs="Calibri"/>
          <w:lang w:val="en-US"/>
        </w:rPr>
        <w:t>A</w:t>
      </w:r>
      <w:r w:rsidR="0059140D" w:rsidRPr="007F1730">
        <w:rPr>
          <w:rFonts w:cs="Calibri"/>
          <w:lang w:val="en-US"/>
        </w:rPr>
        <w:t xml:space="preserve">cross </w:t>
      </w:r>
      <w:r w:rsidR="00DE494D">
        <w:rPr>
          <w:rFonts w:cs="Calibri"/>
          <w:lang w:val="en-US"/>
        </w:rPr>
        <w:t xml:space="preserve">very </w:t>
      </w:r>
      <w:r w:rsidR="00AA2045" w:rsidRPr="007F1730">
        <w:rPr>
          <w:rFonts w:cs="Calibri"/>
          <w:lang w:val="en-US"/>
        </w:rPr>
        <w:t xml:space="preserve">different </w:t>
      </w:r>
      <w:r w:rsidR="00DE494D">
        <w:rPr>
          <w:rFonts w:cs="Calibri"/>
          <w:lang w:val="en-US"/>
        </w:rPr>
        <w:t>countries</w:t>
      </w:r>
      <w:r w:rsidR="0059140D" w:rsidRPr="007F1730">
        <w:rPr>
          <w:rFonts w:cs="Calibri"/>
          <w:lang w:val="en-US"/>
        </w:rPr>
        <w:t xml:space="preserve">, the </w:t>
      </w:r>
      <w:r w:rsidR="0059140D" w:rsidRPr="007F1730">
        <w:rPr>
          <w:rFonts w:cs="Calibri"/>
        </w:rPr>
        <w:t xml:space="preserve">experience of </w:t>
      </w:r>
      <w:r w:rsidR="003F4C3A">
        <w:rPr>
          <w:rFonts w:cs="Calibri"/>
        </w:rPr>
        <w:t xml:space="preserve">terminating a pregnancy for </w:t>
      </w:r>
      <w:proofErr w:type="spellStart"/>
      <w:r w:rsidR="003F4C3A">
        <w:rPr>
          <w:rFonts w:cs="Calibri"/>
        </w:rPr>
        <w:t>fetal</w:t>
      </w:r>
      <w:proofErr w:type="spellEnd"/>
      <w:r w:rsidR="003F4C3A">
        <w:rPr>
          <w:rFonts w:cs="Calibri"/>
        </w:rPr>
        <w:t xml:space="preserve"> </w:t>
      </w:r>
      <w:r w:rsidR="009D4F50">
        <w:rPr>
          <w:rFonts w:cs="Calibri"/>
        </w:rPr>
        <w:t>abnormality</w:t>
      </w:r>
      <w:r w:rsidR="0059140D" w:rsidRPr="007F1730">
        <w:rPr>
          <w:rFonts w:cs="Calibri"/>
        </w:rPr>
        <w:t xml:space="preserve"> </w:t>
      </w:r>
      <w:r w:rsidR="00AA2045" w:rsidRPr="007F1730">
        <w:rPr>
          <w:rFonts w:cs="Calibri"/>
        </w:rPr>
        <w:t xml:space="preserve">is </w:t>
      </w:r>
      <w:r w:rsidR="0059140D" w:rsidRPr="007F1730">
        <w:rPr>
          <w:rFonts w:cs="Calibri"/>
        </w:rPr>
        <w:t>traumatic, a finding consistent with the quantitative literature.</w:t>
      </w:r>
      <w:r w:rsidR="0059140D" w:rsidRPr="007F1730">
        <w:rPr>
          <w:rFonts w:cs="Calibri"/>
          <w:lang w:val="en-US"/>
        </w:rPr>
        <w:t xml:space="preserve"> </w:t>
      </w:r>
      <w:r w:rsidR="009D4F50">
        <w:rPr>
          <w:rFonts w:cs="Calibri"/>
        </w:rPr>
        <w:t>It</w:t>
      </w:r>
      <w:r w:rsidR="009D4F50" w:rsidRPr="007F1730">
        <w:rPr>
          <w:rFonts w:cs="Calibri"/>
        </w:rPr>
        <w:t xml:space="preserve"> is akin to an existential crisis, a</w:t>
      </w:r>
      <w:r w:rsidR="009D4F50" w:rsidRPr="007F1730">
        <w:rPr>
          <w:rFonts w:cs="Calibri"/>
          <w:lang w:val="en-US"/>
        </w:rPr>
        <w:t xml:space="preserve"> </w:t>
      </w:r>
      <w:r w:rsidR="009D4F50" w:rsidRPr="007F1730">
        <w:rPr>
          <w:rFonts w:cs="Calibri"/>
        </w:rPr>
        <w:t>metaphor utilised in the Vietnamese study</w:t>
      </w:r>
      <w:r w:rsidR="009D4F50">
        <w:rPr>
          <w:rFonts w:cs="Calibri"/>
        </w:rPr>
        <w:t xml:space="preserve"> [</w:t>
      </w:r>
      <w:r w:rsidR="00306137">
        <w:rPr>
          <w:rFonts w:cs="Calibri"/>
        </w:rPr>
        <w:t>31</w:t>
      </w:r>
      <w:r w:rsidR="009D4F50">
        <w:rPr>
          <w:rFonts w:cs="Calibri"/>
        </w:rPr>
        <w:t>] and</w:t>
      </w:r>
      <w:r w:rsidR="009D4F50" w:rsidRPr="007F1730">
        <w:rPr>
          <w:rFonts w:cs="Calibri"/>
        </w:rPr>
        <w:t xml:space="preserve"> the literature about decision-making following a diagnosis of </w:t>
      </w:r>
      <w:proofErr w:type="spellStart"/>
      <w:r w:rsidR="009D4F50" w:rsidRPr="007F1730">
        <w:rPr>
          <w:rFonts w:cs="Calibri"/>
        </w:rPr>
        <w:t>fetal</w:t>
      </w:r>
      <w:proofErr w:type="spellEnd"/>
      <w:r w:rsidR="009D4F50" w:rsidRPr="007F1730">
        <w:rPr>
          <w:rFonts w:cs="Calibri"/>
        </w:rPr>
        <w:t xml:space="preserve"> abnormality.</w:t>
      </w:r>
      <w:r w:rsidR="009D4F50">
        <w:rPr>
          <w:rFonts w:cs="Calibri"/>
        </w:rPr>
        <w:t xml:space="preserve"> </w:t>
      </w:r>
      <w:r w:rsidR="003F49CE" w:rsidRPr="003F49CE">
        <w:rPr>
          <w:rFonts w:cs="Calibri"/>
        </w:rPr>
        <w:t>[</w:t>
      </w:r>
      <w:r w:rsidR="00A43470" w:rsidRPr="003F49CE">
        <w:rPr>
          <w:rFonts w:cs="Calibri"/>
        </w:rPr>
        <w:t>3</w:t>
      </w:r>
      <w:r w:rsidR="003F49CE" w:rsidRPr="003F49CE">
        <w:rPr>
          <w:rFonts w:cs="Calibri"/>
        </w:rPr>
        <w:t>]</w:t>
      </w:r>
      <w:r w:rsidR="00EF08FF">
        <w:rPr>
          <w:rFonts w:cs="Calibri"/>
        </w:rPr>
        <w:t xml:space="preserve"> </w:t>
      </w:r>
      <w:r w:rsidR="005C31DF">
        <w:rPr>
          <w:rFonts w:cs="Calibri"/>
        </w:rPr>
        <w:t xml:space="preserve">However, </w:t>
      </w:r>
      <w:r w:rsidR="007C7D82">
        <w:rPr>
          <w:rFonts w:cs="Calibri"/>
        </w:rPr>
        <w:t>It is also an illustration of resili</w:t>
      </w:r>
      <w:r w:rsidR="0040678F">
        <w:rPr>
          <w:rFonts w:cs="Calibri"/>
        </w:rPr>
        <w:t>e</w:t>
      </w:r>
      <w:r w:rsidR="007C7D82">
        <w:rPr>
          <w:rFonts w:cs="Calibri"/>
        </w:rPr>
        <w:t>nce</w:t>
      </w:r>
      <w:r w:rsidR="00281072">
        <w:rPr>
          <w:rFonts w:cs="Calibri"/>
        </w:rPr>
        <w:t xml:space="preserve"> and, for some, an opportunity for growth, a finding in line with some bereavement studies. [4</w:t>
      </w:r>
      <w:r w:rsidR="00E13BF4">
        <w:rPr>
          <w:rFonts w:cs="Calibri"/>
        </w:rPr>
        <w:t>1</w:t>
      </w:r>
      <w:r w:rsidR="00281072">
        <w:rPr>
          <w:rFonts w:cs="Calibri"/>
        </w:rPr>
        <w:t>]</w:t>
      </w:r>
    </w:p>
    <w:p w14:paraId="7D5266D9" w14:textId="77777777" w:rsidR="008351FF" w:rsidRPr="0059140D" w:rsidRDefault="008351FF" w:rsidP="009741F9">
      <w:pPr>
        <w:spacing w:after="0"/>
        <w:rPr>
          <w:rFonts w:cs="Calibri"/>
          <w:i/>
        </w:rPr>
      </w:pPr>
    </w:p>
    <w:p w14:paraId="5D409FB2" w14:textId="4C448832" w:rsidR="001304DB" w:rsidRDefault="007C7D82" w:rsidP="009741F9">
      <w:pPr>
        <w:spacing w:after="0"/>
        <w:rPr>
          <w:rFonts w:cs="Calibri"/>
        </w:rPr>
      </w:pPr>
      <w:r>
        <w:rPr>
          <w:rFonts w:cs="Calibri"/>
        </w:rPr>
        <w:t xml:space="preserve">The </w:t>
      </w:r>
      <w:proofErr w:type="spellStart"/>
      <w:r>
        <w:rPr>
          <w:rFonts w:cs="Calibri"/>
        </w:rPr>
        <w:t>meso</w:t>
      </w:r>
      <w:proofErr w:type="spellEnd"/>
      <w:r>
        <w:rPr>
          <w:rFonts w:cs="Calibri"/>
        </w:rPr>
        <w:t xml:space="preserve"> dimension </w:t>
      </w:r>
      <w:r w:rsidR="0040678F">
        <w:rPr>
          <w:rFonts w:cs="Calibri"/>
        </w:rPr>
        <w:t xml:space="preserve">focuses </w:t>
      </w:r>
      <w:r>
        <w:rPr>
          <w:rFonts w:cs="Calibri"/>
        </w:rPr>
        <w:t>on w</w:t>
      </w:r>
      <w:r w:rsidR="00190E7B">
        <w:rPr>
          <w:rFonts w:cs="Calibri"/>
        </w:rPr>
        <w:t xml:space="preserve">omen’s </w:t>
      </w:r>
      <w:r w:rsidR="00AA321B">
        <w:rPr>
          <w:rFonts w:cs="Calibri"/>
        </w:rPr>
        <w:t>experience of care</w:t>
      </w:r>
      <w:r w:rsidR="00DE494D">
        <w:rPr>
          <w:rFonts w:cs="Calibri"/>
        </w:rPr>
        <w:t xml:space="preserve"> during and after pregnancy. </w:t>
      </w:r>
      <w:r w:rsidR="00925D21">
        <w:rPr>
          <w:rFonts w:cs="Calibri"/>
          <w:lang w:val="en-US"/>
        </w:rPr>
        <w:t>P</w:t>
      </w:r>
      <w:proofErr w:type="spellStart"/>
      <w:r w:rsidR="00F268CB">
        <w:rPr>
          <w:rFonts w:cs="Calibri"/>
        </w:rPr>
        <w:t>roviding</w:t>
      </w:r>
      <w:proofErr w:type="spellEnd"/>
      <w:r w:rsidR="00F268CB">
        <w:rPr>
          <w:rFonts w:cs="Calibri"/>
        </w:rPr>
        <w:t xml:space="preserve"> </w:t>
      </w:r>
      <w:r w:rsidR="00E32CF7">
        <w:rPr>
          <w:rFonts w:cs="Calibri"/>
        </w:rPr>
        <w:t xml:space="preserve">women </w:t>
      </w:r>
      <w:r w:rsidR="00F268CB">
        <w:rPr>
          <w:rFonts w:cs="Calibri"/>
        </w:rPr>
        <w:t>with information</w:t>
      </w:r>
      <w:r w:rsidR="00030709">
        <w:rPr>
          <w:rFonts w:cs="Calibri"/>
        </w:rPr>
        <w:t xml:space="preserve"> </w:t>
      </w:r>
      <w:r w:rsidR="00AA2045">
        <w:rPr>
          <w:rFonts w:cs="Calibri"/>
        </w:rPr>
        <w:t>enabl</w:t>
      </w:r>
      <w:r w:rsidR="00DE494D">
        <w:rPr>
          <w:rFonts w:cs="Calibri"/>
        </w:rPr>
        <w:t>es</w:t>
      </w:r>
      <w:r w:rsidR="00030709">
        <w:rPr>
          <w:rFonts w:cs="Calibri"/>
        </w:rPr>
        <w:t xml:space="preserve"> them to make informed decision</w:t>
      </w:r>
      <w:r w:rsidR="00EE01BC">
        <w:rPr>
          <w:rFonts w:cs="Calibri"/>
        </w:rPr>
        <w:t>s</w:t>
      </w:r>
      <w:r w:rsidR="008D54D1">
        <w:rPr>
          <w:rFonts w:cs="Calibri"/>
        </w:rPr>
        <w:t xml:space="preserve"> and </w:t>
      </w:r>
      <w:r w:rsidR="00030709">
        <w:rPr>
          <w:rFonts w:cs="Calibri"/>
        </w:rPr>
        <w:t xml:space="preserve">cope with </w:t>
      </w:r>
      <w:r w:rsidR="003F4C3A">
        <w:rPr>
          <w:rFonts w:cs="Calibri"/>
        </w:rPr>
        <w:t>the termination</w:t>
      </w:r>
      <w:r w:rsidR="00030709">
        <w:rPr>
          <w:rFonts w:cs="Calibri"/>
        </w:rPr>
        <w:t xml:space="preserve"> long-term</w:t>
      </w:r>
      <w:r w:rsidR="00AA321B" w:rsidRPr="00380C2E">
        <w:rPr>
          <w:rFonts w:cs="Calibri"/>
        </w:rPr>
        <w:t>.</w:t>
      </w:r>
      <w:r w:rsidR="00AA321B">
        <w:rPr>
          <w:rFonts w:cs="Calibri"/>
        </w:rPr>
        <w:t xml:space="preserve"> </w:t>
      </w:r>
      <w:r w:rsidR="00FD4421">
        <w:rPr>
          <w:rFonts w:cs="Calibri"/>
        </w:rPr>
        <w:t xml:space="preserve">Information provision </w:t>
      </w:r>
      <w:r w:rsidR="00E32CF7">
        <w:rPr>
          <w:rFonts w:cs="Calibri"/>
        </w:rPr>
        <w:t xml:space="preserve">can also </w:t>
      </w:r>
      <w:r w:rsidR="00AA321B">
        <w:rPr>
          <w:rFonts w:cs="Calibri"/>
        </w:rPr>
        <w:t xml:space="preserve">be </w:t>
      </w:r>
      <w:r w:rsidR="00E32CF7">
        <w:rPr>
          <w:rFonts w:cs="Calibri"/>
        </w:rPr>
        <w:t>empower</w:t>
      </w:r>
      <w:r w:rsidR="00732CBF">
        <w:rPr>
          <w:rFonts w:cs="Calibri"/>
        </w:rPr>
        <w:t>ing</w:t>
      </w:r>
      <w:r w:rsidR="00F75F4F">
        <w:rPr>
          <w:rFonts w:cs="Calibri"/>
        </w:rPr>
        <w:t>,</w:t>
      </w:r>
      <w:r w:rsidR="00E32CF7">
        <w:rPr>
          <w:rFonts w:cs="Calibri"/>
        </w:rPr>
        <w:t xml:space="preserve"> </w:t>
      </w:r>
      <w:r w:rsidR="00732CBF">
        <w:rPr>
          <w:rFonts w:cs="Calibri"/>
        </w:rPr>
        <w:t>enabling</w:t>
      </w:r>
      <w:r w:rsidR="00AA321B">
        <w:rPr>
          <w:rFonts w:cs="Calibri"/>
        </w:rPr>
        <w:t xml:space="preserve"> </w:t>
      </w:r>
      <w:r w:rsidR="00F75F4F">
        <w:rPr>
          <w:rFonts w:cs="Calibri"/>
        </w:rPr>
        <w:t xml:space="preserve">women </w:t>
      </w:r>
      <w:r w:rsidR="00AA321B">
        <w:rPr>
          <w:rFonts w:cs="Calibri"/>
        </w:rPr>
        <w:t xml:space="preserve">to regain control over a situation many feel they have no control over. </w:t>
      </w:r>
      <w:r w:rsidR="00030709" w:rsidRPr="00380C2E">
        <w:rPr>
          <w:rFonts w:cs="Calibri"/>
        </w:rPr>
        <w:t>This review</w:t>
      </w:r>
      <w:r w:rsidR="00E32CF7">
        <w:rPr>
          <w:rFonts w:cs="Calibri"/>
        </w:rPr>
        <w:t>,</w:t>
      </w:r>
      <w:r w:rsidR="00030709" w:rsidRPr="00380C2E">
        <w:rPr>
          <w:rFonts w:cs="Calibri"/>
        </w:rPr>
        <w:t xml:space="preserve"> </w:t>
      </w:r>
      <w:r w:rsidR="00E32CF7">
        <w:rPr>
          <w:rFonts w:cs="Calibri"/>
        </w:rPr>
        <w:t>however, suggests</w:t>
      </w:r>
      <w:r w:rsidR="00030709">
        <w:rPr>
          <w:rFonts w:cs="Calibri"/>
        </w:rPr>
        <w:t xml:space="preserve"> that </w:t>
      </w:r>
      <w:r w:rsidR="00E32CF7">
        <w:rPr>
          <w:rFonts w:cs="Calibri"/>
        </w:rPr>
        <w:t>although</w:t>
      </w:r>
      <w:r w:rsidR="001304DB">
        <w:rPr>
          <w:rFonts w:cs="Calibri"/>
        </w:rPr>
        <w:t xml:space="preserve"> </w:t>
      </w:r>
      <w:r w:rsidR="00AA321B">
        <w:rPr>
          <w:rFonts w:cs="Calibri"/>
        </w:rPr>
        <w:t>women generally recei</w:t>
      </w:r>
      <w:r w:rsidR="001304DB">
        <w:rPr>
          <w:rFonts w:cs="Calibri"/>
        </w:rPr>
        <w:t>ve information on the abno</w:t>
      </w:r>
      <w:r w:rsidR="00AA321B">
        <w:rPr>
          <w:rFonts w:cs="Calibri"/>
        </w:rPr>
        <w:t xml:space="preserve">rmality </w:t>
      </w:r>
      <w:r w:rsidR="007F1730">
        <w:rPr>
          <w:rFonts w:cs="Calibri"/>
        </w:rPr>
        <w:t>and, to a lesser extent</w:t>
      </w:r>
      <w:r w:rsidR="00EE01BC">
        <w:rPr>
          <w:rFonts w:cs="Calibri"/>
        </w:rPr>
        <w:t>,</w:t>
      </w:r>
      <w:r w:rsidR="007F1730">
        <w:rPr>
          <w:rFonts w:cs="Calibri"/>
        </w:rPr>
        <w:t xml:space="preserve"> </w:t>
      </w:r>
      <w:r w:rsidR="001304DB">
        <w:rPr>
          <w:rFonts w:cs="Calibri"/>
        </w:rPr>
        <w:t xml:space="preserve">the procedure, </w:t>
      </w:r>
      <w:r w:rsidR="008D125C">
        <w:rPr>
          <w:rFonts w:cs="Calibri"/>
        </w:rPr>
        <w:t>they</w:t>
      </w:r>
      <w:r w:rsidR="00030709" w:rsidRPr="00380C2E">
        <w:rPr>
          <w:rFonts w:cs="Calibri"/>
        </w:rPr>
        <w:t xml:space="preserve"> </w:t>
      </w:r>
      <w:r w:rsidR="00AA2045">
        <w:rPr>
          <w:rFonts w:cs="Calibri"/>
        </w:rPr>
        <w:t xml:space="preserve">mostly </w:t>
      </w:r>
      <w:r w:rsidR="00F75F4F">
        <w:rPr>
          <w:rFonts w:cs="Calibri"/>
        </w:rPr>
        <w:t xml:space="preserve">feel </w:t>
      </w:r>
      <w:r w:rsidR="008D125C">
        <w:rPr>
          <w:rFonts w:cs="Calibri"/>
        </w:rPr>
        <w:t>unprepared for</w:t>
      </w:r>
      <w:r w:rsidR="00030709">
        <w:rPr>
          <w:rFonts w:cs="Calibri"/>
        </w:rPr>
        <w:t xml:space="preserve"> </w:t>
      </w:r>
      <w:r w:rsidR="003F4C3A">
        <w:rPr>
          <w:rFonts w:cs="Calibri"/>
        </w:rPr>
        <w:t>its</w:t>
      </w:r>
      <w:r w:rsidR="00AA321B">
        <w:rPr>
          <w:rFonts w:cs="Calibri"/>
        </w:rPr>
        <w:t xml:space="preserve"> emotional toll</w:t>
      </w:r>
      <w:r w:rsidR="007F1730">
        <w:rPr>
          <w:rFonts w:cs="Calibri"/>
        </w:rPr>
        <w:t xml:space="preserve">. </w:t>
      </w:r>
      <w:r w:rsidR="00F75F4F">
        <w:rPr>
          <w:rFonts w:cs="Calibri"/>
        </w:rPr>
        <w:t>H</w:t>
      </w:r>
      <w:r w:rsidR="00F9776E">
        <w:rPr>
          <w:rFonts w:cs="Calibri"/>
        </w:rPr>
        <w:t xml:space="preserve">ealth professionals </w:t>
      </w:r>
      <w:r w:rsidR="00A318F7">
        <w:rPr>
          <w:rFonts w:cs="Calibri"/>
        </w:rPr>
        <w:t>would need to find</w:t>
      </w:r>
      <w:r w:rsidR="00F75F4F">
        <w:rPr>
          <w:rFonts w:cs="Calibri"/>
        </w:rPr>
        <w:t xml:space="preserve"> ways</w:t>
      </w:r>
      <w:r w:rsidR="00685DA6">
        <w:rPr>
          <w:rFonts w:cs="Calibri"/>
        </w:rPr>
        <w:t xml:space="preserve"> </w:t>
      </w:r>
      <w:r w:rsidR="00B63179">
        <w:rPr>
          <w:rFonts w:cs="Calibri"/>
        </w:rPr>
        <w:t xml:space="preserve">to support </w:t>
      </w:r>
      <w:r w:rsidR="00685DA6">
        <w:rPr>
          <w:rFonts w:cs="Calibri"/>
        </w:rPr>
        <w:t xml:space="preserve">women </w:t>
      </w:r>
      <w:r w:rsidR="00A318F7">
        <w:rPr>
          <w:rFonts w:cs="Calibri"/>
        </w:rPr>
        <w:t>post-</w:t>
      </w:r>
      <w:r w:rsidR="00F75F4F">
        <w:rPr>
          <w:rFonts w:cs="Calibri"/>
        </w:rPr>
        <w:t>termination</w:t>
      </w:r>
      <w:r w:rsidR="00685DA6">
        <w:rPr>
          <w:rFonts w:cs="Calibri"/>
        </w:rPr>
        <w:t xml:space="preserve"> and reassure</w:t>
      </w:r>
      <w:r w:rsidR="00F9776E" w:rsidRPr="00F9776E">
        <w:rPr>
          <w:rFonts w:cs="Calibri"/>
        </w:rPr>
        <w:t xml:space="preserve"> </w:t>
      </w:r>
      <w:r w:rsidR="00F75F4F">
        <w:rPr>
          <w:rFonts w:cs="Calibri"/>
        </w:rPr>
        <w:t>them</w:t>
      </w:r>
      <w:r w:rsidR="00F9776E" w:rsidRPr="00F9776E">
        <w:rPr>
          <w:rFonts w:cs="Calibri"/>
        </w:rPr>
        <w:t xml:space="preserve"> </w:t>
      </w:r>
      <w:r w:rsidR="00C55F5F">
        <w:rPr>
          <w:rFonts w:cs="Calibri"/>
        </w:rPr>
        <w:t>that the</w:t>
      </w:r>
      <w:r w:rsidR="00F75F4F">
        <w:rPr>
          <w:rFonts w:cs="Calibri"/>
        </w:rPr>
        <w:t>ir</w:t>
      </w:r>
      <w:r w:rsidR="00C55F5F">
        <w:rPr>
          <w:rFonts w:cs="Calibri"/>
        </w:rPr>
        <w:t xml:space="preserve"> </w:t>
      </w:r>
      <w:r w:rsidR="00F75F4F">
        <w:rPr>
          <w:rFonts w:cs="Calibri"/>
        </w:rPr>
        <w:t xml:space="preserve">pain is </w:t>
      </w:r>
      <w:r w:rsidR="00C55F5F">
        <w:rPr>
          <w:rFonts w:cs="Calibri"/>
        </w:rPr>
        <w:t>part of a normal grief response</w:t>
      </w:r>
      <w:r w:rsidR="00B63179">
        <w:rPr>
          <w:rFonts w:cs="Calibri"/>
        </w:rPr>
        <w:t>.</w:t>
      </w:r>
      <w:r w:rsidR="00F9776E" w:rsidRPr="00F9776E">
        <w:rPr>
          <w:rFonts w:cs="Calibri"/>
        </w:rPr>
        <w:t xml:space="preserve"> </w:t>
      </w:r>
      <w:r w:rsidR="00AA321B">
        <w:rPr>
          <w:rFonts w:cs="Calibri"/>
        </w:rPr>
        <w:t xml:space="preserve">Finally, </w:t>
      </w:r>
      <w:r w:rsidR="008D125C">
        <w:rPr>
          <w:rFonts w:cs="Calibri"/>
        </w:rPr>
        <w:t xml:space="preserve">the structure and duration </w:t>
      </w:r>
      <w:r w:rsidR="00EE01BC">
        <w:rPr>
          <w:rFonts w:cs="Calibri"/>
        </w:rPr>
        <w:t xml:space="preserve">of </w:t>
      </w:r>
      <w:r w:rsidR="008D125C">
        <w:rPr>
          <w:rFonts w:cs="Calibri"/>
        </w:rPr>
        <w:t xml:space="preserve">care </w:t>
      </w:r>
      <w:r w:rsidR="00F75F4F">
        <w:rPr>
          <w:rFonts w:cs="Calibri"/>
        </w:rPr>
        <w:t>and</w:t>
      </w:r>
      <w:r w:rsidR="008D125C">
        <w:rPr>
          <w:rFonts w:cs="Calibri"/>
        </w:rPr>
        <w:t xml:space="preserve"> the care pathway </w:t>
      </w:r>
      <w:r w:rsidR="00F75F4F">
        <w:rPr>
          <w:rFonts w:cs="Calibri"/>
        </w:rPr>
        <w:t xml:space="preserve">need attention, as </w:t>
      </w:r>
      <w:r w:rsidR="008D125C">
        <w:rPr>
          <w:rFonts w:cs="Calibri"/>
        </w:rPr>
        <w:t xml:space="preserve">many </w:t>
      </w:r>
      <w:r w:rsidR="00F75F4F">
        <w:rPr>
          <w:rFonts w:cs="Calibri"/>
        </w:rPr>
        <w:t xml:space="preserve">women </w:t>
      </w:r>
      <w:r w:rsidR="008D125C">
        <w:rPr>
          <w:rFonts w:cs="Calibri"/>
        </w:rPr>
        <w:t xml:space="preserve">find </w:t>
      </w:r>
      <w:r w:rsidR="00F75F4F">
        <w:rPr>
          <w:rFonts w:cs="Calibri"/>
        </w:rPr>
        <w:t xml:space="preserve">these </w:t>
      </w:r>
      <w:r w:rsidR="008D125C">
        <w:rPr>
          <w:rFonts w:cs="Calibri"/>
        </w:rPr>
        <w:t xml:space="preserve">lacking or </w:t>
      </w:r>
      <w:r w:rsidR="008D125C" w:rsidRPr="006205F5">
        <w:rPr>
          <w:rFonts w:cs="Calibri"/>
        </w:rPr>
        <w:t xml:space="preserve">fragmented. </w:t>
      </w:r>
      <w:r w:rsidR="008D125C" w:rsidRPr="006205F5">
        <w:rPr>
          <w:rFonts w:cs="Calibri"/>
          <w:lang w:val="en-US"/>
        </w:rPr>
        <w:t xml:space="preserve">The lack of aftercare is particularly </w:t>
      </w:r>
      <w:r w:rsidR="00313A20">
        <w:rPr>
          <w:rFonts w:cs="Calibri"/>
          <w:lang w:val="en-US"/>
        </w:rPr>
        <w:t xml:space="preserve">manifest in this review, a finding </w:t>
      </w:r>
      <w:r w:rsidR="00101127">
        <w:rPr>
          <w:rFonts w:cs="Calibri"/>
          <w:lang w:val="en-US"/>
        </w:rPr>
        <w:t>supporting</w:t>
      </w:r>
      <w:r w:rsidR="00313A20">
        <w:rPr>
          <w:rFonts w:cs="Calibri"/>
          <w:lang w:val="en-US"/>
        </w:rPr>
        <w:t xml:space="preserve"> </w:t>
      </w:r>
      <w:r w:rsidR="00A53959">
        <w:rPr>
          <w:rFonts w:cs="Calibri"/>
          <w:lang w:val="en-US"/>
        </w:rPr>
        <w:t>existing research</w:t>
      </w:r>
      <w:r w:rsidR="00313A20">
        <w:rPr>
          <w:rFonts w:cs="Calibri"/>
          <w:color w:val="000000"/>
        </w:rPr>
        <w:t>.</w:t>
      </w:r>
      <w:r w:rsidR="00FD4421">
        <w:rPr>
          <w:rFonts w:cs="Calibri"/>
          <w:color w:val="000000"/>
        </w:rPr>
        <w:t xml:space="preserve"> </w:t>
      </w:r>
      <w:r w:rsidR="0030126B">
        <w:rPr>
          <w:rFonts w:cs="Calibri"/>
          <w:lang w:val="en-US"/>
        </w:rPr>
        <w:t>[4</w:t>
      </w:r>
      <w:r w:rsidR="00925D21">
        <w:rPr>
          <w:rFonts w:cs="Calibri"/>
          <w:lang w:val="en-US"/>
        </w:rPr>
        <w:t>, 4</w:t>
      </w:r>
      <w:r w:rsidR="00E13BF4">
        <w:rPr>
          <w:rFonts w:cs="Calibri"/>
          <w:lang w:val="en-US"/>
        </w:rPr>
        <w:t>2</w:t>
      </w:r>
      <w:r w:rsidR="0030126B">
        <w:rPr>
          <w:rFonts w:cs="Calibri"/>
          <w:lang w:val="en-US"/>
        </w:rPr>
        <w:t>]</w:t>
      </w:r>
      <w:r w:rsidR="00851091">
        <w:rPr>
          <w:rFonts w:cs="Calibri"/>
          <w:lang w:val="en-US"/>
        </w:rPr>
        <w:t xml:space="preserve"> </w:t>
      </w:r>
    </w:p>
    <w:p w14:paraId="133B5C17" w14:textId="77777777" w:rsidR="001304DB" w:rsidRDefault="001304DB" w:rsidP="009741F9">
      <w:pPr>
        <w:spacing w:after="0"/>
        <w:rPr>
          <w:rFonts w:cs="Calibri"/>
        </w:rPr>
      </w:pPr>
    </w:p>
    <w:p w14:paraId="67488B76" w14:textId="455FB907" w:rsidR="00190E7B" w:rsidRPr="003F4C3A" w:rsidRDefault="00190E7B" w:rsidP="009741F9">
      <w:pPr>
        <w:spacing w:after="0"/>
        <w:rPr>
          <w:rFonts w:cs="Calibri"/>
          <w:lang w:val="en-US"/>
        </w:rPr>
      </w:pPr>
      <w:r w:rsidRPr="006205F5">
        <w:rPr>
          <w:rFonts w:cs="Calibri"/>
          <w:lang w:val="en-US"/>
        </w:rPr>
        <w:t xml:space="preserve">Finally, </w:t>
      </w:r>
      <w:r w:rsidR="00575554">
        <w:rPr>
          <w:rFonts w:cs="Calibri"/>
          <w:lang w:val="en-US"/>
        </w:rPr>
        <w:t>the macr</w:t>
      </w:r>
      <w:r w:rsidR="0040678F">
        <w:rPr>
          <w:rFonts w:cs="Calibri"/>
          <w:lang w:val="en-US"/>
        </w:rPr>
        <w:t>o di</w:t>
      </w:r>
      <w:r w:rsidR="00575554">
        <w:rPr>
          <w:rFonts w:cs="Calibri"/>
          <w:lang w:val="en-US"/>
        </w:rPr>
        <w:t xml:space="preserve">mension focuses on </w:t>
      </w:r>
      <w:r w:rsidR="0040678F">
        <w:rPr>
          <w:rFonts w:cs="Calibri"/>
          <w:lang w:val="en-US"/>
        </w:rPr>
        <w:t xml:space="preserve">the </w:t>
      </w:r>
      <w:r w:rsidR="00FB6FEB">
        <w:rPr>
          <w:rFonts w:cs="Calibri"/>
          <w:lang w:val="en-US"/>
        </w:rPr>
        <w:t>l</w:t>
      </w:r>
      <w:r w:rsidRPr="006205F5">
        <w:rPr>
          <w:rFonts w:cs="Calibri"/>
          <w:lang w:val="en-US"/>
        </w:rPr>
        <w:t xml:space="preserve">aws, policies, </w:t>
      </w:r>
      <w:r>
        <w:rPr>
          <w:rFonts w:cs="Calibri"/>
          <w:lang w:val="en-US"/>
        </w:rPr>
        <w:t xml:space="preserve">and </w:t>
      </w:r>
      <w:r w:rsidRPr="006205F5">
        <w:rPr>
          <w:rFonts w:cs="Calibri"/>
          <w:lang w:val="en-US"/>
        </w:rPr>
        <w:t>historical background</w:t>
      </w:r>
      <w:r w:rsidR="00575554">
        <w:rPr>
          <w:rFonts w:cs="Calibri"/>
          <w:lang w:val="en-US"/>
        </w:rPr>
        <w:t>, which</w:t>
      </w:r>
      <w:r w:rsidRPr="006205F5">
        <w:rPr>
          <w:rFonts w:cs="Calibri"/>
          <w:lang w:val="en-US"/>
        </w:rPr>
        <w:t xml:space="preserve"> determine </w:t>
      </w:r>
      <w:r w:rsidR="00B77DAD">
        <w:rPr>
          <w:rFonts w:cs="Calibri"/>
          <w:lang w:val="en-US"/>
        </w:rPr>
        <w:t xml:space="preserve">but </w:t>
      </w:r>
      <w:r w:rsidR="004534EB">
        <w:rPr>
          <w:rFonts w:cs="Calibri"/>
          <w:lang w:val="en-US"/>
        </w:rPr>
        <w:t xml:space="preserve">are </w:t>
      </w:r>
      <w:r w:rsidR="0084301C">
        <w:rPr>
          <w:rFonts w:cs="Calibri"/>
          <w:lang w:val="en-US"/>
        </w:rPr>
        <w:t xml:space="preserve">also </w:t>
      </w:r>
      <w:r w:rsidR="004534EB">
        <w:rPr>
          <w:rFonts w:cs="Calibri"/>
          <w:lang w:val="en-US"/>
        </w:rPr>
        <w:t xml:space="preserve">the result of </w:t>
      </w:r>
      <w:r w:rsidRPr="006205F5">
        <w:rPr>
          <w:rFonts w:cs="Calibri"/>
          <w:lang w:val="en-US"/>
        </w:rPr>
        <w:t xml:space="preserve">societal attitudes towards </w:t>
      </w:r>
      <w:r w:rsidR="003F4C3A">
        <w:rPr>
          <w:rFonts w:cs="Calibri"/>
          <w:lang w:val="en-US"/>
        </w:rPr>
        <w:t>pregnancy termination for fetal abnormality</w:t>
      </w:r>
      <w:r>
        <w:rPr>
          <w:rFonts w:cs="Calibri"/>
          <w:lang w:val="en-US"/>
        </w:rPr>
        <w:t xml:space="preserve">. Whether </w:t>
      </w:r>
      <w:r w:rsidR="00FB6FEB">
        <w:rPr>
          <w:rFonts w:cs="Calibri"/>
          <w:lang w:val="en-US"/>
        </w:rPr>
        <w:t xml:space="preserve">or not these terminations are </w:t>
      </w:r>
      <w:r w:rsidRPr="006205F5">
        <w:rPr>
          <w:rFonts w:cs="Calibri"/>
          <w:lang w:val="en-US"/>
        </w:rPr>
        <w:t xml:space="preserve">permitted, the timing and </w:t>
      </w:r>
      <w:r w:rsidR="00A318F7">
        <w:rPr>
          <w:rFonts w:cs="Calibri"/>
          <w:lang w:val="en-US"/>
        </w:rPr>
        <w:t xml:space="preserve">medical </w:t>
      </w:r>
      <w:r w:rsidRPr="006205F5">
        <w:rPr>
          <w:rFonts w:cs="Calibri"/>
          <w:lang w:val="en-US"/>
        </w:rPr>
        <w:t xml:space="preserve">conditions </w:t>
      </w:r>
      <w:r w:rsidR="0040678F">
        <w:rPr>
          <w:rFonts w:cs="Calibri"/>
          <w:lang w:val="en-US"/>
        </w:rPr>
        <w:t xml:space="preserve">for </w:t>
      </w:r>
      <w:r w:rsidRPr="006205F5">
        <w:rPr>
          <w:rFonts w:cs="Calibri"/>
          <w:lang w:val="en-US"/>
        </w:rPr>
        <w:t xml:space="preserve">which </w:t>
      </w:r>
      <w:r w:rsidR="00FB6FEB">
        <w:rPr>
          <w:rFonts w:cs="Calibri"/>
          <w:lang w:val="en-US"/>
        </w:rPr>
        <w:t xml:space="preserve">they </w:t>
      </w:r>
      <w:r w:rsidR="0040678F">
        <w:rPr>
          <w:rFonts w:cs="Calibri"/>
          <w:lang w:val="en-US"/>
        </w:rPr>
        <w:t>are performed</w:t>
      </w:r>
      <w:r w:rsidRPr="006205F5">
        <w:rPr>
          <w:rFonts w:cs="Calibri"/>
          <w:lang w:val="en-US"/>
        </w:rPr>
        <w:t xml:space="preserve">, </w:t>
      </w:r>
      <w:r w:rsidR="00FB6FEB">
        <w:rPr>
          <w:rFonts w:cs="Calibri"/>
          <w:lang w:val="en-US"/>
        </w:rPr>
        <w:t xml:space="preserve">the quality of </w:t>
      </w:r>
      <w:r w:rsidRPr="006205F5">
        <w:rPr>
          <w:rFonts w:cs="Calibri"/>
          <w:lang w:val="en-US"/>
        </w:rPr>
        <w:t xml:space="preserve">clinical practice, </w:t>
      </w:r>
      <w:r w:rsidR="00FB6FEB">
        <w:rPr>
          <w:rFonts w:cs="Calibri"/>
          <w:lang w:val="en-US"/>
        </w:rPr>
        <w:t xml:space="preserve">the </w:t>
      </w:r>
      <w:r w:rsidRPr="006205F5">
        <w:rPr>
          <w:rFonts w:cs="Calibri"/>
          <w:lang w:val="en-US"/>
        </w:rPr>
        <w:t xml:space="preserve">attitudes </w:t>
      </w:r>
      <w:r w:rsidR="00B77DAD">
        <w:rPr>
          <w:rFonts w:cs="Calibri"/>
          <w:lang w:val="en-US"/>
        </w:rPr>
        <w:t>of care</w:t>
      </w:r>
      <w:r w:rsidRPr="006205F5">
        <w:rPr>
          <w:rFonts w:cs="Calibri"/>
          <w:lang w:val="en-US"/>
        </w:rPr>
        <w:t>givers, societal expectations of women as mothers</w:t>
      </w:r>
      <w:r w:rsidR="0040678F">
        <w:rPr>
          <w:rFonts w:cs="Calibri"/>
          <w:lang w:val="en-US"/>
        </w:rPr>
        <w:t xml:space="preserve">, </w:t>
      </w:r>
      <w:r w:rsidR="00B77DAD">
        <w:rPr>
          <w:rFonts w:cs="Calibri"/>
          <w:lang w:val="en-US"/>
        </w:rPr>
        <w:t>as well as</w:t>
      </w:r>
      <w:r w:rsidR="0023498A">
        <w:rPr>
          <w:rFonts w:cs="Calibri"/>
          <w:lang w:val="en-US"/>
        </w:rPr>
        <w:t xml:space="preserve"> attitudes towards abortion and disability</w:t>
      </w:r>
      <w:r w:rsidR="0040678F">
        <w:rPr>
          <w:rFonts w:cs="Calibri"/>
          <w:lang w:val="en-US"/>
        </w:rPr>
        <w:t xml:space="preserve">, </w:t>
      </w:r>
      <w:r w:rsidR="0084301C">
        <w:rPr>
          <w:rFonts w:cs="Calibri"/>
          <w:lang w:val="en-US"/>
        </w:rPr>
        <w:t>collectively</w:t>
      </w:r>
      <w:r w:rsidR="0023498A">
        <w:rPr>
          <w:rFonts w:cs="Calibri"/>
          <w:lang w:val="en-US"/>
        </w:rPr>
        <w:t xml:space="preserve"> </w:t>
      </w:r>
      <w:r w:rsidRPr="006205F5">
        <w:rPr>
          <w:rFonts w:cs="Calibri"/>
          <w:lang w:val="en-US"/>
        </w:rPr>
        <w:t xml:space="preserve">form the </w:t>
      </w:r>
      <w:r>
        <w:rPr>
          <w:rFonts w:cs="Calibri"/>
          <w:lang w:val="en-US"/>
        </w:rPr>
        <w:t xml:space="preserve">landscape </w:t>
      </w:r>
      <w:r w:rsidRPr="006205F5">
        <w:rPr>
          <w:rFonts w:cs="Calibri"/>
          <w:lang w:val="en-US"/>
        </w:rPr>
        <w:t>within which</w:t>
      </w:r>
      <w:r>
        <w:rPr>
          <w:rFonts w:cs="Calibri"/>
          <w:lang w:val="en-US"/>
        </w:rPr>
        <w:t xml:space="preserve"> women experience </w:t>
      </w:r>
      <w:r w:rsidR="00A318F7">
        <w:rPr>
          <w:rFonts w:cs="Calibri"/>
          <w:lang w:val="en-US"/>
        </w:rPr>
        <w:t>pregnancy</w:t>
      </w:r>
      <w:r w:rsidR="00FB6FEB">
        <w:rPr>
          <w:rFonts w:cs="Calibri"/>
          <w:lang w:val="en-US"/>
        </w:rPr>
        <w:t xml:space="preserve"> termination </w:t>
      </w:r>
      <w:r w:rsidR="00A318F7">
        <w:rPr>
          <w:rFonts w:cs="Calibri"/>
          <w:lang w:val="en-US"/>
        </w:rPr>
        <w:t>for fetal abnormality</w:t>
      </w:r>
      <w:r w:rsidRPr="006205F5">
        <w:rPr>
          <w:rFonts w:cs="Calibri"/>
          <w:lang w:val="en-US"/>
        </w:rPr>
        <w:t>.</w:t>
      </w:r>
      <w:r w:rsidR="00A96BBD">
        <w:rPr>
          <w:rFonts w:cs="Calibri"/>
          <w:lang w:val="en-US"/>
        </w:rPr>
        <w:t xml:space="preserve"> </w:t>
      </w:r>
      <w:r w:rsidR="00FB6FEB">
        <w:rPr>
          <w:rFonts w:cs="Calibri"/>
          <w:lang w:val="en-US"/>
        </w:rPr>
        <w:t xml:space="preserve">As long </w:t>
      </w:r>
      <w:r w:rsidR="00A96BBD">
        <w:rPr>
          <w:rFonts w:cs="Calibri"/>
          <w:lang w:val="en-US"/>
        </w:rPr>
        <w:t xml:space="preserve">as societies send </w:t>
      </w:r>
      <w:r w:rsidR="0084301C">
        <w:rPr>
          <w:rFonts w:cs="Calibri"/>
          <w:lang w:val="en-US"/>
        </w:rPr>
        <w:t xml:space="preserve">conflicting messages </w:t>
      </w:r>
      <w:r w:rsidR="00A96BBD">
        <w:rPr>
          <w:rFonts w:cs="Calibri"/>
          <w:lang w:val="en-US"/>
        </w:rPr>
        <w:t xml:space="preserve">to women, </w:t>
      </w:r>
      <w:r w:rsidR="0084301C">
        <w:rPr>
          <w:rFonts w:cs="Calibri"/>
          <w:lang w:val="en-US"/>
        </w:rPr>
        <w:t>extol</w:t>
      </w:r>
      <w:r w:rsidR="00A96BBD">
        <w:rPr>
          <w:rFonts w:cs="Calibri"/>
          <w:lang w:val="en-US"/>
        </w:rPr>
        <w:t>ling</w:t>
      </w:r>
      <w:r w:rsidR="0084301C">
        <w:rPr>
          <w:rFonts w:cs="Calibri"/>
          <w:lang w:val="en-US"/>
        </w:rPr>
        <w:t xml:space="preserve"> </w:t>
      </w:r>
      <w:r w:rsidR="00FB6FEB">
        <w:rPr>
          <w:rFonts w:cs="Calibri"/>
          <w:lang w:val="en-US"/>
        </w:rPr>
        <w:t xml:space="preserve">the </w:t>
      </w:r>
      <w:r w:rsidR="0084301C">
        <w:rPr>
          <w:rFonts w:cs="Calibri"/>
          <w:lang w:val="en-US"/>
        </w:rPr>
        <w:t>acceptance of</w:t>
      </w:r>
      <w:r w:rsidR="00200610">
        <w:rPr>
          <w:rFonts w:cs="Calibri"/>
          <w:lang w:val="en-US"/>
        </w:rPr>
        <w:t xml:space="preserve"> </w:t>
      </w:r>
      <w:r w:rsidR="00FB6FEB">
        <w:rPr>
          <w:rFonts w:cs="Calibri"/>
          <w:lang w:val="en-US"/>
        </w:rPr>
        <w:t>disability</w:t>
      </w:r>
      <w:r w:rsidR="0084301C">
        <w:rPr>
          <w:rFonts w:cs="Calibri"/>
          <w:lang w:val="en-US"/>
        </w:rPr>
        <w:t xml:space="preserve"> while encouraging </w:t>
      </w:r>
      <w:r w:rsidR="00FB6FEB">
        <w:rPr>
          <w:rFonts w:cs="Calibri"/>
          <w:lang w:val="en-US"/>
        </w:rPr>
        <w:t>ant</w:t>
      </w:r>
      <w:r w:rsidR="0084301C">
        <w:rPr>
          <w:rFonts w:cs="Calibri"/>
          <w:lang w:val="en-US"/>
        </w:rPr>
        <w:t xml:space="preserve">enatal screening, many </w:t>
      </w:r>
      <w:r w:rsidR="00A96BBD">
        <w:rPr>
          <w:rFonts w:cs="Calibri"/>
          <w:lang w:val="en-US"/>
        </w:rPr>
        <w:t xml:space="preserve">women </w:t>
      </w:r>
      <w:r w:rsidR="00FB6FEB">
        <w:rPr>
          <w:rFonts w:cs="Calibri"/>
          <w:lang w:val="en-US"/>
        </w:rPr>
        <w:t xml:space="preserve">may </w:t>
      </w:r>
      <w:r w:rsidR="0084301C">
        <w:rPr>
          <w:rFonts w:cs="Calibri"/>
          <w:lang w:val="en-US"/>
        </w:rPr>
        <w:t>f</w:t>
      </w:r>
      <w:r w:rsidR="0023498A">
        <w:rPr>
          <w:rFonts w:cs="Calibri"/>
          <w:lang w:val="en-US"/>
        </w:rPr>
        <w:t xml:space="preserve">eel </w:t>
      </w:r>
      <w:r w:rsidR="00A96BBD">
        <w:rPr>
          <w:rFonts w:cs="Calibri"/>
          <w:lang w:val="en-US"/>
        </w:rPr>
        <w:t>unable to share their story and thus</w:t>
      </w:r>
      <w:r w:rsidR="00EE4568">
        <w:rPr>
          <w:rFonts w:cs="Calibri"/>
          <w:lang w:val="en-US"/>
        </w:rPr>
        <w:t xml:space="preserve"> feel </w:t>
      </w:r>
      <w:r w:rsidR="0023498A">
        <w:rPr>
          <w:rFonts w:cs="Calibri"/>
          <w:lang w:val="en-US"/>
        </w:rPr>
        <w:t>i</w:t>
      </w:r>
      <w:r w:rsidR="00B77DAD">
        <w:rPr>
          <w:rFonts w:cs="Calibri"/>
          <w:lang w:val="en-US"/>
        </w:rPr>
        <w:t>sol</w:t>
      </w:r>
      <w:r w:rsidR="0023498A">
        <w:rPr>
          <w:rFonts w:cs="Calibri"/>
          <w:lang w:val="en-US"/>
        </w:rPr>
        <w:t xml:space="preserve">ated and </w:t>
      </w:r>
      <w:r w:rsidR="0084301C" w:rsidRPr="00925D21">
        <w:rPr>
          <w:rFonts w:cs="Calibri"/>
        </w:rPr>
        <w:t>stigmatised</w:t>
      </w:r>
      <w:r w:rsidR="0084301C">
        <w:rPr>
          <w:rFonts w:cs="Calibri"/>
          <w:lang w:val="en-US"/>
        </w:rPr>
        <w:t>.</w:t>
      </w:r>
    </w:p>
    <w:p w14:paraId="651B150B" w14:textId="77777777" w:rsidR="00190E7B" w:rsidRDefault="00190E7B" w:rsidP="009741F9">
      <w:pPr>
        <w:spacing w:after="0"/>
        <w:rPr>
          <w:rFonts w:cs="Calibri"/>
          <w:highlight w:val="yellow"/>
          <w:lang w:val="en-US"/>
        </w:rPr>
      </w:pPr>
    </w:p>
    <w:p w14:paraId="5B032568" w14:textId="77777777" w:rsidR="00575554" w:rsidRPr="00DB59D5" w:rsidRDefault="00575554" w:rsidP="009741F9">
      <w:pPr>
        <w:spacing w:after="0"/>
        <w:rPr>
          <w:rFonts w:cs="Calibri"/>
          <w:b/>
          <w:lang w:val="en-US"/>
        </w:rPr>
      </w:pPr>
      <w:r w:rsidRPr="00DB59D5">
        <w:rPr>
          <w:rFonts w:cs="Calibri"/>
          <w:b/>
          <w:lang w:val="en-US"/>
        </w:rPr>
        <w:t>Implications</w:t>
      </w:r>
    </w:p>
    <w:p w14:paraId="22BEDB87" w14:textId="31376348" w:rsidR="00281072" w:rsidRPr="00101127" w:rsidRDefault="00101127" w:rsidP="00C32579">
      <w:pPr>
        <w:spacing w:after="0"/>
        <w:rPr>
          <w:rFonts w:cs="Calibri"/>
          <w:b/>
        </w:rPr>
      </w:pPr>
      <w:r w:rsidRPr="00101127">
        <w:rPr>
          <w:rFonts w:cs="Calibri"/>
          <w:b/>
        </w:rPr>
        <w:t>Acknowledging the complexity of women’s experience</w:t>
      </w:r>
      <w:r w:rsidR="001414F5">
        <w:rPr>
          <w:rFonts w:cs="Calibri"/>
          <w:b/>
        </w:rPr>
        <w:t>s</w:t>
      </w:r>
    </w:p>
    <w:p w14:paraId="0EF88E3B" w14:textId="012C41AB" w:rsidR="00BC47DE" w:rsidRPr="00F4548C" w:rsidRDefault="00735CB7" w:rsidP="00C32579">
      <w:pPr>
        <w:spacing w:after="0"/>
        <w:rPr>
          <w:rFonts w:cs="Calibri"/>
        </w:rPr>
      </w:pPr>
      <w:r>
        <w:rPr>
          <w:rFonts w:cs="Calibri"/>
        </w:rPr>
        <w:t>P</w:t>
      </w:r>
      <w:r w:rsidR="00BC47DE">
        <w:rPr>
          <w:rFonts w:cs="Calibri"/>
        </w:rPr>
        <w:t xml:space="preserve">regnancy termination for </w:t>
      </w:r>
      <w:proofErr w:type="spellStart"/>
      <w:r w:rsidR="00BC47DE">
        <w:rPr>
          <w:rFonts w:cs="Calibri"/>
        </w:rPr>
        <w:t>fetal</w:t>
      </w:r>
      <w:proofErr w:type="spellEnd"/>
      <w:r w:rsidR="00BC47DE">
        <w:rPr>
          <w:rFonts w:cs="Calibri"/>
        </w:rPr>
        <w:t xml:space="preserve"> abnormality is </w:t>
      </w:r>
      <w:r>
        <w:rPr>
          <w:rFonts w:cs="Calibri"/>
        </w:rPr>
        <w:t xml:space="preserve">both </w:t>
      </w:r>
      <w:r w:rsidR="00BC47DE">
        <w:rPr>
          <w:rFonts w:cs="Calibri"/>
        </w:rPr>
        <w:t xml:space="preserve">a type of abortion </w:t>
      </w:r>
      <w:r>
        <w:rPr>
          <w:rFonts w:cs="Calibri"/>
        </w:rPr>
        <w:t xml:space="preserve">and </w:t>
      </w:r>
      <w:r w:rsidR="00BC47DE">
        <w:rPr>
          <w:rFonts w:cs="Calibri"/>
        </w:rPr>
        <w:t>a unique form of bereavement</w:t>
      </w:r>
      <w:r>
        <w:rPr>
          <w:rFonts w:cs="Calibri"/>
        </w:rPr>
        <w:t>,</w:t>
      </w:r>
      <w:r w:rsidR="00BC47DE" w:rsidRPr="009A5F17">
        <w:rPr>
          <w:rFonts w:cs="Calibri"/>
        </w:rPr>
        <w:t xml:space="preserve"> </w:t>
      </w:r>
      <w:r>
        <w:rPr>
          <w:rFonts w:cs="Calibri"/>
        </w:rPr>
        <w:t xml:space="preserve">which </w:t>
      </w:r>
      <w:r w:rsidR="00BC47DE" w:rsidRPr="00380C2E">
        <w:rPr>
          <w:rFonts w:cs="Calibri"/>
        </w:rPr>
        <w:t xml:space="preserve">is </w:t>
      </w:r>
      <w:r w:rsidR="00BC47DE">
        <w:rPr>
          <w:rFonts w:cs="Calibri"/>
        </w:rPr>
        <w:t>inconsistent</w:t>
      </w:r>
      <w:r w:rsidR="00BC47DE" w:rsidRPr="00380C2E">
        <w:rPr>
          <w:rFonts w:cs="Calibri"/>
        </w:rPr>
        <w:t xml:space="preserve"> with the clinical and societal par</w:t>
      </w:r>
      <w:r w:rsidR="00BC47DE">
        <w:rPr>
          <w:rFonts w:cs="Calibri"/>
        </w:rPr>
        <w:t>adigm of abortion</w:t>
      </w:r>
      <w:r>
        <w:rPr>
          <w:rFonts w:cs="Calibri"/>
        </w:rPr>
        <w:t xml:space="preserve"> when pregnancy is unwanted.</w:t>
      </w:r>
      <w:r w:rsidR="00BC47DE">
        <w:rPr>
          <w:rFonts w:cs="Calibri"/>
        </w:rPr>
        <w:t xml:space="preserve">  Pregnancy termination for </w:t>
      </w:r>
      <w:proofErr w:type="spellStart"/>
      <w:r w:rsidR="00BC47DE">
        <w:rPr>
          <w:rFonts w:cs="Calibri"/>
        </w:rPr>
        <w:t>fetal</w:t>
      </w:r>
      <w:proofErr w:type="spellEnd"/>
      <w:r w:rsidR="00BC47DE">
        <w:rPr>
          <w:rFonts w:cs="Calibri"/>
        </w:rPr>
        <w:t xml:space="preserve"> abnormality </w:t>
      </w:r>
      <w:r>
        <w:rPr>
          <w:rFonts w:cs="Calibri"/>
        </w:rPr>
        <w:t xml:space="preserve">also </w:t>
      </w:r>
      <w:r w:rsidR="00BC47DE" w:rsidRPr="009A5F17">
        <w:rPr>
          <w:rFonts w:cs="Calibri"/>
        </w:rPr>
        <w:t>differs from other</w:t>
      </w:r>
      <w:r w:rsidR="00BC47DE" w:rsidRPr="00380C2E">
        <w:rPr>
          <w:rFonts w:cs="Calibri"/>
        </w:rPr>
        <w:t xml:space="preserve"> perinatal losses</w:t>
      </w:r>
      <w:r>
        <w:rPr>
          <w:rFonts w:cs="Calibri"/>
        </w:rPr>
        <w:t xml:space="preserve"> which do not arise from a woman’s </w:t>
      </w:r>
      <w:proofErr w:type="gramStart"/>
      <w:r>
        <w:rPr>
          <w:rFonts w:cs="Calibri"/>
        </w:rPr>
        <w:t>decision</w:t>
      </w:r>
      <w:r w:rsidR="00101127">
        <w:rPr>
          <w:rFonts w:cs="Calibri"/>
        </w:rPr>
        <w:t>,</w:t>
      </w:r>
      <w:proofErr w:type="gramEnd"/>
      <w:r w:rsidR="00080974">
        <w:rPr>
          <w:rFonts w:cs="Calibri"/>
        </w:rPr>
        <w:t xml:space="preserve"> and </w:t>
      </w:r>
      <w:r w:rsidR="00BC47DE" w:rsidRPr="00380C2E">
        <w:rPr>
          <w:rFonts w:cs="Calibri"/>
        </w:rPr>
        <w:t>from other types of bereavement in that the loss is not</w:t>
      </w:r>
      <w:r w:rsidR="00080974">
        <w:rPr>
          <w:rFonts w:cs="Calibri"/>
        </w:rPr>
        <w:t xml:space="preserve"> </w:t>
      </w:r>
      <w:r w:rsidR="00101127">
        <w:rPr>
          <w:rFonts w:cs="Calibri"/>
        </w:rPr>
        <w:t>usually</w:t>
      </w:r>
      <w:r w:rsidR="00BC47DE" w:rsidRPr="00380C2E">
        <w:rPr>
          <w:rFonts w:cs="Calibri"/>
        </w:rPr>
        <w:t xml:space="preserve"> socially sanctioned</w:t>
      </w:r>
      <w:r w:rsidR="00BC47DE">
        <w:rPr>
          <w:rFonts w:cs="Calibri"/>
        </w:rPr>
        <w:t>.</w:t>
      </w:r>
      <w:r w:rsidR="00BC47DE" w:rsidRPr="00380C2E">
        <w:rPr>
          <w:rFonts w:cs="Calibri"/>
        </w:rPr>
        <w:t xml:space="preserve"> </w:t>
      </w:r>
      <w:r w:rsidR="00BC47DE">
        <w:rPr>
          <w:rFonts w:cs="Calibri"/>
        </w:rPr>
        <w:t xml:space="preserve">As pregnancy termination for </w:t>
      </w:r>
      <w:proofErr w:type="spellStart"/>
      <w:r w:rsidR="00BC47DE">
        <w:rPr>
          <w:rFonts w:cs="Calibri"/>
        </w:rPr>
        <w:t>fetal</w:t>
      </w:r>
      <w:proofErr w:type="spellEnd"/>
      <w:r w:rsidR="00BC47DE">
        <w:rPr>
          <w:rFonts w:cs="Calibri"/>
        </w:rPr>
        <w:t xml:space="preserve"> abnormality is a </w:t>
      </w:r>
      <w:r w:rsidR="00BC47DE" w:rsidRPr="00380C2E">
        <w:rPr>
          <w:rFonts w:cs="Calibri"/>
        </w:rPr>
        <w:t>relatively new phenomenon, women</w:t>
      </w:r>
      <w:r w:rsidR="00BC47DE">
        <w:rPr>
          <w:rFonts w:cs="Calibri"/>
        </w:rPr>
        <w:t xml:space="preserve"> (and health professionals) are </w:t>
      </w:r>
      <w:r w:rsidR="00BC47DE" w:rsidRPr="00916B2D">
        <w:rPr>
          <w:rFonts w:cs="Calibri"/>
        </w:rPr>
        <w:t xml:space="preserve">unable to draw on </w:t>
      </w:r>
      <w:r w:rsidR="004833D2">
        <w:rPr>
          <w:rFonts w:cs="Calibri"/>
        </w:rPr>
        <w:t>previous</w:t>
      </w:r>
      <w:r w:rsidR="00BC47DE">
        <w:rPr>
          <w:rFonts w:cs="Calibri"/>
        </w:rPr>
        <w:t xml:space="preserve"> knowledge. </w:t>
      </w:r>
      <w:r w:rsidR="00BC47DE" w:rsidRPr="001A4A9A">
        <w:rPr>
          <w:rFonts w:cs="Calibri"/>
        </w:rPr>
        <w:t>Furthermore</w:t>
      </w:r>
      <w:r w:rsidR="00080974">
        <w:rPr>
          <w:rFonts w:cs="Calibri"/>
        </w:rPr>
        <w:t>,</w:t>
      </w:r>
      <w:r w:rsidR="00BC47DE" w:rsidRPr="001A4A9A">
        <w:rPr>
          <w:rFonts w:cs="Calibri"/>
        </w:rPr>
        <w:t xml:space="preserve"> technological developments in screening mean that women are constantly faced with new questions which have yet to receive normative responses. [4</w:t>
      </w:r>
      <w:r w:rsidR="00E13BF4">
        <w:rPr>
          <w:rFonts w:cs="Calibri"/>
        </w:rPr>
        <w:t>3</w:t>
      </w:r>
      <w:r w:rsidR="00BC47DE" w:rsidRPr="001A4A9A">
        <w:rPr>
          <w:rFonts w:cs="Calibri"/>
        </w:rPr>
        <w:t xml:space="preserve">] </w:t>
      </w:r>
      <w:r w:rsidR="00BC47DE" w:rsidRPr="00F4548C">
        <w:rPr>
          <w:rFonts w:cs="Calibri"/>
        </w:rPr>
        <w:t>Thus, it is essential that health professionals</w:t>
      </w:r>
      <w:r w:rsidR="00D81136">
        <w:rPr>
          <w:rFonts w:cs="Calibri"/>
        </w:rPr>
        <w:t xml:space="preserve"> and policy makers </w:t>
      </w:r>
      <w:r w:rsidR="004833D2">
        <w:rPr>
          <w:rFonts w:cs="Calibri"/>
        </w:rPr>
        <w:t xml:space="preserve">conceptualise and </w:t>
      </w:r>
      <w:r w:rsidR="00BC47DE" w:rsidRPr="00F4548C">
        <w:rPr>
          <w:rFonts w:cs="Calibri"/>
        </w:rPr>
        <w:t>acknowledge the complexity of this phenomenon</w:t>
      </w:r>
      <w:r w:rsidR="00281072">
        <w:rPr>
          <w:rFonts w:cs="Calibri"/>
        </w:rPr>
        <w:t xml:space="preserve"> and the range of emotions it generates</w:t>
      </w:r>
      <w:r w:rsidR="00BC47DE" w:rsidRPr="00F4548C">
        <w:rPr>
          <w:rFonts w:cs="Calibri"/>
        </w:rPr>
        <w:t>.</w:t>
      </w:r>
    </w:p>
    <w:p w14:paraId="70752C25" w14:textId="77777777" w:rsidR="00C32579" w:rsidRDefault="00C32579" w:rsidP="009741F9">
      <w:pPr>
        <w:spacing w:after="0"/>
        <w:rPr>
          <w:rFonts w:cs="Calibri"/>
          <w:b/>
        </w:rPr>
      </w:pPr>
    </w:p>
    <w:p w14:paraId="5A2B88EB" w14:textId="77777777" w:rsidR="00BC47DE" w:rsidRPr="007F1292" w:rsidRDefault="00F06ABD" w:rsidP="009741F9">
      <w:pPr>
        <w:spacing w:after="0"/>
        <w:rPr>
          <w:rFonts w:cs="Calibri"/>
          <w:b/>
        </w:rPr>
      </w:pPr>
      <w:r w:rsidRPr="007F1292">
        <w:rPr>
          <w:rFonts w:cs="Calibri"/>
          <w:b/>
        </w:rPr>
        <w:t xml:space="preserve">The need for structured, </w:t>
      </w:r>
      <w:r w:rsidR="00BC47DE" w:rsidRPr="007F1292">
        <w:rPr>
          <w:rFonts w:cs="Calibri"/>
          <w:b/>
        </w:rPr>
        <w:t xml:space="preserve">coordinated </w:t>
      </w:r>
      <w:r w:rsidRPr="007F1292">
        <w:rPr>
          <w:rFonts w:cs="Calibri"/>
          <w:b/>
        </w:rPr>
        <w:t>and woman-centred care pathways</w:t>
      </w:r>
      <w:r w:rsidR="00BC47DE" w:rsidRPr="007F1292">
        <w:rPr>
          <w:rFonts w:cs="Calibri"/>
          <w:b/>
        </w:rPr>
        <w:t xml:space="preserve"> </w:t>
      </w:r>
    </w:p>
    <w:p w14:paraId="5330746A" w14:textId="70CEE413" w:rsidR="003846ED" w:rsidRDefault="00ED664B" w:rsidP="009741F9">
      <w:pPr>
        <w:spacing w:after="0"/>
        <w:rPr>
          <w:rFonts w:cs="Calibri"/>
        </w:rPr>
      </w:pPr>
      <w:r>
        <w:rPr>
          <w:rFonts w:cs="Calibri"/>
        </w:rPr>
        <w:t>A</w:t>
      </w:r>
      <w:r w:rsidR="00BC47DE">
        <w:rPr>
          <w:rFonts w:cs="Calibri"/>
        </w:rPr>
        <w:t xml:space="preserve">s many women in </w:t>
      </w:r>
      <w:r w:rsidR="007F1292">
        <w:rPr>
          <w:rFonts w:cs="Calibri"/>
        </w:rPr>
        <w:t>the studies</w:t>
      </w:r>
      <w:r w:rsidR="00BC47DE">
        <w:rPr>
          <w:rFonts w:cs="Calibri"/>
        </w:rPr>
        <w:t xml:space="preserve"> review</w:t>
      </w:r>
      <w:r w:rsidR="007F1292">
        <w:rPr>
          <w:rFonts w:cs="Calibri"/>
        </w:rPr>
        <w:t>ed</w:t>
      </w:r>
      <w:r w:rsidR="00BC47DE">
        <w:rPr>
          <w:rFonts w:cs="Calibri"/>
        </w:rPr>
        <w:t xml:space="preserve"> found their care pathway fragmented and, at times, lacking, it is important that health professionals</w:t>
      </w:r>
      <w:r w:rsidR="00E47F5B" w:rsidRPr="00E47F5B">
        <w:t xml:space="preserve"> </w:t>
      </w:r>
      <w:r w:rsidR="00E47F5B">
        <w:t xml:space="preserve">develop, manage and implement </w:t>
      </w:r>
      <w:r w:rsidR="007F1292">
        <w:t xml:space="preserve">better </w:t>
      </w:r>
      <w:r w:rsidR="00E47F5B">
        <w:t>structured and coordinated care pathways</w:t>
      </w:r>
      <w:r w:rsidR="00BC47DE">
        <w:rPr>
          <w:rFonts w:cs="Calibri"/>
        </w:rPr>
        <w:t xml:space="preserve">. Women </w:t>
      </w:r>
      <w:r w:rsidR="007F1292">
        <w:rPr>
          <w:rFonts w:cs="Calibri"/>
        </w:rPr>
        <w:t xml:space="preserve">need </w:t>
      </w:r>
      <w:r w:rsidR="00BC47DE">
        <w:rPr>
          <w:rFonts w:cs="Calibri"/>
        </w:rPr>
        <w:t xml:space="preserve">information about the </w:t>
      </w:r>
      <w:r w:rsidR="007F1292">
        <w:rPr>
          <w:rFonts w:cs="Calibri"/>
        </w:rPr>
        <w:t xml:space="preserve">termination </w:t>
      </w:r>
      <w:r w:rsidR="00BC47DE">
        <w:rPr>
          <w:rFonts w:cs="Calibri"/>
        </w:rPr>
        <w:t xml:space="preserve">itself, the decisions to be made </w:t>
      </w:r>
      <w:r w:rsidR="007F1292">
        <w:rPr>
          <w:rFonts w:cs="Calibri"/>
        </w:rPr>
        <w:t xml:space="preserve">before and </w:t>
      </w:r>
      <w:r w:rsidR="00BC47DE">
        <w:rPr>
          <w:rFonts w:cs="Calibri"/>
        </w:rPr>
        <w:t xml:space="preserve">after </w:t>
      </w:r>
      <w:r w:rsidR="007F1292">
        <w:rPr>
          <w:rFonts w:cs="Calibri"/>
        </w:rPr>
        <w:t xml:space="preserve">it, </w:t>
      </w:r>
      <w:r w:rsidR="00BC47DE">
        <w:rPr>
          <w:rFonts w:cs="Calibri"/>
        </w:rPr>
        <w:t xml:space="preserve">and the emotional </w:t>
      </w:r>
      <w:r w:rsidR="007F1292">
        <w:rPr>
          <w:rFonts w:cs="Calibri"/>
        </w:rPr>
        <w:t xml:space="preserve">fallout </w:t>
      </w:r>
      <w:r w:rsidR="00BC47DE">
        <w:rPr>
          <w:rFonts w:cs="Calibri"/>
        </w:rPr>
        <w:t>in the short- and long</w:t>
      </w:r>
      <w:r w:rsidR="007F1292">
        <w:rPr>
          <w:rFonts w:cs="Calibri"/>
        </w:rPr>
        <w:t>er</w:t>
      </w:r>
      <w:r w:rsidR="00BC47DE">
        <w:rPr>
          <w:rFonts w:cs="Calibri"/>
        </w:rPr>
        <w:t>-term. Women should be supported</w:t>
      </w:r>
      <w:r w:rsidR="003846ED">
        <w:rPr>
          <w:rFonts w:cs="Calibri"/>
        </w:rPr>
        <w:t xml:space="preserve"> throughout the</w:t>
      </w:r>
      <w:r w:rsidR="00E47F5B">
        <w:rPr>
          <w:rFonts w:cs="Calibri"/>
        </w:rPr>
        <w:t xml:space="preserve"> p</w:t>
      </w:r>
      <w:r w:rsidR="003846ED">
        <w:rPr>
          <w:rFonts w:cs="Calibri"/>
        </w:rPr>
        <w:t>rocess</w:t>
      </w:r>
      <w:r w:rsidR="007F1292">
        <w:rPr>
          <w:rFonts w:cs="Calibri"/>
        </w:rPr>
        <w:t>,</w:t>
      </w:r>
      <w:r w:rsidR="003846ED">
        <w:rPr>
          <w:rFonts w:cs="Calibri"/>
        </w:rPr>
        <w:t xml:space="preserve"> </w:t>
      </w:r>
      <w:r w:rsidR="007F1292">
        <w:rPr>
          <w:rFonts w:cs="Calibri"/>
        </w:rPr>
        <w:t xml:space="preserve">including </w:t>
      </w:r>
      <w:r w:rsidR="00F06ABD">
        <w:rPr>
          <w:rFonts w:cs="Calibri"/>
        </w:rPr>
        <w:t>post-</w:t>
      </w:r>
      <w:r w:rsidR="00BC47DE">
        <w:rPr>
          <w:rFonts w:cs="Calibri"/>
        </w:rPr>
        <w:t xml:space="preserve">termination </w:t>
      </w:r>
      <w:r w:rsidR="007F1292">
        <w:rPr>
          <w:rFonts w:cs="Calibri"/>
        </w:rPr>
        <w:t xml:space="preserve">if need be. </w:t>
      </w:r>
      <w:r w:rsidR="00E47F5B">
        <w:rPr>
          <w:rFonts w:cs="Calibri"/>
          <w:color w:val="000000"/>
        </w:rPr>
        <w:t xml:space="preserve"> Care also needs to address psychological issues that are particularly relevant to pregnancy termination for </w:t>
      </w:r>
      <w:proofErr w:type="spellStart"/>
      <w:r w:rsidR="00E47F5B">
        <w:rPr>
          <w:rFonts w:cs="Calibri"/>
          <w:color w:val="000000"/>
        </w:rPr>
        <w:t>fetal</w:t>
      </w:r>
      <w:proofErr w:type="spellEnd"/>
      <w:r w:rsidR="00E47F5B">
        <w:rPr>
          <w:rFonts w:cs="Calibri"/>
          <w:color w:val="000000"/>
        </w:rPr>
        <w:t xml:space="preserve"> abnormality</w:t>
      </w:r>
      <w:r>
        <w:rPr>
          <w:rFonts w:cs="Calibri"/>
          <w:color w:val="000000"/>
        </w:rPr>
        <w:t>,</w:t>
      </w:r>
      <w:r w:rsidR="00E47F5B">
        <w:rPr>
          <w:rFonts w:cs="Calibri"/>
          <w:color w:val="000000"/>
        </w:rPr>
        <w:t xml:space="preserve"> such as self-blame and guilt. </w:t>
      </w:r>
      <w:r w:rsidR="00BC47DE">
        <w:rPr>
          <w:rFonts w:cs="Calibri"/>
        </w:rPr>
        <w:t>[</w:t>
      </w:r>
      <w:r w:rsidR="00E13BF4">
        <w:rPr>
          <w:rFonts w:cs="Calibri"/>
        </w:rPr>
        <w:t>44</w:t>
      </w:r>
      <w:r w:rsidR="00BC47DE">
        <w:rPr>
          <w:rFonts w:cs="Calibri"/>
        </w:rPr>
        <w:t xml:space="preserve">] </w:t>
      </w:r>
      <w:r w:rsidR="007F1292">
        <w:rPr>
          <w:rFonts w:cs="Calibri"/>
        </w:rPr>
        <w:t>T</w:t>
      </w:r>
      <w:r w:rsidR="003846ED">
        <w:rPr>
          <w:rFonts w:cs="Calibri"/>
        </w:rPr>
        <w:t xml:space="preserve">hese </w:t>
      </w:r>
      <w:r w:rsidR="00BC47DE">
        <w:rPr>
          <w:rFonts w:cs="Calibri"/>
        </w:rPr>
        <w:t xml:space="preserve">care pathways need to </w:t>
      </w:r>
      <w:r w:rsidR="007F1292">
        <w:rPr>
          <w:rFonts w:cs="Calibri"/>
        </w:rPr>
        <w:t>be</w:t>
      </w:r>
      <w:r w:rsidR="00BC47DE">
        <w:rPr>
          <w:rFonts w:cs="Calibri"/>
        </w:rPr>
        <w:t xml:space="preserve"> woman-centred and reflect women’s preferences in terms of their clinical care (e.g. </w:t>
      </w:r>
      <w:r w:rsidR="00A318F7">
        <w:rPr>
          <w:rFonts w:cs="Calibri"/>
        </w:rPr>
        <w:t xml:space="preserve">termination </w:t>
      </w:r>
      <w:r w:rsidR="00BC47DE">
        <w:rPr>
          <w:rFonts w:cs="Calibri"/>
        </w:rPr>
        <w:t xml:space="preserve">method), </w:t>
      </w:r>
      <w:r w:rsidR="003846ED">
        <w:rPr>
          <w:rFonts w:cs="Calibri"/>
        </w:rPr>
        <w:t>how</w:t>
      </w:r>
      <w:r w:rsidR="00BC47DE">
        <w:rPr>
          <w:rFonts w:cs="Calibri"/>
        </w:rPr>
        <w:t xml:space="preserve"> to deal with the baby </w:t>
      </w:r>
      <w:r w:rsidR="00281072">
        <w:rPr>
          <w:rFonts w:cs="Calibri"/>
        </w:rPr>
        <w:t>post-</w:t>
      </w:r>
      <w:r w:rsidR="00BC47DE">
        <w:rPr>
          <w:rFonts w:cs="Calibri"/>
        </w:rPr>
        <w:t>termination and the terminology used to refer to their situation. As part of coordinated care pathway</w:t>
      </w:r>
      <w:r w:rsidR="00F06ABD">
        <w:rPr>
          <w:rFonts w:cs="Calibri"/>
        </w:rPr>
        <w:t>s</w:t>
      </w:r>
      <w:r w:rsidR="00BC47DE">
        <w:rPr>
          <w:rFonts w:cs="Calibri"/>
        </w:rPr>
        <w:t xml:space="preserve">, health professionals should consider </w:t>
      </w:r>
      <w:r w:rsidR="00BC47DE" w:rsidRPr="001A4A9A">
        <w:rPr>
          <w:rFonts w:cs="Calibri"/>
        </w:rPr>
        <w:t>early referral</w:t>
      </w:r>
      <w:r w:rsidR="00BC47DE" w:rsidRPr="00916B2D">
        <w:rPr>
          <w:rFonts w:cs="Calibri"/>
        </w:rPr>
        <w:t xml:space="preserve"> to support groups</w:t>
      </w:r>
      <w:r w:rsidR="004177E0">
        <w:rPr>
          <w:rFonts w:cs="Calibri"/>
        </w:rPr>
        <w:t>,</w:t>
      </w:r>
      <w:r w:rsidR="00BC47DE" w:rsidRPr="00916B2D">
        <w:rPr>
          <w:rFonts w:cs="Calibri"/>
        </w:rPr>
        <w:t xml:space="preserve"> </w:t>
      </w:r>
      <w:r w:rsidR="00281072">
        <w:rPr>
          <w:rFonts w:cs="Calibri"/>
        </w:rPr>
        <w:t xml:space="preserve">or </w:t>
      </w:r>
      <w:r w:rsidR="007F1292">
        <w:rPr>
          <w:rFonts w:cs="Calibri"/>
        </w:rPr>
        <w:t xml:space="preserve">other </w:t>
      </w:r>
      <w:r w:rsidR="00BC47DE" w:rsidRPr="00916B2D">
        <w:rPr>
          <w:rFonts w:cs="Calibri"/>
        </w:rPr>
        <w:t>organisations</w:t>
      </w:r>
      <w:r w:rsidR="003846ED">
        <w:rPr>
          <w:rFonts w:cs="Calibri"/>
        </w:rPr>
        <w:t xml:space="preserve"> that </w:t>
      </w:r>
      <w:r w:rsidR="00BC47DE">
        <w:rPr>
          <w:rFonts w:cs="Calibri"/>
        </w:rPr>
        <w:t>may fill some of the gaps in the care they provide</w:t>
      </w:r>
      <w:r w:rsidR="004177E0">
        <w:rPr>
          <w:rFonts w:cs="Calibri"/>
        </w:rPr>
        <w:t xml:space="preserve">, and/or </w:t>
      </w:r>
      <w:r w:rsidR="00281072">
        <w:rPr>
          <w:rFonts w:cs="Calibri"/>
        </w:rPr>
        <w:t xml:space="preserve">to </w:t>
      </w:r>
      <w:r w:rsidR="004177E0">
        <w:rPr>
          <w:rFonts w:cs="Calibri"/>
        </w:rPr>
        <w:t xml:space="preserve">therapy </w:t>
      </w:r>
      <w:r w:rsidR="00281072">
        <w:rPr>
          <w:rFonts w:cs="Calibri"/>
        </w:rPr>
        <w:t xml:space="preserve">services </w:t>
      </w:r>
      <w:r w:rsidR="004177E0">
        <w:rPr>
          <w:rFonts w:cs="Calibri"/>
        </w:rPr>
        <w:t>if it seems warranted</w:t>
      </w:r>
      <w:r w:rsidR="00BC47DE">
        <w:rPr>
          <w:rFonts w:cs="Calibri"/>
        </w:rPr>
        <w:t xml:space="preserve">. </w:t>
      </w:r>
    </w:p>
    <w:p w14:paraId="04EEE692" w14:textId="77777777" w:rsidR="00C32579" w:rsidRDefault="00C32579" w:rsidP="009741F9">
      <w:pPr>
        <w:spacing w:after="0"/>
        <w:rPr>
          <w:rFonts w:cs="Calibri"/>
          <w:b/>
        </w:rPr>
      </w:pPr>
    </w:p>
    <w:p w14:paraId="5C101D45" w14:textId="77777777" w:rsidR="00BC47DE" w:rsidRPr="004177E0" w:rsidRDefault="00BC47DE" w:rsidP="009741F9">
      <w:pPr>
        <w:spacing w:after="0"/>
        <w:rPr>
          <w:rFonts w:cs="Calibri"/>
          <w:b/>
        </w:rPr>
      </w:pPr>
      <w:r w:rsidRPr="004177E0">
        <w:rPr>
          <w:rFonts w:cs="Calibri"/>
          <w:b/>
        </w:rPr>
        <w:t xml:space="preserve">Law and policy </w:t>
      </w:r>
      <w:r w:rsidR="004177E0" w:rsidRPr="004177E0">
        <w:rPr>
          <w:rFonts w:cs="Calibri"/>
          <w:b/>
        </w:rPr>
        <w:t>issues</w:t>
      </w:r>
    </w:p>
    <w:p w14:paraId="713FBCAD" w14:textId="77777777" w:rsidR="00BC47DE" w:rsidRDefault="00BC47DE" w:rsidP="009741F9">
      <w:pPr>
        <w:spacing w:after="0"/>
        <w:rPr>
          <w:rFonts w:cs="Calibri"/>
        </w:rPr>
      </w:pPr>
      <w:r w:rsidRPr="003B1681">
        <w:rPr>
          <w:rFonts w:cs="Calibri"/>
        </w:rPr>
        <w:t xml:space="preserve">The Brazilian study provides a clear </w:t>
      </w:r>
      <w:r w:rsidR="004177E0">
        <w:rPr>
          <w:rFonts w:cs="Calibri"/>
        </w:rPr>
        <w:t>reason</w:t>
      </w:r>
      <w:r w:rsidRPr="003B1681">
        <w:rPr>
          <w:rFonts w:cs="Calibri"/>
        </w:rPr>
        <w:t xml:space="preserve"> to legalise termination in cases of lethal </w:t>
      </w:r>
      <w:proofErr w:type="spellStart"/>
      <w:r w:rsidRPr="003B1681">
        <w:rPr>
          <w:rFonts w:cs="Calibri"/>
        </w:rPr>
        <w:t>fetal</w:t>
      </w:r>
      <w:proofErr w:type="spellEnd"/>
      <w:r w:rsidRPr="003B1681">
        <w:rPr>
          <w:rFonts w:cs="Calibri"/>
        </w:rPr>
        <w:t xml:space="preserve"> abnormality</w:t>
      </w:r>
      <w:r>
        <w:rPr>
          <w:rFonts w:cs="Calibri"/>
        </w:rPr>
        <w:t xml:space="preserve">, while the Israeli study illustrates the importance of removing obstacles </w:t>
      </w:r>
      <w:r w:rsidR="006C50CD">
        <w:rPr>
          <w:rFonts w:cs="Calibri"/>
        </w:rPr>
        <w:t>to access</w:t>
      </w:r>
      <w:r w:rsidR="004177E0">
        <w:rPr>
          <w:rFonts w:cs="Calibri"/>
        </w:rPr>
        <w:t>ing</w:t>
      </w:r>
      <w:r w:rsidR="006C50CD">
        <w:rPr>
          <w:rFonts w:cs="Calibri"/>
        </w:rPr>
        <w:t xml:space="preserve"> </w:t>
      </w:r>
      <w:r>
        <w:rPr>
          <w:rFonts w:cs="Calibri"/>
        </w:rPr>
        <w:t>a procedure most women already find difficult to contemplate.</w:t>
      </w:r>
      <w:r w:rsidRPr="003B1681">
        <w:rPr>
          <w:rFonts w:cs="Calibri"/>
        </w:rPr>
        <w:t xml:space="preserve"> Finally, the polarisation of the debate surrounding pregnancy termination for </w:t>
      </w:r>
      <w:proofErr w:type="spellStart"/>
      <w:r w:rsidRPr="003B1681">
        <w:rPr>
          <w:rFonts w:cs="Calibri"/>
        </w:rPr>
        <w:t>fetal</w:t>
      </w:r>
      <w:proofErr w:type="spellEnd"/>
      <w:r w:rsidRPr="003B1681">
        <w:rPr>
          <w:rFonts w:cs="Calibri"/>
        </w:rPr>
        <w:t xml:space="preserve"> abnormality (and more generally abortion) in the </w:t>
      </w:r>
      <w:r w:rsidR="004177E0">
        <w:rPr>
          <w:rFonts w:cs="Calibri"/>
        </w:rPr>
        <w:t>countries where it is raging</w:t>
      </w:r>
      <w:r w:rsidRPr="003B1681">
        <w:rPr>
          <w:rFonts w:cs="Calibri"/>
        </w:rPr>
        <w:t xml:space="preserve"> lead</w:t>
      </w:r>
      <w:r w:rsidR="006C50CD">
        <w:rPr>
          <w:rFonts w:cs="Calibri"/>
        </w:rPr>
        <w:t>s</w:t>
      </w:r>
      <w:r w:rsidRPr="003B1681">
        <w:rPr>
          <w:rFonts w:cs="Calibri"/>
        </w:rPr>
        <w:t xml:space="preserve"> to stigmatisation</w:t>
      </w:r>
      <w:r w:rsidR="004177E0">
        <w:rPr>
          <w:rFonts w:cs="Calibri"/>
        </w:rPr>
        <w:t xml:space="preserve"> and harms women</w:t>
      </w:r>
      <w:r w:rsidRPr="003B1681">
        <w:rPr>
          <w:rFonts w:cs="Calibri"/>
        </w:rPr>
        <w:t>.</w:t>
      </w:r>
      <w:r w:rsidRPr="00916B2D">
        <w:rPr>
          <w:rFonts w:cs="Calibri"/>
        </w:rPr>
        <w:t xml:space="preserve"> </w:t>
      </w:r>
      <w:r>
        <w:rPr>
          <w:rFonts w:cs="Calibri"/>
        </w:rPr>
        <w:t xml:space="preserve">Although these observations are specific to the countries </w:t>
      </w:r>
      <w:r w:rsidR="006C50CD">
        <w:rPr>
          <w:rFonts w:cs="Calibri"/>
        </w:rPr>
        <w:t>from</w:t>
      </w:r>
      <w:r>
        <w:rPr>
          <w:rFonts w:cs="Calibri"/>
        </w:rPr>
        <w:t xml:space="preserve"> which the reviewed studies originated, the implications are relevant </w:t>
      </w:r>
      <w:r w:rsidR="006C50CD">
        <w:rPr>
          <w:rFonts w:cs="Calibri"/>
        </w:rPr>
        <w:t>global</w:t>
      </w:r>
      <w:r w:rsidR="004177E0">
        <w:rPr>
          <w:rFonts w:cs="Calibri"/>
        </w:rPr>
        <w:t>ly</w:t>
      </w:r>
      <w:r w:rsidR="006C50CD">
        <w:rPr>
          <w:rFonts w:cs="Calibri"/>
        </w:rPr>
        <w:t>.</w:t>
      </w:r>
    </w:p>
    <w:p w14:paraId="3536262B" w14:textId="77777777" w:rsidR="00BC47DE" w:rsidRDefault="00BC47DE" w:rsidP="009741F9">
      <w:pPr>
        <w:spacing w:after="0"/>
        <w:rPr>
          <w:rFonts w:cs="Calibri"/>
          <w:highlight w:val="yellow"/>
          <w:lang w:val="en-US"/>
        </w:rPr>
      </w:pPr>
    </w:p>
    <w:p w14:paraId="79631A0E" w14:textId="77777777" w:rsidR="00C32579" w:rsidRDefault="004177E0" w:rsidP="009741F9">
      <w:pPr>
        <w:spacing w:after="0"/>
        <w:rPr>
          <w:rFonts w:cs="Calibri"/>
          <w:b/>
        </w:rPr>
      </w:pPr>
      <w:r>
        <w:rPr>
          <w:rFonts w:cs="Calibri"/>
          <w:b/>
        </w:rPr>
        <w:t>Limitations</w:t>
      </w:r>
    </w:p>
    <w:p w14:paraId="69EB9481" w14:textId="10042542" w:rsidR="00CD5ECB" w:rsidRPr="00E93909" w:rsidRDefault="004177E0" w:rsidP="009741F9">
      <w:pPr>
        <w:spacing w:after="0"/>
        <w:rPr>
          <w:rFonts w:cs="Calibri"/>
        </w:rPr>
      </w:pPr>
      <w:r w:rsidRPr="00E93909">
        <w:rPr>
          <w:rFonts w:cs="Calibri"/>
        </w:rPr>
        <w:t>Th</w:t>
      </w:r>
      <w:r>
        <w:rPr>
          <w:rFonts w:cs="Calibri"/>
        </w:rPr>
        <w:t>is</w:t>
      </w:r>
      <w:r w:rsidRPr="00E93909">
        <w:rPr>
          <w:rFonts w:cs="Calibri"/>
        </w:rPr>
        <w:t xml:space="preserve"> </w:t>
      </w:r>
      <w:r w:rsidR="00CD5ECB" w:rsidRPr="00E93909">
        <w:rPr>
          <w:rFonts w:cs="Calibri"/>
        </w:rPr>
        <w:t xml:space="preserve">review has </w:t>
      </w:r>
      <w:r>
        <w:rPr>
          <w:rFonts w:cs="Calibri"/>
        </w:rPr>
        <w:t xml:space="preserve">several </w:t>
      </w:r>
      <w:r w:rsidR="00CD5ECB" w:rsidRPr="00E93909">
        <w:rPr>
          <w:rFonts w:cs="Calibri"/>
        </w:rPr>
        <w:t xml:space="preserve">limitations. It </w:t>
      </w:r>
      <w:r>
        <w:rPr>
          <w:rFonts w:cs="Calibri"/>
        </w:rPr>
        <w:t>covers only</w:t>
      </w:r>
      <w:r w:rsidR="00CD5ECB" w:rsidRPr="00E93909">
        <w:rPr>
          <w:rFonts w:cs="Calibri"/>
        </w:rPr>
        <w:t xml:space="preserve"> articl</w:t>
      </w:r>
      <w:r w:rsidR="00321F0F">
        <w:rPr>
          <w:rFonts w:cs="Calibri"/>
        </w:rPr>
        <w:t>es written in English,</w:t>
      </w:r>
      <w:r w:rsidR="00CD5ECB" w:rsidRPr="00E93909">
        <w:rPr>
          <w:rFonts w:cs="Calibri"/>
        </w:rPr>
        <w:t xml:space="preserve"> excluding potentially insightful research. </w:t>
      </w:r>
      <w:r>
        <w:rPr>
          <w:rFonts w:cs="Calibri"/>
        </w:rPr>
        <w:t>The USA and UK</w:t>
      </w:r>
      <w:r w:rsidR="00546958" w:rsidRPr="00546958">
        <w:rPr>
          <w:rFonts w:cs="Calibri"/>
        </w:rPr>
        <w:t xml:space="preserve"> </w:t>
      </w:r>
      <w:r w:rsidR="00546958">
        <w:rPr>
          <w:rFonts w:cs="Calibri"/>
        </w:rPr>
        <w:t xml:space="preserve">were </w:t>
      </w:r>
      <w:r w:rsidR="00546958" w:rsidRPr="00546958">
        <w:rPr>
          <w:rFonts w:cs="Calibri"/>
        </w:rPr>
        <w:t>over-represent</w:t>
      </w:r>
      <w:r w:rsidR="00546958">
        <w:rPr>
          <w:rFonts w:cs="Calibri"/>
        </w:rPr>
        <w:t>ed</w:t>
      </w:r>
      <w:r>
        <w:rPr>
          <w:rFonts w:cs="Calibri"/>
        </w:rPr>
        <w:t>,</w:t>
      </w:r>
      <w:r w:rsidR="00546958">
        <w:rPr>
          <w:rFonts w:cs="Calibri"/>
        </w:rPr>
        <w:t xml:space="preserve"> </w:t>
      </w:r>
      <w:r>
        <w:rPr>
          <w:rFonts w:cs="Calibri"/>
        </w:rPr>
        <w:t xml:space="preserve">women in the </w:t>
      </w:r>
      <w:r w:rsidR="00CD5ECB" w:rsidRPr="00E93909">
        <w:rPr>
          <w:rFonts w:cs="Calibri"/>
        </w:rPr>
        <w:t xml:space="preserve">studies originating from high-income countries were predominantly </w:t>
      </w:r>
      <w:r>
        <w:rPr>
          <w:rFonts w:cs="Calibri"/>
        </w:rPr>
        <w:t>w</w:t>
      </w:r>
      <w:r w:rsidR="00CD5ECB" w:rsidRPr="00E93909">
        <w:rPr>
          <w:rFonts w:cs="Calibri"/>
        </w:rPr>
        <w:t xml:space="preserve">hite, middle-class, and well-educated. This bias has </w:t>
      </w:r>
      <w:r w:rsidR="00CD5ECB" w:rsidRPr="0042469D">
        <w:rPr>
          <w:rFonts w:cs="Calibri"/>
        </w:rPr>
        <w:t>been observed in other studies</w:t>
      </w:r>
      <w:r w:rsidR="009C0A7E" w:rsidRPr="0042469D">
        <w:rPr>
          <w:rFonts w:cs="Calibri"/>
        </w:rPr>
        <w:t>.</w:t>
      </w:r>
      <w:r w:rsidR="0042469D" w:rsidRPr="0042469D">
        <w:rPr>
          <w:rFonts w:cs="Calibri"/>
        </w:rPr>
        <w:t xml:space="preserve"> [4,8]</w:t>
      </w:r>
      <w:r w:rsidR="00936C80">
        <w:rPr>
          <w:rFonts w:cs="Calibri"/>
        </w:rPr>
        <w:t xml:space="preserve"> </w:t>
      </w:r>
      <w:r w:rsidR="00A91E88">
        <w:rPr>
          <w:rFonts w:cs="Calibri"/>
        </w:rPr>
        <w:t>Nevertheless</w:t>
      </w:r>
      <w:r w:rsidR="00200610">
        <w:rPr>
          <w:rFonts w:cs="Calibri"/>
        </w:rPr>
        <w:t xml:space="preserve"> </w:t>
      </w:r>
      <w:r w:rsidR="00936C80">
        <w:rPr>
          <w:rFonts w:cs="Calibri"/>
        </w:rPr>
        <w:t xml:space="preserve">in </w:t>
      </w:r>
      <w:r w:rsidR="00CD5ECB" w:rsidRPr="0042469D">
        <w:rPr>
          <w:rFonts w:cs="Calibri"/>
        </w:rPr>
        <w:t xml:space="preserve">the USA, </w:t>
      </w:r>
      <w:r w:rsidR="009C0A7E" w:rsidRPr="0042469D">
        <w:rPr>
          <w:rFonts w:cs="Calibri"/>
        </w:rPr>
        <w:t xml:space="preserve">this </w:t>
      </w:r>
      <w:r w:rsidR="00936C80">
        <w:rPr>
          <w:rFonts w:cs="Calibri"/>
        </w:rPr>
        <w:t xml:space="preserve">profile </w:t>
      </w:r>
      <w:r w:rsidR="009C0A7E" w:rsidRPr="0042469D">
        <w:rPr>
          <w:rFonts w:cs="Calibri"/>
        </w:rPr>
        <w:t>may accurately reflect the population</w:t>
      </w:r>
      <w:r w:rsidR="009C0A7E" w:rsidRPr="00E93909">
        <w:rPr>
          <w:rFonts w:cs="Calibri"/>
        </w:rPr>
        <w:t xml:space="preserve"> </w:t>
      </w:r>
      <w:r w:rsidR="009C0A7E">
        <w:rPr>
          <w:rFonts w:cs="Calibri"/>
        </w:rPr>
        <w:t xml:space="preserve">who undergo </w:t>
      </w:r>
      <w:r>
        <w:rPr>
          <w:rFonts w:cs="Calibri"/>
        </w:rPr>
        <w:t xml:space="preserve">these terminations, </w:t>
      </w:r>
      <w:r w:rsidR="00CD5ECB" w:rsidRPr="00E93909">
        <w:rPr>
          <w:rFonts w:cs="Calibri"/>
        </w:rPr>
        <w:t xml:space="preserve">given that </w:t>
      </w:r>
      <w:r w:rsidR="007D2891">
        <w:rPr>
          <w:rFonts w:cs="Calibri"/>
        </w:rPr>
        <w:t xml:space="preserve">by law, states are not required to cover </w:t>
      </w:r>
      <w:r>
        <w:rPr>
          <w:rFonts w:cs="Calibri"/>
        </w:rPr>
        <w:t>“</w:t>
      </w:r>
      <w:r w:rsidR="007D2891">
        <w:rPr>
          <w:rFonts w:cs="Calibri"/>
        </w:rPr>
        <w:t>elective</w:t>
      </w:r>
      <w:r>
        <w:rPr>
          <w:rFonts w:cs="Calibri"/>
        </w:rPr>
        <w:t>”</w:t>
      </w:r>
      <w:r w:rsidR="007D2891">
        <w:rPr>
          <w:rFonts w:cs="Calibri"/>
        </w:rPr>
        <w:t xml:space="preserve"> abortion</w:t>
      </w:r>
      <w:r w:rsidR="00200610">
        <w:rPr>
          <w:rFonts w:cs="Calibri"/>
        </w:rPr>
        <w:t>. This</w:t>
      </w:r>
      <w:r w:rsidR="007D2891">
        <w:rPr>
          <w:rFonts w:cs="Calibri"/>
        </w:rPr>
        <w:t xml:space="preserve"> result</w:t>
      </w:r>
      <w:r w:rsidR="006C50CD">
        <w:rPr>
          <w:rFonts w:cs="Calibri"/>
        </w:rPr>
        <w:t>s</w:t>
      </w:r>
      <w:r w:rsidR="007D2891">
        <w:rPr>
          <w:rFonts w:cs="Calibri"/>
        </w:rPr>
        <w:t xml:space="preserve"> in many women rel</w:t>
      </w:r>
      <w:r w:rsidR="006C3474">
        <w:rPr>
          <w:rFonts w:cs="Calibri"/>
        </w:rPr>
        <w:t>y</w:t>
      </w:r>
      <w:r w:rsidR="00200610">
        <w:rPr>
          <w:rFonts w:cs="Calibri"/>
        </w:rPr>
        <w:t>ing</w:t>
      </w:r>
      <w:r w:rsidR="007D2891">
        <w:rPr>
          <w:rFonts w:cs="Calibri"/>
        </w:rPr>
        <w:t xml:space="preserve"> on private insurance providers to cover the cost of the termination</w:t>
      </w:r>
      <w:r w:rsidR="006C50CD">
        <w:rPr>
          <w:rFonts w:cs="Calibri"/>
        </w:rPr>
        <w:t>.</w:t>
      </w:r>
      <w:r w:rsidR="007D2891">
        <w:rPr>
          <w:rFonts w:cs="Calibri"/>
        </w:rPr>
        <w:t xml:space="preserve"> [</w:t>
      </w:r>
      <w:r w:rsidR="00E13BF4">
        <w:rPr>
          <w:rFonts w:cs="Calibri"/>
        </w:rPr>
        <w:t>45</w:t>
      </w:r>
      <w:r w:rsidR="007D2891">
        <w:rPr>
          <w:rFonts w:cs="Calibri"/>
        </w:rPr>
        <w:t>]</w:t>
      </w:r>
      <w:r w:rsidR="00CD5ECB" w:rsidRPr="00E93909">
        <w:rPr>
          <w:rFonts w:cs="Calibri"/>
        </w:rPr>
        <w:t xml:space="preserve"> </w:t>
      </w:r>
      <w:r>
        <w:rPr>
          <w:rFonts w:cs="Calibri"/>
        </w:rPr>
        <w:t>Lastly, n</w:t>
      </w:r>
      <w:r w:rsidR="00CD5ECB" w:rsidRPr="00E93909">
        <w:rPr>
          <w:rFonts w:cs="Calibri"/>
        </w:rPr>
        <w:t xml:space="preserve">one of the studies was </w:t>
      </w:r>
      <w:proofErr w:type="gramStart"/>
      <w:r w:rsidR="00CD5ECB" w:rsidRPr="00E93909">
        <w:rPr>
          <w:rFonts w:cs="Calibri"/>
        </w:rPr>
        <w:t>longitudinal,</w:t>
      </w:r>
      <w:proofErr w:type="gramEnd"/>
      <w:r w:rsidR="00CD5ECB" w:rsidRPr="00E93909">
        <w:rPr>
          <w:rFonts w:cs="Calibri"/>
        </w:rPr>
        <w:t xml:space="preserve"> therefore it is not possible to ascertain how women fare</w:t>
      </w:r>
      <w:r w:rsidR="002504B2">
        <w:rPr>
          <w:rFonts w:cs="Calibri"/>
        </w:rPr>
        <w:t>d</w:t>
      </w:r>
      <w:r w:rsidR="00CD5ECB" w:rsidRPr="00E93909">
        <w:rPr>
          <w:rFonts w:cs="Calibri"/>
        </w:rPr>
        <w:t xml:space="preserve"> over time. </w:t>
      </w:r>
    </w:p>
    <w:p w14:paraId="0DACF7CD" w14:textId="77777777" w:rsidR="00C5007F" w:rsidRDefault="00C5007F" w:rsidP="009741F9">
      <w:pPr>
        <w:autoSpaceDE w:val="0"/>
        <w:autoSpaceDN w:val="0"/>
        <w:adjustRightInd w:val="0"/>
        <w:spacing w:after="0"/>
        <w:rPr>
          <w:rFonts w:cs="Calibri"/>
        </w:rPr>
      </w:pPr>
    </w:p>
    <w:p w14:paraId="3FAB2C45" w14:textId="77777777" w:rsidR="00C67FEF" w:rsidRPr="00C32579" w:rsidRDefault="008F43DB" w:rsidP="009741F9">
      <w:pPr>
        <w:autoSpaceDE w:val="0"/>
        <w:autoSpaceDN w:val="0"/>
        <w:adjustRightInd w:val="0"/>
        <w:spacing w:after="0"/>
        <w:rPr>
          <w:rFonts w:cs="Calibri"/>
          <w:b/>
          <w:i/>
        </w:rPr>
      </w:pPr>
      <w:r w:rsidRPr="00C32579">
        <w:rPr>
          <w:rFonts w:cs="Calibri"/>
          <w:b/>
          <w:i/>
        </w:rPr>
        <w:t xml:space="preserve">Conclusion </w:t>
      </w:r>
    </w:p>
    <w:p w14:paraId="24CE20C5" w14:textId="3E517CF3" w:rsidR="00142904" w:rsidRDefault="00E47F5B" w:rsidP="009741F9">
      <w:pPr>
        <w:pStyle w:val="PlainText"/>
        <w:spacing w:line="276" w:lineRule="auto"/>
        <w:rPr>
          <w:rFonts w:cs="Calibri"/>
          <w:sz w:val="24"/>
          <w:szCs w:val="24"/>
        </w:rPr>
      </w:pPr>
      <w:r>
        <w:rPr>
          <w:rFonts w:cs="Calibri"/>
          <w:lang w:val="en-US"/>
        </w:rPr>
        <w:t xml:space="preserve">This </w:t>
      </w:r>
      <w:r w:rsidR="00B05C07">
        <w:rPr>
          <w:rFonts w:cs="Calibri"/>
          <w:lang w:val="en-US"/>
        </w:rPr>
        <w:t>review</w:t>
      </w:r>
      <w:r>
        <w:t xml:space="preserve"> </w:t>
      </w:r>
      <w:r w:rsidR="008C423F">
        <w:t xml:space="preserve">brings together </w:t>
      </w:r>
      <w:r w:rsidR="00B05C07">
        <w:t>important</w:t>
      </w:r>
      <w:r>
        <w:t xml:space="preserve"> insights into a topic that has been largely dominated by quantitative research. </w:t>
      </w:r>
      <w:r w:rsidR="008C423F">
        <w:t>We</w:t>
      </w:r>
      <w:r w:rsidR="008F43DB">
        <w:t xml:space="preserve"> hope that</w:t>
      </w:r>
      <w:r w:rsidR="00B05C07">
        <w:t xml:space="preserve"> our</w:t>
      </w:r>
      <w:r w:rsidR="00061372">
        <w:t xml:space="preserve"> </w:t>
      </w:r>
      <w:r>
        <w:t xml:space="preserve">recommendations will </w:t>
      </w:r>
      <w:r w:rsidR="00061372">
        <w:t xml:space="preserve">enable </w:t>
      </w:r>
      <w:r w:rsidR="008F43DB">
        <w:t xml:space="preserve">women’s voices </w:t>
      </w:r>
      <w:r w:rsidR="00061372">
        <w:t xml:space="preserve">to be </w:t>
      </w:r>
      <w:r w:rsidR="00B05C07">
        <w:t xml:space="preserve">better </w:t>
      </w:r>
      <w:r w:rsidR="008F43DB">
        <w:t xml:space="preserve">heard </w:t>
      </w:r>
      <w:r w:rsidR="00061372">
        <w:t xml:space="preserve">in an </w:t>
      </w:r>
      <w:r w:rsidR="00AD3EEF">
        <w:t>often p</w:t>
      </w:r>
      <w:r w:rsidR="00061372">
        <w:t xml:space="preserve">olitically-charged debate and result in their needs being </w:t>
      </w:r>
      <w:r w:rsidR="008F43DB">
        <w:t>addressed</w:t>
      </w:r>
      <w:r>
        <w:t xml:space="preserve"> more</w:t>
      </w:r>
      <w:r w:rsidR="006C144A">
        <w:t xml:space="preserve"> </w:t>
      </w:r>
      <w:r w:rsidR="008F43DB">
        <w:t>appropriately.</w:t>
      </w:r>
      <w:r w:rsidR="008F43DB" w:rsidRPr="008E6424">
        <w:t xml:space="preserve"> </w:t>
      </w:r>
      <w:r w:rsidR="008F43DB">
        <w:t xml:space="preserve">It is </w:t>
      </w:r>
      <w:r w:rsidR="00B05C07">
        <w:t>noteworthy</w:t>
      </w:r>
      <w:r w:rsidR="008F43DB">
        <w:t xml:space="preserve"> that</w:t>
      </w:r>
      <w:r w:rsidR="00673212" w:rsidRPr="008E6424">
        <w:t xml:space="preserve"> only a relatively small number of studies </w:t>
      </w:r>
      <w:r w:rsidR="008F43DB">
        <w:t xml:space="preserve">were </w:t>
      </w:r>
      <w:r w:rsidR="008F43DB" w:rsidRPr="008E6424">
        <w:t xml:space="preserve">identified </w:t>
      </w:r>
      <w:r w:rsidR="008F43DB">
        <w:t xml:space="preserve">as </w:t>
      </w:r>
      <w:r w:rsidR="00673212" w:rsidRPr="008E6424">
        <w:t xml:space="preserve">relevant to the topic and </w:t>
      </w:r>
      <w:r w:rsidR="008F43DB">
        <w:t xml:space="preserve">considered to be </w:t>
      </w:r>
      <w:r w:rsidR="00673212" w:rsidRPr="008E6424">
        <w:t xml:space="preserve">of sufficient quality </w:t>
      </w:r>
      <w:r w:rsidR="00F06ABD">
        <w:t>to be included</w:t>
      </w:r>
      <w:r w:rsidR="008F43DB">
        <w:t xml:space="preserve"> in the review</w:t>
      </w:r>
      <w:r w:rsidR="00A91E88">
        <w:t xml:space="preserve">. The review also indicates </w:t>
      </w:r>
      <w:r w:rsidR="00200610">
        <w:t xml:space="preserve">that </w:t>
      </w:r>
      <w:r w:rsidR="00673212" w:rsidRPr="008E6424">
        <w:t xml:space="preserve">there remains a dearth of research in </w:t>
      </w:r>
      <w:r w:rsidR="005603B8">
        <w:t>some areas</w:t>
      </w:r>
      <w:r w:rsidR="00A91E88">
        <w:t xml:space="preserve">, for example, </w:t>
      </w:r>
      <w:r w:rsidR="00A318F7">
        <w:t xml:space="preserve">on </w:t>
      </w:r>
      <w:r w:rsidR="00673212" w:rsidRPr="008E6424">
        <w:t>women’s experience of care</w:t>
      </w:r>
      <w:r w:rsidR="00A178E7">
        <w:t xml:space="preserve"> and </w:t>
      </w:r>
      <w:r w:rsidR="00200610">
        <w:t xml:space="preserve">whether </w:t>
      </w:r>
      <w:r w:rsidR="002B750E">
        <w:t>the care they receive meets their needs. It would also be beneficial to</w:t>
      </w:r>
      <w:r w:rsidR="00AD3EEF">
        <w:t xml:space="preserve"> ex</w:t>
      </w:r>
      <w:r w:rsidR="00F06ABD">
        <w:t>amine</w:t>
      </w:r>
      <w:r w:rsidR="002B750E">
        <w:t xml:space="preserve"> health professionals’ understanding of women’s experiences as this would </w:t>
      </w:r>
      <w:r w:rsidR="00061372">
        <w:t>help</w:t>
      </w:r>
      <w:r w:rsidR="00D83726">
        <w:t xml:space="preserve"> to</w:t>
      </w:r>
      <w:r w:rsidR="00061372">
        <w:t xml:space="preserve"> identify potential </w:t>
      </w:r>
      <w:r w:rsidR="002B750E">
        <w:t>know</w:t>
      </w:r>
      <w:r w:rsidR="00061372">
        <w:t xml:space="preserve">ledge </w:t>
      </w:r>
      <w:r w:rsidR="002B750E">
        <w:t xml:space="preserve">needs. </w:t>
      </w:r>
      <w:r w:rsidR="00200610">
        <w:rPr>
          <w:rFonts w:cs="Calibri"/>
        </w:rPr>
        <w:t>G</w:t>
      </w:r>
      <w:r w:rsidR="00CD5ECB" w:rsidRPr="00E93909">
        <w:rPr>
          <w:rFonts w:cs="Calibri"/>
        </w:rPr>
        <w:t xml:space="preserve">iven the importance of the cultural context, future research should </w:t>
      </w:r>
      <w:r w:rsidR="00200610">
        <w:rPr>
          <w:rFonts w:cs="Calibri"/>
        </w:rPr>
        <w:t xml:space="preserve">also </w:t>
      </w:r>
      <w:r w:rsidR="00CD5ECB" w:rsidRPr="00E93909">
        <w:rPr>
          <w:rFonts w:cs="Calibri"/>
        </w:rPr>
        <w:t>examine</w:t>
      </w:r>
      <w:r w:rsidR="0076242C">
        <w:rPr>
          <w:rFonts w:cs="Calibri"/>
        </w:rPr>
        <w:t xml:space="preserve"> </w:t>
      </w:r>
      <w:r w:rsidR="002504B2">
        <w:rPr>
          <w:rFonts w:cs="Calibri"/>
        </w:rPr>
        <w:t>to what extent</w:t>
      </w:r>
      <w:r w:rsidR="00D83726">
        <w:rPr>
          <w:rFonts w:cs="Calibri"/>
        </w:rPr>
        <w:t>,</w:t>
      </w:r>
      <w:r w:rsidR="002504B2">
        <w:rPr>
          <w:rFonts w:cs="Calibri"/>
        </w:rPr>
        <w:t xml:space="preserve"> w</w:t>
      </w:r>
      <w:r w:rsidR="00CD5ECB" w:rsidRPr="00E93909">
        <w:rPr>
          <w:rFonts w:cs="Calibri"/>
        </w:rPr>
        <w:t xml:space="preserve">omen feel pressurised to experience and express their grief in a way that matches society’s idea of </w:t>
      </w:r>
      <w:r w:rsidR="00925D21" w:rsidRPr="00E93909">
        <w:rPr>
          <w:rFonts w:cs="Calibri"/>
        </w:rPr>
        <w:t>motherhood</w:t>
      </w:r>
      <w:r w:rsidR="00B05C07">
        <w:rPr>
          <w:rFonts w:cs="Calibri"/>
        </w:rPr>
        <w:t>.</w:t>
      </w:r>
      <w:r w:rsidR="00925D21">
        <w:rPr>
          <w:rFonts w:cs="Calibri"/>
        </w:rPr>
        <w:t xml:space="preserve"> [</w:t>
      </w:r>
      <w:r w:rsidR="0042469D">
        <w:rPr>
          <w:rFonts w:cs="Calibri"/>
        </w:rPr>
        <w:t>4</w:t>
      </w:r>
      <w:r w:rsidR="00E13BF4">
        <w:rPr>
          <w:rFonts w:cs="Calibri"/>
        </w:rPr>
        <w:t>3</w:t>
      </w:r>
      <w:r w:rsidR="0042469D">
        <w:rPr>
          <w:rFonts w:cs="Calibri"/>
        </w:rPr>
        <w:t>]</w:t>
      </w:r>
      <w:r w:rsidR="00CD5ECB" w:rsidRPr="00E93909">
        <w:rPr>
          <w:rFonts w:cs="Calibri"/>
        </w:rPr>
        <w:t xml:space="preserve"> Finally, owing to the paucity of evidence, research into interventions to support women during and post-</w:t>
      </w:r>
      <w:r w:rsidR="00E2766F">
        <w:rPr>
          <w:rFonts w:cs="Calibri"/>
        </w:rPr>
        <w:t>termination</w:t>
      </w:r>
      <w:r w:rsidR="00CD5ECB" w:rsidRPr="00E93909">
        <w:rPr>
          <w:rFonts w:cs="Calibri"/>
        </w:rPr>
        <w:t xml:space="preserve"> is required</w:t>
      </w:r>
      <w:r w:rsidR="00EB3A8A">
        <w:rPr>
          <w:rFonts w:cs="Calibri"/>
        </w:rPr>
        <w:t xml:space="preserve">. </w:t>
      </w:r>
    </w:p>
    <w:p w14:paraId="762F9104" w14:textId="77777777" w:rsidR="00F32334" w:rsidRDefault="0042469D" w:rsidP="009741F9">
      <w:pPr>
        <w:rPr>
          <w:rFonts w:cs="Calibri"/>
          <w:b/>
          <w:lang w:val="en-US"/>
        </w:rPr>
      </w:pPr>
      <w:bookmarkStart w:id="0" w:name="_GoBack"/>
      <w:bookmarkEnd w:id="0"/>
      <w:r w:rsidRPr="0042469D">
        <w:rPr>
          <w:rFonts w:cs="Calibri"/>
          <w:b/>
          <w:lang w:val="en-US"/>
        </w:rPr>
        <w:t>References</w:t>
      </w:r>
    </w:p>
    <w:p w14:paraId="19DB31C1" w14:textId="77777777" w:rsidR="002D61E7" w:rsidRDefault="002D61E7" w:rsidP="009741F9">
      <w:pPr>
        <w:autoSpaceDE w:val="0"/>
        <w:autoSpaceDN w:val="0"/>
        <w:adjustRightInd w:val="0"/>
        <w:spacing w:after="0"/>
        <w:ind w:left="720" w:hanging="720"/>
        <w:rPr>
          <w:rFonts w:cs="Calibri"/>
        </w:rPr>
      </w:pPr>
      <w:r w:rsidRPr="0042469D">
        <w:rPr>
          <w:rFonts w:cs="Calibri"/>
        </w:rPr>
        <w:t>1</w:t>
      </w:r>
      <w:r w:rsidR="001D369E">
        <w:rPr>
          <w:rFonts w:cs="Calibri"/>
        </w:rPr>
        <w:t>.</w:t>
      </w:r>
      <w:r w:rsidRPr="0042469D">
        <w:rPr>
          <w:rFonts w:cs="Calibri"/>
        </w:rPr>
        <w:tab/>
        <w:t>Department of Health.  Report on abortions statistics in England and Wales in 201</w:t>
      </w:r>
      <w:r w:rsidR="002F48E0">
        <w:rPr>
          <w:rFonts w:cs="Calibri"/>
        </w:rPr>
        <w:t>3</w:t>
      </w:r>
      <w:r w:rsidRPr="0042469D">
        <w:rPr>
          <w:rFonts w:cs="Calibri"/>
        </w:rPr>
        <w:t xml:space="preserve">. </w:t>
      </w:r>
      <w:proofErr w:type="gramStart"/>
      <w:r w:rsidRPr="0042469D">
        <w:rPr>
          <w:rFonts w:cs="Calibri"/>
        </w:rPr>
        <w:t>J</w:t>
      </w:r>
      <w:r w:rsidR="002F48E0">
        <w:rPr>
          <w:rFonts w:cs="Calibri"/>
        </w:rPr>
        <w:t xml:space="preserve">une </w:t>
      </w:r>
      <w:r w:rsidRPr="0042469D">
        <w:rPr>
          <w:rFonts w:cs="Calibri"/>
        </w:rPr>
        <w:t xml:space="preserve"> 201</w:t>
      </w:r>
      <w:r w:rsidR="002F48E0">
        <w:rPr>
          <w:rFonts w:cs="Calibri"/>
        </w:rPr>
        <w:t>4</w:t>
      </w:r>
      <w:proofErr w:type="gramEnd"/>
      <w:r w:rsidRPr="0042469D">
        <w:rPr>
          <w:rFonts w:cs="Calibri"/>
        </w:rPr>
        <w:t xml:space="preserve">. </w:t>
      </w:r>
      <w:r w:rsidR="002F48E0" w:rsidRPr="002F48E0">
        <w:rPr>
          <w:rFonts w:cs="Calibri"/>
        </w:rPr>
        <w:t>https://www.gov.uk/government/statistics/report-on-abortion-statistics-in-england-and-wales-for-2013</w:t>
      </w:r>
    </w:p>
    <w:p w14:paraId="091070CA" w14:textId="77777777" w:rsidR="002D61E7" w:rsidRDefault="002D61E7" w:rsidP="009741F9">
      <w:pPr>
        <w:spacing w:after="0"/>
        <w:ind w:left="720" w:hanging="720"/>
        <w:rPr>
          <w:rFonts w:cs="Calibri"/>
        </w:rPr>
      </w:pPr>
      <w:proofErr w:type="gramStart"/>
      <w:r w:rsidRPr="0042469D">
        <w:rPr>
          <w:rFonts w:cs="Calibri"/>
          <w:color w:val="000000"/>
        </w:rPr>
        <w:t>2</w:t>
      </w:r>
      <w:r w:rsidR="001D369E">
        <w:rPr>
          <w:rFonts w:cs="Calibri"/>
          <w:color w:val="000000"/>
        </w:rPr>
        <w:t>.</w:t>
      </w:r>
      <w:r w:rsidRPr="0042469D">
        <w:rPr>
          <w:rFonts w:cs="Calibri"/>
          <w:color w:val="000000"/>
        </w:rPr>
        <w:t xml:space="preserve"> </w:t>
      </w:r>
      <w:r w:rsidRPr="0042469D">
        <w:rPr>
          <w:rFonts w:cs="Calibri"/>
          <w:color w:val="000000"/>
        </w:rPr>
        <w:tab/>
        <w:t xml:space="preserve">Royal College of </w:t>
      </w:r>
      <w:r w:rsidRPr="0042469D">
        <w:rPr>
          <w:rFonts w:cs="Calibri"/>
        </w:rPr>
        <w:t>Obstetricians and Gynaecologists.</w:t>
      </w:r>
      <w:proofErr w:type="gramEnd"/>
      <w:r w:rsidRPr="0042469D">
        <w:rPr>
          <w:rFonts w:cs="Calibri"/>
        </w:rPr>
        <w:t xml:space="preserve"> </w:t>
      </w:r>
      <w:proofErr w:type="gramStart"/>
      <w:r w:rsidRPr="0042469D">
        <w:rPr>
          <w:rFonts w:cs="Calibri"/>
        </w:rPr>
        <w:t>RCOG statement on later maternal age.</w:t>
      </w:r>
      <w:proofErr w:type="gramEnd"/>
      <w:r w:rsidRPr="0042469D">
        <w:rPr>
          <w:rFonts w:cs="Calibri"/>
        </w:rPr>
        <w:t xml:space="preserve">  June 2009. </w:t>
      </w:r>
      <w:hyperlink r:id="rId9" w:history="1">
        <w:r w:rsidRPr="007902D3">
          <w:rPr>
            <w:rStyle w:val="Hyperlink"/>
            <w:rFonts w:cs="Calibri"/>
          </w:rPr>
          <w:t>http://www.rcog.org.uk/what-we-do/campaigning-and-opinions/statement/rcog-statement-later-maternal-age</w:t>
        </w:r>
      </w:hyperlink>
      <w:r w:rsidRPr="0042469D">
        <w:rPr>
          <w:rFonts w:cs="Calibri"/>
        </w:rPr>
        <w:t>.</w:t>
      </w:r>
    </w:p>
    <w:p w14:paraId="56C3A749" w14:textId="77777777" w:rsidR="002D61E7" w:rsidRPr="0042469D" w:rsidRDefault="002D61E7" w:rsidP="009741F9">
      <w:pPr>
        <w:spacing w:after="0"/>
        <w:ind w:left="720" w:hanging="720"/>
        <w:rPr>
          <w:rFonts w:cs="Calibri"/>
        </w:rPr>
      </w:pPr>
      <w:r w:rsidRPr="0042469D">
        <w:rPr>
          <w:rFonts w:cs="Calibri"/>
        </w:rPr>
        <w:t>3</w:t>
      </w:r>
      <w:r w:rsidR="001D369E">
        <w:rPr>
          <w:rFonts w:cs="Calibri"/>
        </w:rPr>
        <w:t>.</w:t>
      </w:r>
      <w:r w:rsidRPr="0042469D">
        <w:rPr>
          <w:rFonts w:cs="Calibri"/>
        </w:rPr>
        <w:tab/>
      </w:r>
      <w:proofErr w:type="spellStart"/>
      <w:r w:rsidRPr="0042469D">
        <w:rPr>
          <w:rFonts w:cs="Calibri"/>
        </w:rPr>
        <w:t>Sandelowski</w:t>
      </w:r>
      <w:proofErr w:type="spellEnd"/>
      <w:r w:rsidRPr="0042469D">
        <w:rPr>
          <w:rFonts w:cs="Calibri"/>
        </w:rPr>
        <w:t xml:space="preserve"> M, </w:t>
      </w:r>
      <w:proofErr w:type="spellStart"/>
      <w:r w:rsidRPr="0042469D">
        <w:rPr>
          <w:rFonts w:cs="Calibri"/>
        </w:rPr>
        <w:t>Barroso</w:t>
      </w:r>
      <w:proofErr w:type="spellEnd"/>
      <w:r w:rsidRPr="0042469D">
        <w:rPr>
          <w:rFonts w:cs="Calibri"/>
        </w:rPr>
        <w:t xml:space="preserve"> J. </w:t>
      </w:r>
      <w:proofErr w:type="gramStart"/>
      <w:r w:rsidRPr="0042469D">
        <w:rPr>
          <w:rFonts w:cs="Calibri"/>
        </w:rPr>
        <w:t>The travesty of choosing after positive prenatal diagnosis.</w:t>
      </w:r>
      <w:proofErr w:type="gramEnd"/>
      <w:r w:rsidRPr="0042469D">
        <w:rPr>
          <w:rFonts w:cs="Calibri"/>
        </w:rPr>
        <w:t xml:space="preserve"> Journal of Obstetric, </w:t>
      </w:r>
      <w:proofErr w:type="spellStart"/>
      <w:r w:rsidRPr="0042469D">
        <w:rPr>
          <w:rFonts w:cs="Calibri"/>
        </w:rPr>
        <w:t>Gynecologic</w:t>
      </w:r>
      <w:proofErr w:type="spellEnd"/>
      <w:r w:rsidRPr="0042469D">
        <w:rPr>
          <w:rFonts w:cs="Calibri"/>
        </w:rPr>
        <w:t>, and Neonatal Nursing 2007</w:t>
      </w:r>
      <w:proofErr w:type="gramStart"/>
      <w:r w:rsidRPr="0042469D">
        <w:rPr>
          <w:rFonts w:cs="Calibri"/>
        </w:rPr>
        <w:t>;34</w:t>
      </w:r>
      <w:proofErr w:type="gramEnd"/>
      <w:r w:rsidRPr="0042469D">
        <w:rPr>
          <w:rFonts w:cs="Calibri"/>
        </w:rPr>
        <w:t>(3):307</w:t>
      </w:r>
      <w:r w:rsidRPr="0042469D">
        <w:rPr>
          <w:rFonts w:ascii="AdvTTd07bfb2f+20" w:hAnsi="AdvTTd07bfb2f+20" w:cs="AdvTTd07bfb2f+20"/>
          <w:sz w:val="17"/>
          <w:szCs w:val="17"/>
          <w:lang w:eastAsia="en-GB"/>
        </w:rPr>
        <w:t>–</w:t>
      </w:r>
      <w:r w:rsidRPr="0042469D">
        <w:rPr>
          <w:rFonts w:cs="Calibri"/>
        </w:rPr>
        <w:t>18.</w:t>
      </w:r>
      <w:r w:rsidR="00B05C07">
        <w:rPr>
          <w:rFonts w:cs="Calibri"/>
        </w:rPr>
        <w:t xml:space="preserve"> </w:t>
      </w:r>
      <w:proofErr w:type="gramStart"/>
      <w:r w:rsidRPr="00FD2329">
        <w:rPr>
          <w:rFonts w:cs="Calibri"/>
        </w:rPr>
        <w:t>doi</w:t>
      </w:r>
      <w:proofErr w:type="gramEnd"/>
      <w:r w:rsidRPr="00FD2329">
        <w:rPr>
          <w:rFonts w:cs="Calibri"/>
        </w:rPr>
        <w:t>: 10.1177/0884217505276291</w:t>
      </w:r>
    </w:p>
    <w:p w14:paraId="2AF57450" w14:textId="0B67B098" w:rsidR="002D61E7" w:rsidRPr="0042469D" w:rsidRDefault="002D61E7" w:rsidP="009741F9">
      <w:pPr>
        <w:spacing w:after="0"/>
        <w:ind w:left="720" w:hanging="720"/>
        <w:rPr>
          <w:rFonts w:cs="Calibri"/>
        </w:rPr>
      </w:pPr>
      <w:r w:rsidRPr="00AF48D7">
        <w:rPr>
          <w:rFonts w:cs="Calibri"/>
          <w:color w:val="000000"/>
        </w:rPr>
        <w:t>4</w:t>
      </w:r>
      <w:r w:rsidR="001D369E">
        <w:rPr>
          <w:rFonts w:cs="Calibri"/>
          <w:color w:val="000000"/>
        </w:rPr>
        <w:t>.</w:t>
      </w:r>
      <w:r w:rsidRPr="00AF48D7">
        <w:rPr>
          <w:rFonts w:cs="Calibri"/>
          <w:color w:val="000000"/>
        </w:rPr>
        <w:tab/>
      </w:r>
      <w:r w:rsidRPr="00AF48D7">
        <w:rPr>
          <w:rFonts w:cs="Calibri"/>
        </w:rPr>
        <w:t xml:space="preserve">Statham H, </w:t>
      </w:r>
      <w:proofErr w:type="spellStart"/>
      <w:r w:rsidRPr="00AF48D7">
        <w:rPr>
          <w:rFonts w:cs="Calibri"/>
        </w:rPr>
        <w:t>Solomou</w:t>
      </w:r>
      <w:proofErr w:type="spellEnd"/>
      <w:r w:rsidRPr="00AF48D7">
        <w:rPr>
          <w:rFonts w:cs="Calibri"/>
        </w:rPr>
        <w:t xml:space="preserve"> W, Green JM. </w:t>
      </w:r>
      <w:proofErr w:type="gramStart"/>
      <w:r w:rsidRPr="00AF48D7">
        <w:rPr>
          <w:rFonts w:cs="Calibri"/>
        </w:rPr>
        <w:t>When a baby has an abnormality: a study of parents’ experiences.</w:t>
      </w:r>
      <w:proofErr w:type="gramEnd"/>
      <w:r w:rsidRPr="00AF48D7">
        <w:rPr>
          <w:rFonts w:cs="Calibri"/>
        </w:rPr>
        <w:t xml:space="preserve"> </w:t>
      </w:r>
      <w:r w:rsidR="00B05C07">
        <w:rPr>
          <w:rFonts w:cs="Calibri"/>
        </w:rPr>
        <w:t xml:space="preserve">Cambridge: </w:t>
      </w:r>
      <w:r w:rsidRPr="00AF48D7">
        <w:rPr>
          <w:rFonts w:cs="Calibri"/>
        </w:rPr>
        <w:t>Centre for Family Research, University of Cambridge, 2001.</w:t>
      </w:r>
      <w:r w:rsidR="00247A30" w:rsidRPr="00AF48D7">
        <w:rPr>
          <w:rFonts w:cs="Calibr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0" o:title=""/>
          </v:shape>
          <w:control r:id="rId11" w:name="DefaultOcxName2" w:shapeid="_x0000_i1030"/>
        </w:object>
      </w:r>
      <w:r w:rsidR="00247A30" w:rsidRPr="00AF48D7">
        <w:rPr>
          <w:rFonts w:cs="Calibri"/>
        </w:rPr>
        <w:object w:dxaOrig="225" w:dyaOrig="225">
          <v:shape id="_x0000_i1033" type="#_x0000_t75" style="width:1in;height:18pt" o:ole="">
            <v:imagedata r:id="rId12" o:title=""/>
          </v:shape>
          <w:control r:id="rId13" w:name="DefaultOcxName11" w:shapeid="_x0000_i1033"/>
        </w:object>
      </w:r>
    </w:p>
    <w:p w14:paraId="257BDDE8" w14:textId="77777777" w:rsidR="002D61E7" w:rsidRPr="0042469D" w:rsidRDefault="002D61E7" w:rsidP="009741F9">
      <w:pPr>
        <w:autoSpaceDE w:val="0"/>
        <w:autoSpaceDN w:val="0"/>
        <w:adjustRightInd w:val="0"/>
        <w:spacing w:after="0"/>
        <w:ind w:left="720" w:hanging="720"/>
        <w:rPr>
          <w:rFonts w:cs="Calibri"/>
        </w:rPr>
      </w:pPr>
      <w:r w:rsidRPr="0042469D">
        <w:rPr>
          <w:rFonts w:cs="Calibri"/>
        </w:rPr>
        <w:t>5</w:t>
      </w:r>
      <w:r w:rsidR="001D369E">
        <w:rPr>
          <w:rFonts w:cs="Calibri"/>
        </w:rPr>
        <w:t>.</w:t>
      </w:r>
      <w:r w:rsidRPr="0042469D">
        <w:rPr>
          <w:rFonts w:cs="Calibri"/>
        </w:rPr>
        <w:tab/>
        <w:t xml:space="preserve">Davies V, Gledhill J, </w:t>
      </w:r>
      <w:proofErr w:type="spellStart"/>
      <w:r w:rsidRPr="0042469D">
        <w:rPr>
          <w:rFonts w:cs="Calibri"/>
        </w:rPr>
        <w:t>McFadyen</w:t>
      </w:r>
      <w:proofErr w:type="spellEnd"/>
      <w:r w:rsidRPr="0042469D">
        <w:rPr>
          <w:rFonts w:cs="Calibri"/>
        </w:rPr>
        <w:t xml:space="preserve"> A, et al. Psychological outcome in women undergoing termination of pregnancy for ultrasound-detected </w:t>
      </w:r>
      <w:proofErr w:type="spellStart"/>
      <w:r w:rsidRPr="0042469D">
        <w:rPr>
          <w:rFonts w:cs="Calibri"/>
        </w:rPr>
        <w:t>fetal</w:t>
      </w:r>
      <w:proofErr w:type="spellEnd"/>
      <w:r w:rsidRPr="0042469D">
        <w:rPr>
          <w:rFonts w:cs="Calibri"/>
        </w:rPr>
        <w:t xml:space="preserve"> anomaly in the first and second trimesters: a pilot study. Ultrasound in Obstetrics &amp; </w:t>
      </w:r>
      <w:proofErr w:type="spellStart"/>
      <w:r w:rsidRPr="0042469D">
        <w:rPr>
          <w:rFonts w:cs="Calibri"/>
        </w:rPr>
        <w:t>Gynecology</w:t>
      </w:r>
      <w:proofErr w:type="spellEnd"/>
      <w:r w:rsidRPr="0042469D">
        <w:rPr>
          <w:rFonts w:cs="Calibri"/>
        </w:rPr>
        <w:t xml:space="preserve"> 2005</w:t>
      </w:r>
      <w:proofErr w:type="gramStart"/>
      <w:r w:rsidRPr="0042469D">
        <w:rPr>
          <w:rFonts w:cs="Calibri"/>
        </w:rPr>
        <w:t>;25</w:t>
      </w:r>
      <w:proofErr w:type="gramEnd"/>
      <w:r w:rsidRPr="0042469D">
        <w:rPr>
          <w:rFonts w:cs="Calibri"/>
        </w:rPr>
        <w:t>(</w:t>
      </w:r>
      <w:r>
        <w:rPr>
          <w:rFonts w:cs="Calibri"/>
        </w:rPr>
        <w:t>4</w:t>
      </w:r>
      <w:r w:rsidRPr="0042469D">
        <w:rPr>
          <w:rFonts w:cs="Calibri"/>
        </w:rPr>
        <w:t>):389–92.</w:t>
      </w:r>
      <w:r>
        <w:rPr>
          <w:rFonts w:cs="Calibri"/>
        </w:rPr>
        <w:t xml:space="preserve">  </w:t>
      </w:r>
      <w:proofErr w:type="gramStart"/>
      <w:r w:rsidRPr="007244C0">
        <w:rPr>
          <w:rFonts w:cs="Calibri"/>
        </w:rPr>
        <w:t>doi</w:t>
      </w:r>
      <w:proofErr w:type="gramEnd"/>
      <w:r w:rsidRPr="007244C0">
        <w:rPr>
          <w:rFonts w:cs="Calibri"/>
        </w:rPr>
        <w:t>: 10.1002/uog.1854</w:t>
      </w:r>
    </w:p>
    <w:p w14:paraId="1BFCD3A4" w14:textId="77777777" w:rsidR="002D61E7" w:rsidRPr="0042469D" w:rsidRDefault="002D61E7" w:rsidP="009741F9">
      <w:pPr>
        <w:spacing w:after="0"/>
        <w:ind w:left="720" w:hanging="720"/>
        <w:rPr>
          <w:rFonts w:cs="Calibri"/>
          <w:color w:val="000000"/>
        </w:rPr>
      </w:pPr>
      <w:r w:rsidRPr="0042469D">
        <w:rPr>
          <w:rFonts w:cs="Calibri"/>
          <w:color w:val="000000"/>
        </w:rPr>
        <w:t>6</w:t>
      </w:r>
      <w:r w:rsidR="001D369E">
        <w:rPr>
          <w:rFonts w:cs="Calibri"/>
          <w:color w:val="000000"/>
        </w:rPr>
        <w:t>.</w:t>
      </w:r>
      <w:r w:rsidRPr="0042469D">
        <w:rPr>
          <w:rFonts w:cs="Calibri"/>
          <w:color w:val="000000"/>
        </w:rPr>
        <w:tab/>
      </w:r>
      <w:proofErr w:type="spellStart"/>
      <w:r w:rsidRPr="0042469D">
        <w:rPr>
          <w:rFonts w:cs="Calibri"/>
          <w:color w:val="000000"/>
        </w:rPr>
        <w:t>Kersting</w:t>
      </w:r>
      <w:proofErr w:type="spellEnd"/>
      <w:r w:rsidRPr="0042469D">
        <w:rPr>
          <w:rFonts w:cs="Calibri"/>
          <w:color w:val="000000"/>
        </w:rPr>
        <w:t xml:space="preserve"> A, </w:t>
      </w:r>
      <w:proofErr w:type="spellStart"/>
      <w:r w:rsidRPr="0042469D">
        <w:rPr>
          <w:rFonts w:cs="Calibri"/>
          <w:color w:val="000000"/>
        </w:rPr>
        <w:t>Dorsch</w:t>
      </w:r>
      <w:proofErr w:type="spellEnd"/>
      <w:r w:rsidRPr="0042469D">
        <w:rPr>
          <w:rFonts w:cs="Calibri"/>
          <w:color w:val="000000"/>
        </w:rPr>
        <w:t xml:space="preserve"> M, </w:t>
      </w:r>
      <w:proofErr w:type="spellStart"/>
      <w:r w:rsidRPr="0042469D">
        <w:rPr>
          <w:rFonts w:cs="Calibri"/>
          <w:color w:val="000000"/>
        </w:rPr>
        <w:t>Kreulich</w:t>
      </w:r>
      <w:proofErr w:type="spellEnd"/>
      <w:r w:rsidRPr="0042469D">
        <w:rPr>
          <w:rFonts w:cs="Calibri"/>
          <w:color w:val="000000"/>
        </w:rPr>
        <w:t xml:space="preserve"> C, et al. Trauma and grief 2-7 years after termination of pregnancy because of </w:t>
      </w:r>
      <w:proofErr w:type="spellStart"/>
      <w:r w:rsidRPr="0042469D">
        <w:rPr>
          <w:rFonts w:cs="Calibri"/>
          <w:color w:val="000000"/>
        </w:rPr>
        <w:t>fetal</w:t>
      </w:r>
      <w:proofErr w:type="spellEnd"/>
      <w:r w:rsidRPr="0042469D">
        <w:rPr>
          <w:rFonts w:cs="Calibri"/>
          <w:color w:val="000000"/>
        </w:rPr>
        <w:t xml:space="preserve"> anomalies – a pilot study. </w:t>
      </w:r>
      <w:r w:rsidRPr="0042469D">
        <w:rPr>
          <w:rFonts w:cs="Calibri"/>
        </w:rPr>
        <w:t xml:space="preserve">Journal of Psychosomatic Obstetrics and </w:t>
      </w:r>
      <w:proofErr w:type="spellStart"/>
      <w:r w:rsidRPr="0042469D">
        <w:rPr>
          <w:rFonts w:cs="Calibri"/>
        </w:rPr>
        <w:t>Gynecology</w:t>
      </w:r>
      <w:proofErr w:type="spellEnd"/>
      <w:r w:rsidRPr="0042469D">
        <w:rPr>
          <w:rFonts w:cs="Calibri"/>
        </w:rPr>
        <w:t xml:space="preserve"> </w:t>
      </w:r>
      <w:r w:rsidRPr="0042469D">
        <w:rPr>
          <w:rFonts w:cs="Calibri"/>
          <w:color w:val="000000"/>
        </w:rPr>
        <w:t>2005</w:t>
      </w:r>
      <w:proofErr w:type="gramStart"/>
      <w:r w:rsidRPr="0042469D">
        <w:rPr>
          <w:rFonts w:cs="Calibri"/>
          <w:color w:val="000000"/>
        </w:rPr>
        <w:t>;26</w:t>
      </w:r>
      <w:proofErr w:type="gramEnd"/>
      <w:r>
        <w:rPr>
          <w:rFonts w:cs="Calibri"/>
          <w:color w:val="000000"/>
        </w:rPr>
        <w:t>(1</w:t>
      </w:r>
      <w:r w:rsidRPr="0042469D">
        <w:rPr>
          <w:rFonts w:cs="Calibri"/>
          <w:color w:val="000000"/>
        </w:rPr>
        <w:t>):9</w:t>
      </w:r>
      <w:r w:rsidRPr="0042469D">
        <w:rPr>
          <w:rFonts w:cs="Calibri"/>
        </w:rPr>
        <w:t>–</w:t>
      </w:r>
      <w:r w:rsidRPr="0042469D">
        <w:rPr>
          <w:rFonts w:cs="Calibri"/>
          <w:color w:val="000000"/>
        </w:rPr>
        <w:t>14.</w:t>
      </w:r>
      <w:r>
        <w:rPr>
          <w:rFonts w:cs="Calibri"/>
          <w:color w:val="000000"/>
        </w:rPr>
        <w:t xml:space="preserve">  </w:t>
      </w:r>
      <w:proofErr w:type="gramStart"/>
      <w:r w:rsidRPr="00E5585A">
        <w:rPr>
          <w:rFonts w:cs="Calibri"/>
          <w:color w:val="000000"/>
        </w:rPr>
        <w:t>doi</w:t>
      </w:r>
      <w:proofErr w:type="gramEnd"/>
      <w:r w:rsidRPr="00E5585A">
        <w:rPr>
          <w:rFonts w:cs="Calibri"/>
          <w:color w:val="000000"/>
        </w:rPr>
        <w:t>:</w:t>
      </w:r>
      <w:r w:rsidR="00B05C07">
        <w:rPr>
          <w:rFonts w:cs="Calibri"/>
          <w:color w:val="000000"/>
        </w:rPr>
        <w:t xml:space="preserve"> </w:t>
      </w:r>
      <w:r w:rsidRPr="00E5585A">
        <w:rPr>
          <w:rFonts w:cs="Calibri"/>
          <w:color w:val="000000"/>
        </w:rPr>
        <w:t>10.1080/01443610400022967</w:t>
      </w:r>
    </w:p>
    <w:p w14:paraId="4D50038F" w14:textId="77777777" w:rsidR="002D61E7" w:rsidRPr="006A6B2C" w:rsidRDefault="002D61E7" w:rsidP="009741F9">
      <w:pPr>
        <w:spacing w:after="0"/>
        <w:ind w:left="720" w:hanging="720"/>
        <w:rPr>
          <w:rFonts w:cs="Calibri"/>
          <w:lang w:val="fr-FR"/>
        </w:rPr>
      </w:pPr>
      <w:proofErr w:type="gramStart"/>
      <w:r w:rsidRPr="0042469D">
        <w:rPr>
          <w:rFonts w:cs="Calibri"/>
        </w:rPr>
        <w:t>7</w:t>
      </w:r>
      <w:r w:rsidR="001D369E">
        <w:rPr>
          <w:rFonts w:cs="Calibri"/>
        </w:rPr>
        <w:t>.</w:t>
      </w:r>
      <w:r w:rsidRPr="0042469D">
        <w:rPr>
          <w:rFonts w:cs="Calibri"/>
        </w:rPr>
        <w:tab/>
      </w:r>
      <w:proofErr w:type="spellStart"/>
      <w:r w:rsidRPr="0042469D">
        <w:rPr>
          <w:rFonts w:cs="Calibri"/>
        </w:rPr>
        <w:t>Korenromp</w:t>
      </w:r>
      <w:proofErr w:type="spellEnd"/>
      <w:r w:rsidRPr="0042469D">
        <w:rPr>
          <w:rFonts w:cs="Calibri"/>
        </w:rPr>
        <w:t xml:space="preserve"> MJ, Page-</w:t>
      </w:r>
      <w:proofErr w:type="spellStart"/>
      <w:r w:rsidRPr="0042469D">
        <w:rPr>
          <w:rFonts w:cs="Calibri"/>
        </w:rPr>
        <w:t>Christiaens</w:t>
      </w:r>
      <w:proofErr w:type="spellEnd"/>
      <w:r w:rsidRPr="0042469D">
        <w:rPr>
          <w:rFonts w:cs="Calibri"/>
        </w:rPr>
        <w:t xml:space="preserve"> GC, van den Bout J, et al.</w:t>
      </w:r>
      <w:proofErr w:type="gramEnd"/>
      <w:r w:rsidRPr="0042469D">
        <w:rPr>
          <w:rFonts w:cs="Calibri"/>
        </w:rPr>
        <w:t xml:space="preserve"> </w:t>
      </w:r>
      <w:proofErr w:type="gramStart"/>
      <w:r w:rsidRPr="0042469D">
        <w:rPr>
          <w:rFonts w:cs="Calibri"/>
        </w:rPr>
        <w:t xml:space="preserve">A prospective study on parental coping 4 months after termination of pregnancy for </w:t>
      </w:r>
      <w:proofErr w:type="spellStart"/>
      <w:r w:rsidRPr="0042469D">
        <w:rPr>
          <w:rFonts w:cs="Calibri"/>
        </w:rPr>
        <w:t>fetal</w:t>
      </w:r>
      <w:proofErr w:type="spellEnd"/>
      <w:r w:rsidRPr="0042469D">
        <w:rPr>
          <w:rFonts w:cs="Calibri"/>
        </w:rPr>
        <w:t xml:space="preserve"> anomalies.</w:t>
      </w:r>
      <w:proofErr w:type="gramEnd"/>
      <w:r w:rsidRPr="0042469D">
        <w:rPr>
          <w:rFonts w:cs="Calibri"/>
        </w:rPr>
        <w:t xml:space="preserve"> </w:t>
      </w:r>
      <w:proofErr w:type="spellStart"/>
      <w:r w:rsidRPr="006A6B2C">
        <w:rPr>
          <w:rFonts w:cs="Calibri"/>
          <w:lang w:val="fr-FR"/>
        </w:rPr>
        <w:t>Prenatal</w:t>
      </w:r>
      <w:proofErr w:type="spellEnd"/>
      <w:r w:rsidRPr="006A6B2C">
        <w:rPr>
          <w:rFonts w:cs="Calibri"/>
          <w:lang w:val="fr-FR"/>
        </w:rPr>
        <w:t xml:space="preserve"> </w:t>
      </w:r>
      <w:proofErr w:type="spellStart"/>
      <w:r w:rsidRPr="006A6B2C">
        <w:rPr>
          <w:rFonts w:cs="Calibri"/>
          <w:lang w:val="fr-FR"/>
        </w:rPr>
        <w:t>Diagnosis</w:t>
      </w:r>
      <w:proofErr w:type="spellEnd"/>
      <w:r w:rsidRPr="006A6B2C">
        <w:rPr>
          <w:rFonts w:cs="Calibri"/>
          <w:i/>
          <w:lang w:val="fr-FR"/>
        </w:rPr>
        <w:t xml:space="preserve"> </w:t>
      </w:r>
      <w:r w:rsidRPr="006A6B2C">
        <w:rPr>
          <w:rFonts w:cs="Calibri"/>
          <w:lang w:val="fr-FR"/>
        </w:rPr>
        <w:t>2007</w:t>
      </w:r>
      <w:r w:rsidRPr="006A6B2C">
        <w:rPr>
          <w:rFonts w:cs="Calibri"/>
          <w:i/>
          <w:lang w:val="fr-FR"/>
        </w:rPr>
        <w:t>;</w:t>
      </w:r>
      <w:r w:rsidRPr="006A6B2C">
        <w:rPr>
          <w:rFonts w:cs="Calibri"/>
          <w:lang w:val="fr-FR"/>
        </w:rPr>
        <w:t xml:space="preserve">27(8):709–16. </w:t>
      </w:r>
      <w:proofErr w:type="gramStart"/>
      <w:r w:rsidRPr="006A6B2C">
        <w:rPr>
          <w:rFonts w:cs="Calibri"/>
          <w:lang w:val="fr-FR"/>
        </w:rPr>
        <w:t>doi</w:t>
      </w:r>
      <w:proofErr w:type="gramEnd"/>
      <w:r w:rsidRPr="006A6B2C">
        <w:rPr>
          <w:rFonts w:cs="Calibri"/>
          <w:lang w:val="fr-FR"/>
        </w:rPr>
        <w:t>: 10.1002/pd.1763</w:t>
      </w:r>
    </w:p>
    <w:p w14:paraId="11A55BA5" w14:textId="77777777" w:rsidR="002D61E7" w:rsidRDefault="002D61E7" w:rsidP="009741F9">
      <w:pPr>
        <w:spacing w:after="0"/>
        <w:ind w:left="720" w:hanging="720"/>
        <w:rPr>
          <w:rFonts w:cs="Calibri"/>
          <w:color w:val="000000"/>
        </w:rPr>
      </w:pPr>
      <w:r w:rsidRPr="006A6B2C">
        <w:rPr>
          <w:rFonts w:cs="Calibri"/>
          <w:color w:val="000000"/>
          <w:lang w:val="fr-FR"/>
        </w:rPr>
        <w:t>8</w:t>
      </w:r>
      <w:r w:rsidR="001D369E" w:rsidRPr="006A6B2C">
        <w:rPr>
          <w:rFonts w:cs="Calibri"/>
          <w:color w:val="000000"/>
          <w:lang w:val="fr-FR"/>
        </w:rPr>
        <w:t>.</w:t>
      </w:r>
      <w:r w:rsidRPr="006A6B2C">
        <w:rPr>
          <w:rFonts w:cs="Calibri"/>
          <w:color w:val="000000"/>
          <w:lang w:val="fr-FR"/>
        </w:rPr>
        <w:t xml:space="preserve"> </w:t>
      </w:r>
      <w:r w:rsidRPr="006A6B2C">
        <w:rPr>
          <w:rFonts w:cs="Calibri"/>
          <w:color w:val="000000"/>
          <w:lang w:val="fr-FR"/>
        </w:rPr>
        <w:tab/>
      </w:r>
      <w:proofErr w:type="spellStart"/>
      <w:r w:rsidRPr="006A6B2C">
        <w:rPr>
          <w:rFonts w:cs="Calibri"/>
          <w:color w:val="000000"/>
          <w:lang w:val="fr-FR"/>
        </w:rPr>
        <w:t>Korenromp</w:t>
      </w:r>
      <w:proofErr w:type="spellEnd"/>
      <w:r w:rsidRPr="006A6B2C">
        <w:rPr>
          <w:rFonts w:cs="Calibri"/>
          <w:color w:val="000000"/>
          <w:lang w:val="fr-FR"/>
        </w:rPr>
        <w:t xml:space="preserve"> MJ, Page-</w:t>
      </w:r>
      <w:proofErr w:type="spellStart"/>
      <w:r w:rsidRPr="006A6B2C">
        <w:rPr>
          <w:rFonts w:cs="Calibri"/>
          <w:color w:val="000000"/>
          <w:lang w:val="fr-FR"/>
        </w:rPr>
        <w:t>Christiaens</w:t>
      </w:r>
      <w:proofErr w:type="spellEnd"/>
      <w:r w:rsidRPr="006A6B2C">
        <w:rPr>
          <w:rFonts w:cs="Calibri"/>
          <w:color w:val="000000"/>
          <w:lang w:val="fr-FR"/>
        </w:rPr>
        <w:t xml:space="preserve"> GC, van den Bout J, et al. </w:t>
      </w:r>
      <w:r w:rsidRPr="0042469D">
        <w:rPr>
          <w:rFonts w:cs="Calibri"/>
          <w:color w:val="000000"/>
        </w:rPr>
        <w:t xml:space="preserve">Adjustment to termination of pregnancy for </w:t>
      </w:r>
      <w:proofErr w:type="spellStart"/>
      <w:r w:rsidRPr="0042469D">
        <w:rPr>
          <w:rFonts w:cs="Calibri"/>
          <w:color w:val="000000"/>
        </w:rPr>
        <w:t>fetal</w:t>
      </w:r>
      <w:proofErr w:type="spellEnd"/>
      <w:r w:rsidRPr="0042469D">
        <w:rPr>
          <w:rFonts w:cs="Calibri"/>
          <w:color w:val="000000"/>
        </w:rPr>
        <w:t xml:space="preserve"> anomaly: a longitudinal study in women at 4,</w:t>
      </w:r>
      <w:r w:rsidR="00B05C07">
        <w:rPr>
          <w:rFonts w:cs="Calibri"/>
          <w:color w:val="000000"/>
        </w:rPr>
        <w:t xml:space="preserve"> </w:t>
      </w:r>
      <w:r w:rsidRPr="0042469D">
        <w:rPr>
          <w:rFonts w:cs="Calibri"/>
          <w:color w:val="000000"/>
        </w:rPr>
        <w:t xml:space="preserve">8, and 16 months. American Journal of Obstetrics &amp; </w:t>
      </w:r>
      <w:proofErr w:type="spellStart"/>
      <w:r w:rsidRPr="0042469D">
        <w:rPr>
          <w:rFonts w:cs="Calibri"/>
          <w:color w:val="000000"/>
        </w:rPr>
        <w:t>Gynecology</w:t>
      </w:r>
      <w:proofErr w:type="spellEnd"/>
      <w:r w:rsidRPr="0042469D">
        <w:rPr>
          <w:rFonts w:cs="Calibri"/>
          <w:color w:val="000000"/>
        </w:rPr>
        <w:t xml:space="preserve"> 2009</w:t>
      </w:r>
      <w:proofErr w:type="gramStart"/>
      <w:r w:rsidRPr="0042469D">
        <w:rPr>
          <w:rFonts w:cs="Calibri"/>
          <w:color w:val="000000"/>
        </w:rPr>
        <w:t>;201</w:t>
      </w:r>
      <w:proofErr w:type="gramEnd"/>
      <w:r>
        <w:rPr>
          <w:rFonts w:cs="Calibri"/>
          <w:color w:val="000000"/>
        </w:rPr>
        <w:t>(2</w:t>
      </w:r>
      <w:r w:rsidRPr="0042469D">
        <w:rPr>
          <w:rFonts w:cs="Calibri"/>
          <w:color w:val="000000"/>
        </w:rPr>
        <w:t>)</w:t>
      </w:r>
      <w:r>
        <w:rPr>
          <w:rFonts w:cs="Calibri"/>
          <w:color w:val="000000"/>
        </w:rPr>
        <w:t>:</w:t>
      </w:r>
      <w:r w:rsidRPr="0042469D">
        <w:rPr>
          <w:rFonts w:cs="Calibri"/>
          <w:color w:val="000000"/>
        </w:rPr>
        <w:t>160.e1</w:t>
      </w:r>
      <w:r w:rsidRPr="0042469D">
        <w:rPr>
          <w:rFonts w:cs="Calibri"/>
        </w:rPr>
        <w:t>–</w:t>
      </w:r>
      <w:r w:rsidRPr="0042469D">
        <w:rPr>
          <w:rFonts w:cs="Calibri"/>
          <w:color w:val="000000"/>
        </w:rPr>
        <w:t>7.</w:t>
      </w:r>
      <w:r>
        <w:rPr>
          <w:rFonts w:cs="Calibri"/>
          <w:color w:val="000000"/>
        </w:rPr>
        <w:t xml:space="preserve"> </w:t>
      </w:r>
      <w:hyperlink r:id="rId14" w:history="1">
        <w:r w:rsidRPr="007902D3">
          <w:rPr>
            <w:rStyle w:val="Hyperlink"/>
            <w:rFonts w:cs="Calibri"/>
          </w:rPr>
          <w:t>http://www.sciencedirect.com/science/article/pii/S0002937809003937</w:t>
        </w:r>
      </w:hyperlink>
      <w:r w:rsidR="00154E5C" w:rsidRPr="00154E5C">
        <w:rPr>
          <w:rStyle w:val="Hyperlink"/>
          <w:rFonts w:cs="Calibri"/>
          <w:color w:val="auto"/>
          <w:u w:val="none"/>
        </w:rPr>
        <w:t xml:space="preserve">. </w:t>
      </w:r>
      <w:proofErr w:type="gramStart"/>
      <w:r w:rsidR="00154E5C" w:rsidRPr="00154E5C">
        <w:rPr>
          <w:rStyle w:val="Hyperlink"/>
          <w:rFonts w:cs="Calibri"/>
          <w:color w:val="auto"/>
          <w:u w:val="none"/>
        </w:rPr>
        <w:t>doi</w:t>
      </w:r>
      <w:proofErr w:type="gramEnd"/>
      <w:r w:rsidR="00154E5C" w:rsidRPr="00154E5C">
        <w:rPr>
          <w:rStyle w:val="Hyperlink"/>
          <w:rFonts w:cs="Calibri"/>
          <w:color w:val="auto"/>
          <w:u w:val="none"/>
        </w:rPr>
        <w:t>:</w:t>
      </w:r>
      <w:r w:rsidRPr="00154E5C">
        <w:t xml:space="preserve">   </w:t>
      </w:r>
      <w:r>
        <w:t xml:space="preserve"> </w:t>
      </w:r>
      <w:r w:rsidRPr="00094477">
        <w:t>10.1016/j.ajog.2009.04.007</w:t>
      </w:r>
    </w:p>
    <w:p w14:paraId="0FB9827D" w14:textId="77777777" w:rsidR="002D61E7" w:rsidRPr="0042469D" w:rsidRDefault="002D61E7" w:rsidP="009741F9">
      <w:pPr>
        <w:spacing w:after="0"/>
        <w:ind w:left="720" w:hanging="720"/>
        <w:rPr>
          <w:rFonts w:cs="Calibri"/>
          <w:color w:val="000000"/>
        </w:rPr>
      </w:pPr>
      <w:r w:rsidRPr="0042469D">
        <w:rPr>
          <w:rFonts w:cs="Calibri"/>
          <w:color w:val="000000"/>
        </w:rPr>
        <w:t>9</w:t>
      </w:r>
      <w:r w:rsidR="001D369E">
        <w:rPr>
          <w:rFonts w:cs="Calibri"/>
          <w:color w:val="000000"/>
        </w:rPr>
        <w:t>.</w:t>
      </w:r>
      <w:r w:rsidRPr="0042469D">
        <w:rPr>
          <w:rFonts w:cs="Calibri"/>
          <w:color w:val="000000"/>
        </w:rPr>
        <w:t xml:space="preserve"> </w:t>
      </w:r>
      <w:r w:rsidRPr="0042469D">
        <w:rPr>
          <w:rFonts w:cs="Calibri"/>
          <w:color w:val="000000"/>
        </w:rPr>
        <w:tab/>
      </w:r>
      <w:proofErr w:type="spellStart"/>
      <w:r w:rsidRPr="0042469D">
        <w:rPr>
          <w:rFonts w:cs="Calibri"/>
          <w:color w:val="000000"/>
        </w:rPr>
        <w:t>Kersting</w:t>
      </w:r>
      <w:proofErr w:type="spellEnd"/>
      <w:r w:rsidRPr="0042469D">
        <w:rPr>
          <w:rFonts w:cs="Calibri"/>
          <w:color w:val="000000"/>
        </w:rPr>
        <w:t xml:space="preserve"> A, </w:t>
      </w:r>
      <w:proofErr w:type="spellStart"/>
      <w:r w:rsidRPr="0042469D">
        <w:rPr>
          <w:rFonts w:cs="Calibri"/>
          <w:color w:val="000000"/>
        </w:rPr>
        <w:t>Kroker</w:t>
      </w:r>
      <w:proofErr w:type="spellEnd"/>
      <w:r w:rsidRPr="0042469D">
        <w:rPr>
          <w:rFonts w:cs="Calibri"/>
          <w:color w:val="000000"/>
        </w:rPr>
        <w:t xml:space="preserve"> K, </w:t>
      </w:r>
      <w:proofErr w:type="spellStart"/>
      <w:r w:rsidRPr="0042469D">
        <w:rPr>
          <w:rFonts w:cs="Calibri"/>
          <w:color w:val="000000"/>
        </w:rPr>
        <w:t>Steinhard</w:t>
      </w:r>
      <w:proofErr w:type="spellEnd"/>
      <w:r w:rsidRPr="0042469D">
        <w:rPr>
          <w:rFonts w:cs="Calibri"/>
          <w:color w:val="000000"/>
        </w:rPr>
        <w:t xml:space="preserve"> J,</w:t>
      </w:r>
      <w:r w:rsidR="00925D21">
        <w:rPr>
          <w:rFonts w:cs="Calibri"/>
          <w:color w:val="000000"/>
        </w:rPr>
        <w:t xml:space="preserve"> </w:t>
      </w:r>
      <w:r w:rsidRPr="0042469D">
        <w:rPr>
          <w:rFonts w:cs="Calibri"/>
          <w:color w:val="000000"/>
        </w:rPr>
        <w:t xml:space="preserve">et al. Psychological impact on women after second and third trimester termination of pregnancy due to </w:t>
      </w:r>
      <w:proofErr w:type="spellStart"/>
      <w:r w:rsidRPr="0042469D">
        <w:rPr>
          <w:rFonts w:cs="Calibri"/>
          <w:color w:val="000000"/>
        </w:rPr>
        <w:t>fetal</w:t>
      </w:r>
      <w:proofErr w:type="spellEnd"/>
      <w:r w:rsidRPr="0042469D">
        <w:rPr>
          <w:rFonts w:cs="Calibri"/>
          <w:color w:val="000000"/>
        </w:rPr>
        <w:t xml:space="preserve"> anomalies versus women after preterm birth – a 14-month follow up study. Archives of Women's Mental Health </w:t>
      </w:r>
      <w:r>
        <w:rPr>
          <w:rFonts w:cs="Calibri"/>
          <w:color w:val="000000"/>
        </w:rPr>
        <w:t>2009</w:t>
      </w:r>
      <w:proofErr w:type="gramStart"/>
      <w:r>
        <w:rPr>
          <w:rFonts w:cs="Calibri"/>
          <w:color w:val="000000"/>
        </w:rPr>
        <w:t>;12</w:t>
      </w:r>
      <w:proofErr w:type="gramEnd"/>
      <w:r>
        <w:rPr>
          <w:rFonts w:cs="Calibri"/>
          <w:color w:val="000000"/>
        </w:rPr>
        <w:t>(4</w:t>
      </w:r>
      <w:r w:rsidRPr="0042469D">
        <w:rPr>
          <w:rFonts w:cs="Calibri"/>
          <w:color w:val="000000"/>
        </w:rPr>
        <w:t>):193</w:t>
      </w:r>
      <w:r w:rsidRPr="0042469D">
        <w:rPr>
          <w:rFonts w:cs="Calibri"/>
        </w:rPr>
        <w:t>–</w:t>
      </w:r>
      <w:r w:rsidRPr="0042469D">
        <w:rPr>
          <w:rFonts w:cs="Calibri"/>
          <w:color w:val="000000"/>
        </w:rPr>
        <w:t>201.</w:t>
      </w:r>
      <w:r>
        <w:rPr>
          <w:rFonts w:cs="Calibri"/>
          <w:color w:val="000000"/>
        </w:rPr>
        <w:t xml:space="preserve"> </w:t>
      </w:r>
      <w:proofErr w:type="gramStart"/>
      <w:r w:rsidR="00154E5C">
        <w:rPr>
          <w:rFonts w:cs="Calibri"/>
          <w:color w:val="000000"/>
        </w:rPr>
        <w:t>doi</w:t>
      </w:r>
      <w:proofErr w:type="gramEnd"/>
      <w:r w:rsidR="00154E5C">
        <w:rPr>
          <w:rFonts w:cs="Calibri"/>
          <w:color w:val="000000"/>
        </w:rPr>
        <w:t>: 10.1007/s00737-009-0063-8</w:t>
      </w:r>
    </w:p>
    <w:p w14:paraId="5ACFBC11" w14:textId="77777777" w:rsidR="002D61E7" w:rsidRPr="0042469D" w:rsidRDefault="002D61E7" w:rsidP="009741F9">
      <w:pPr>
        <w:spacing w:after="0"/>
        <w:ind w:left="720" w:hanging="720"/>
        <w:rPr>
          <w:rFonts w:cs="Calibri"/>
        </w:rPr>
      </w:pPr>
      <w:r w:rsidRPr="0042469D">
        <w:rPr>
          <w:rFonts w:cs="Calibri"/>
          <w:color w:val="000000"/>
        </w:rPr>
        <w:t>10</w:t>
      </w:r>
      <w:r w:rsidR="001D369E">
        <w:rPr>
          <w:rFonts w:cs="Calibri"/>
          <w:color w:val="000000"/>
        </w:rPr>
        <w:t>.</w:t>
      </w:r>
      <w:r w:rsidRPr="0042469D">
        <w:rPr>
          <w:rFonts w:cs="Calibri"/>
          <w:color w:val="000000"/>
        </w:rPr>
        <w:t xml:space="preserve"> </w:t>
      </w:r>
      <w:r w:rsidRPr="0042469D">
        <w:rPr>
          <w:rFonts w:cs="Calibri"/>
          <w:color w:val="000000"/>
        </w:rPr>
        <w:tab/>
      </w:r>
      <w:proofErr w:type="spellStart"/>
      <w:r w:rsidRPr="0042469D">
        <w:rPr>
          <w:rFonts w:cs="Calibri"/>
        </w:rPr>
        <w:t>Zeanah</w:t>
      </w:r>
      <w:proofErr w:type="spellEnd"/>
      <w:r w:rsidRPr="0042469D">
        <w:rPr>
          <w:rFonts w:cs="Calibri"/>
        </w:rPr>
        <w:t xml:space="preserve"> CH, Dailey JV, Rosenblatt MJ, et al. Do women grieve after terminating pregnancies because of </w:t>
      </w:r>
      <w:proofErr w:type="spellStart"/>
      <w:r w:rsidRPr="0042469D">
        <w:rPr>
          <w:rFonts w:cs="Calibri"/>
        </w:rPr>
        <w:t>fetal</w:t>
      </w:r>
      <w:proofErr w:type="spellEnd"/>
      <w:r w:rsidRPr="0042469D">
        <w:rPr>
          <w:rFonts w:cs="Calibri"/>
        </w:rPr>
        <w:t xml:space="preserve"> anomalies? </w:t>
      </w:r>
      <w:proofErr w:type="gramStart"/>
      <w:r w:rsidRPr="0042469D">
        <w:rPr>
          <w:rFonts w:cs="Calibri"/>
        </w:rPr>
        <w:t>A controlled investigation.</w:t>
      </w:r>
      <w:proofErr w:type="gramEnd"/>
      <w:r w:rsidRPr="0042469D">
        <w:rPr>
          <w:rFonts w:cs="Calibri"/>
        </w:rPr>
        <w:t xml:space="preserve"> </w:t>
      </w:r>
      <w:r w:rsidRPr="0042469D">
        <w:rPr>
          <w:rStyle w:val="st1"/>
          <w:rFonts w:asciiTheme="minorHAnsi" w:hAnsiTheme="minorHAnsi" w:cstheme="minorHAnsi"/>
          <w:bCs/>
        </w:rPr>
        <w:t>Obstetrics</w:t>
      </w:r>
      <w:r w:rsidRPr="0042469D">
        <w:rPr>
          <w:rStyle w:val="st1"/>
          <w:rFonts w:asciiTheme="minorHAnsi" w:hAnsiTheme="minorHAnsi" w:cstheme="minorHAnsi"/>
        </w:rPr>
        <w:t xml:space="preserve"> &amp; </w:t>
      </w:r>
      <w:proofErr w:type="spellStart"/>
      <w:r w:rsidRPr="0042469D">
        <w:rPr>
          <w:rStyle w:val="st1"/>
          <w:rFonts w:asciiTheme="minorHAnsi" w:hAnsiTheme="minorHAnsi" w:cstheme="minorHAnsi"/>
          <w:bCs/>
        </w:rPr>
        <w:t>Gynecol</w:t>
      </w:r>
      <w:r w:rsidRPr="0042469D">
        <w:rPr>
          <w:rStyle w:val="st1"/>
          <w:rFonts w:asciiTheme="minorHAnsi" w:hAnsiTheme="minorHAnsi" w:cstheme="minorHAnsi"/>
          <w:bCs/>
          <w:color w:val="444444"/>
        </w:rPr>
        <w:t>ogy</w:t>
      </w:r>
      <w:proofErr w:type="spellEnd"/>
      <w:r w:rsidRPr="0042469D">
        <w:rPr>
          <w:rStyle w:val="st1"/>
          <w:rFonts w:asciiTheme="minorHAnsi" w:hAnsiTheme="minorHAnsi" w:cstheme="minorHAnsi"/>
          <w:color w:val="444444"/>
        </w:rPr>
        <w:t xml:space="preserve"> </w:t>
      </w:r>
      <w:r w:rsidRPr="0042469D">
        <w:rPr>
          <w:rFonts w:asciiTheme="minorHAnsi" w:hAnsiTheme="minorHAnsi" w:cstheme="minorHAnsi"/>
        </w:rPr>
        <w:t>1993</w:t>
      </w:r>
      <w:proofErr w:type="gramStart"/>
      <w:r w:rsidRPr="0042469D">
        <w:rPr>
          <w:rFonts w:asciiTheme="minorHAnsi" w:hAnsiTheme="minorHAnsi" w:cstheme="minorHAnsi"/>
        </w:rPr>
        <w:t>;82</w:t>
      </w:r>
      <w:proofErr w:type="gramEnd"/>
      <w:r>
        <w:rPr>
          <w:rFonts w:cs="Calibri"/>
        </w:rPr>
        <w:t>(2</w:t>
      </w:r>
      <w:r w:rsidRPr="0042469D">
        <w:rPr>
          <w:rFonts w:cs="Calibri"/>
        </w:rPr>
        <w:t>):270–5.</w:t>
      </w:r>
    </w:p>
    <w:p w14:paraId="6E6EBD07" w14:textId="77777777" w:rsidR="002D61E7" w:rsidRPr="0042469D" w:rsidRDefault="002D61E7" w:rsidP="009741F9">
      <w:pPr>
        <w:spacing w:after="0"/>
        <w:ind w:left="720" w:hanging="720"/>
        <w:rPr>
          <w:rFonts w:cs="Calibri"/>
        </w:rPr>
      </w:pPr>
      <w:r w:rsidRPr="0042469D">
        <w:rPr>
          <w:rFonts w:cs="Calibri"/>
          <w:color w:val="000000"/>
        </w:rPr>
        <w:t>11</w:t>
      </w:r>
      <w:r w:rsidR="001D369E">
        <w:rPr>
          <w:rFonts w:cs="Calibri"/>
          <w:color w:val="000000"/>
        </w:rPr>
        <w:t>.</w:t>
      </w:r>
      <w:r w:rsidRPr="0042469D">
        <w:rPr>
          <w:rFonts w:cs="Calibri"/>
          <w:color w:val="000000"/>
        </w:rPr>
        <w:tab/>
      </w:r>
      <w:r w:rsidRPr="0042469D">
        <w:rPr>
          <w:rFonts w:cs="Calibri"/>
        </w:rPr>
        <w:t xml:space="preserve">Salvesen KA, </w:t>
      </w:r>
      <w:proofErr w:type="spellStart"/>
      <w:r w:rsidRPr="0042469D">
        <w:rPr>
          <w:rFonts w:cs="Calibri"/>
        </w:rPr>
        <w:t>Oyen</w:t>
      </w:r>
      <w:proofErr w:type="spellEnd"/>
      <w:r w:rsidRPr="0042469D">
        <w:rPr>
          <w:rFonts w:cs="Calibri"/>
        </w:rPr>
        <w:t xml:space="preserve"> L, Schmidt N, Malt UF, et al. Comparison of long-term psychological responses of women after pregnancy of termination due to </w:t>
      </w:r>
      <w:proofErr w:type="spellStart"/>
      <w:r w:rsidRPr="0042469D">
        <w:rPr>
          <w:rFonts w:cs="Calibri"/>
        </w:rPr>
        <w:t>fetal</w:t>
      </w:r>
      <w:proofErr w:type="spellEnd"/>
      <w:r w:rsidRPr="0042469D">
        <w:rPr>
          <w:rFonts w:cs="Calibri"/>
        </w:rPr>
        <w:t xml:space="preserve"> anomalies and after perinatal loss. Ultrasound in Obstetrics and </w:t>
      </w:r>
      <w:proofErr w:type="spellStart"/>
      <w:r w:rsidRPr="0042469D">
        <w:rPr>
          <w:rFonts w:cs="Calibri"/>
        </w:rPr>
        <w:t>Gynecology</w:t>
      </w:r>
      <w:proofErr w:type="spellEnd"/>
      <w:r w:rsidRPr="0042469D">
        <w:rPr>
          <w:rFonts w:cs="Calibri"/>
        </w:rPr>
        <w:t xml:space="preserve"> 1997</w:t>
      </w:r>
      <w:proofErr w:type="gramStart"/>
      <w:r w:rsidRPr="0042469D">
        <w:rPr>
          <w:rFonts w:cs="Calibri"/>
        </w:rPr>
        <w:t>;9</w:t>
      </w:r>
      <w:proofErr w:type="gramEnd"/>
      <w:r w:rsidRPr="0042469D">
        <w:rPr>
          <w:rFonts w:cs="Calibri"/>
        </w:rPr>
        <w:t>(</w:t>
      </w:r>
      <w:r>
        <w:rPr>
          <w:rFonts w:cs="Calibri"/>
        </w:rPr>
        <w:t>2</w:t>
      </w:r>
      <w:r w:rsidRPr="0042469D">
        <w:rPr>
          <w:rFonts w:cs="Calibri"/>
        </w:rPr>
        <w:t>):80–5.</w:t>
      </w:r>
      <w:r>
        <w:rPr>
          <w:rFonts w:cs="Calibri"/>
        </w:rPr>
        <w:t xml:space="preserve"> </w:t>
      </w:r>
      <w:proofErr w:type="gramStart"/>
      <w:r w:rsidRPr="00AE6533">
        <w:rPr>
          <w:rFonts w:cs="Calibri"/>
        </w:rPr>
        <w:t>doi</w:t>
      </w:r>
      <w:proofErr w:type="gramEnd"/>
      <w:r w:rsidRPr="00AE6533">
        <w:rPr>
          <w:rFonts w:cs="Calibri"/>
        </w:rPr>
        <w:t>: 10.1046/j.1469-0705.1997.09020080.x</w:t>
      </w:r>
    </w:p>
    <w:p w14:paraId="2956A21E" w14:textId="77777777" w:rsidR="002D61E7" w:rsidRPr="0042469D" w:rsidRDefault="002D61E7" w:rsidP="009741F9">
      <w:pPr>
        <w:spacing w:after="0"/>
        <w:ind w:left="720" w:hanging="720"/>
        <w:rPr>
          <w:rFonts w:cs="Calibri"/>
        </w:rPr>
      </w:pPr>
      <w:r w:rsidRPr="0042469D">
        <w:rPr>
          <w:rFonts w:cs="Calibri"/>
        </w:rPr>
        <w:t>12</w:t>
      </w:r>
      <w:r w:rsidR="001D369E">
        <w:rPr>
          <w:rFonts w:cs="Calibri"/>
        </w:rPr>
        <w:t>.</w:t>
      </w:r>
      <w:r w:rsidRPr="0042469D">
        <w:rPr>
          <w:rFonts w:cs="Calibri"/>
        </w:rPr>
        <w:tab/>
        <w:t xml:space="preserve">Keefe-Cooperman K. A comparison of grief as related to miscarriage and termination for </w:t>
      </w:r>
      <w:proofErr w:type="spellStart"/>
      <w:r w:rsidRPr="0042469D">
        <w:rPr>
          <w:rFonts w:cs="Calibri"/>
        </w:rPr>
        <w:t>fetal</w:t>
      </w:r>
      <w:proofErr w:type="spellEnd"/>
      <w:r w:rsidRPr="0042469D">
        <w:rPr>
          <w:rFonts w:cs="Calibri"/>
        </w:rPr>
        <w:t xml:space="preserve"> abnormality. OMEGA — Journal of Death and Dying</w:t>
      </w:r>
      <w:r w:rsidRPr="0042469D">
        <w:rPr>
          <w:rFonts w:cs="Calibri"/>
          <w:i/>
        </w:rPr>
        <w:t xml:space="preserve"> </w:t>
      </w:r>
      <w:r w:rsidRPr="0042469D">
        <w:rPr>
          <w:rFonts w:cs="Calibri"/>
        </w:rPr>
        <w:t>2004-2005</w:t>
      </w:r>
      <w:proofErr w:type="gramStart"/>
      <w:r w:rsidRPr="0042469D">
        <w:rPr>
          <w:rFonts w:cs="Calibri"/>
        </w:rPr>
        <w:t>;50:281</w:t>
      </w:r>
      <w:proofErr w:type="gramEnd"/>
      <w:r w:rsidRPr="0042469D">
        <w:rPr>
          <w:rFonts w:cs="Calibri"/>
        </w:rPr>
        <w:t>–300.</w:t>
      </w:r>
      <w:r>
        <w:rPr>
          <w:rFonts w:cs="Calibri"/>
        </w:rPr>
        <w:t xml:space="preserve">  </w:t>
      </w:r>
      <w:proofErr w:type="gramStart"/>
      <w:r>
        <w:rPr>
          <w:rFonts w:cs="Calibri"/>
        </w:rPr>
        <w:t>doi</w:t>
      </w:r>
      <w:proofErr w:type="gramEnd"/>
      <w:r w:rsidRPr="00EF6340">
        <w:rPr>
          <w:rFonts w:cs="Calibri"/>
        </w:rPr>
        <w:t>: 10.2190/QFDW-LGEY-CYLM-N4LW</w:t>
      </w:r>
    </w:p>
    <w:p w14:paraId="7B961403" w14:textId="77777777" w:rsidR="002D61E7" w:rsidRPr="006A6B2C" w:rsidRDefault="002D61E7" w:rsidP="009741F9">
      <w:pPr>
        <w:spacing w:after="0"/>
        <w:ind w:left="720" w:hanging="720"/>
        <w:rPr>
          <w:rFonts w:asciiTheme="minorHAnsi" w:hAnsiTheme="minorHAnsi" w:cs="Calibri"/>
          <w:lang w:val="fr-FR"/>
        </w:rPr>
      </w:pPr>
      <w:r w:rsidRPr="006A6B2C">
        <w:rPr>
          <w:rFonts w:cs="Calibri"/>
          <w:lang w:val="fr-FR"/>
        </w:rPr>
        <w:t>13</w:t>
      </w:r>
      <w:r w:rsidR="001D369E" w:rsidRPr="006A6B2C">
        <w:rPr>
          <w:rFonts w:cs="Calibri"/>
          <w:lang w:val="fr-FR"/>
        </w:rPr>
        <w:t>.</w:t>
      </w:r>
      <w:r w:rsidRPr="006A6B2C">
        <w:rPr>
          <w:rFonts w:cs="Calibri"/>
          <w:lang w:val="fr-FR"/>
        </w:rPr>
        <w:tab/>
        <w:t xml:space="preserve">Charles VE, Polis CB, </w:t>
      </w:r>
      <w:proofErr w:type="spellStart"/>
      <w:r w:rsidRPr="006A6B2C">
        <w:rPr>
          <w:rFonts w:cs="Calibri"/>
          <w:lang w:val="fr-FR"/>
        </w:rPr>
        <w:t>Sridhara</w:t>
      </w:r>
      <w:proofErr w:type="spellEnd"/>
      <w:r w:rsidRPr="006A6B2C">
        <w:rPr>
          <w:rFonts w:cs="Calibri"/>
          <w:lang w:val="fr-FR"/>
        </w:rPr>
        <w:t xml:space="preserve"> SK, et al. </w:t>
      </w:r>
      <w:r w:rsidRPr="0042469D">
        <w:rPr>
          <w:rFonts w:cs="Calibri"/>
        </w:rPr>
        <w:t xml:space="preserve">Abortion and long-term mental health outcomes: a systematic review of the evidence. </w:t>
      </w:r>
      <w:r w:rsidRPr="006A6B2C">
        <w:rPr>
          <w:rFonts w:cs="Calibri"/>
          <w:lang w:val="fr-FR"/>
        </w:rPr>
        <w:t>Contraception</w:t>
      </w:r>
      <w:r w:rsidRPr="006A6B2C">
        <w:rPr>
          <w:rFonts w:cs="Calibri"/>
          <w:i/>
          <w:lang w:val="fr-FR"/>
        </w:rPr>
        <w:t xml:space="preserve"> </w:t>
      </w:r>
      <w:r w:rsidRPr="006A6B2C">
        <w:rPr>
          <w:rFonts w:cs="Calibri"/>
          <w:lang w:val="fr-FR"/>
        </w:rPr>
        <w:t xml:space="preserve">2008;78(6):436–50.  </w:t>
      </w:r>
      <w:r w:rsidRPr="006A6B2C">
        <w:rPr>
          <w:rFonts w:asciiTheme="minorHAnsi" w:hAnsiTheme="minorHAnsi" w:cs="Calibri"/>
          <w:lang w:val="fr-FR"/>
        </w:rPr>
        <w:t>doi</w:t>
      </w:r>
      <w:proofErr w:type="gramStart"/>
      <w:r w:rsidRPr="006A6B2C">
        <w:rPr>
          <w:rFonts w:asciiTheme="minorHAnsi" w:hAnsiTheme="minorHAnsi" w:cs="Calibri"/>
          <w:lang w:val="fr-FR"/>
        </w:rPr>
        <w:t xml:space="preserve">:  </w:t>
      </w:r>
      <w:r w:rsidRPr="006A6B2C">
        <w:rPr>
          <w:rFonts w:asciiTheme="minorHAnsi" w:eastAsia="Arial Unicode MS" w:hAnsiTheme="minorHAnsi" w:cs="Arial Unicode MS"/>
          <w:color w:val="2E2E2E"/>
          <w:shd w:val="clear" w:color="auto" w:fill="FFFFFF"/>
          <w:lang w:val="fr-FR"/>
        </w:rPr>
        <w:t>10.1016</w:t>
      </w:r>
      <w:proofErr w:type="gramEnd"/>
      <w:r w:rsidRPr="006A6B2C">
        <w:rPr>
          <w:rFonts w:asciiTheme="minorHAnsi" w:eastAsia="Arial Unicode MS" w:hAnsiTheme="minorHAnsi" w:cs="Arial Unicode MS"/>
          <w:color w:val="2E2E2E"/>
          <w:shd w:val="clear" w:color="auto" w:fill="FFFFFF"/>
          <w:lang w:val="fr-FR"/>
        </w:rPr>
        <w:t>/j.contraception.2008.07.005</w:t>
      </w:r>
    </w:p>
    <w:p w14:paraId="478AC35B" w14:textId="77777777" w:rsidR="002D61E7" w:rsidRPr="0042469D" w:rsidRDefault="002D61E7" w:rsidP="009741F9">
      <w:pPr>
        <w:autoSpaceDE w:val="0"/>
        <w:autoSpaceDN w:val="0"/>
        <w:adjustRightInd w:val="0"/>
        <w:spacing w:after="0"/>
        <w:ind w:left="720" w:hanging="720"/>
        <w:rPr>
          <w:rFonts w:cs="Calibri"/>
        </w:rPr>
      </w:pPr>
      <w:r w:rsidRPr="006A6B2C">
        <w:rPr>
          <w:rFonts w:cs="Calibri"/>
          <w:lang w:val="fr-FR"/>
        </w:rPr>
        <w:t>14</w:t>
      </w:r>
      <w:r w:rsidR="001D369E" w:rsidRPr="006A6B2C">
        <w:rPr>
          <w:rFonts w:cs="Calibri"/>
          <w:lang w:val="fr-FR"/>
        </w:rPr>
        <w:t>.</w:t>
      </w:r>
      <w:r w:rsidRPr="006A6B2C">
        <w:rPr>
          <w:rFonts w:cs="Calibri"/>
          <w:lang w:val="fr-FR"/>
        </w:rPr>
        <w:tab/>
        <w:t xml:space="preserve">Major B, </w:t>
      </w:r>
      <w:proofErr w:type="spellStart"/>
      <w:r w:rsidRPr="006A6B2C">
        <w:rPr>
          <w:rFonts w:cs="Calibri"/>
          <w:lang w:val="fr-FR"/>
        </w:rPr>
        <w:t>Appelbaum</w:t>
      </w:r>
      <w:proofErr w:type="spellEnd"/>
      <w:r w:rsidRPr="006A6B2C">
        <w:rPr>
          <w:rFonts w:cs="Calibri"/>
          <w:lang w:val="fr-FR"/>
        </w:rPr>
        <w:t xml:space="preserve"> M, </w:t>
      </w:r>
      <w:proofErr w:type="spellStart"/>
      <w:r w:rsidRPr="006A6B2C">
        <w:rPr>
          <w:rFonts w:cs="Calibri"/>
          <w:lang w:val="fr-FR"/>
        </w:rPr>
        <w:t>Beckman</w:t>
      </w:r>
      <w:proofErr w:type="spellEnd"/>
      <w:r w:rsidRPr="006A6B2C">
        <w:rPr>
          <w:rFonts w:cs="Calibri"/>
          <w:lang w:val="fr-FR"/>
        </w:rPr>
        <w:t xml:space="preserve"> L, et al. </w:t>
      </w:r>
      <w:r w:rsidRPr="0042469D">
        <w:rPr>
          <w:rFonts w:cs="Calibri"/>
        </w:rPr>
        <w:t xml:space="preserve">Abortion and </w:t>
      </w:r>
      <w:r w:rsidR="00B56DA0" w:rsidRPr="0042469D">
        <w:rPr>
          <w:rFonts w:cs="Calibri"/>
        </w:rPr>
        <w:t>mental health: ev</w:t>
      </w:r>
      <w:r w:rsidRPr="0042469D">
        <w:rPr>
          <w:rFonts w:cs="Calibri"/>
        </w:rPr>
        <w:t>aluating the evidence. American Psychologist 2009</w:t>
      </w:r>
      <w:proofErr w:type="gramStart"/>
      <w:r w:rsidRPr="0042469D">
        <w:rPr>
          <w:rFonts w:cs="Calibri"/>
        </w:rPr>
        <w:t>;64</w:t>
      </w:r>
      <w:proofErr w:type="gramEnd"/>
      <w:r>
        <w:rPr>
          <w:rFonts w:cs="Calibri"/>
        </w:rPr>
        <w:t>(9</w:t>
      </w:r>
      <w:r w:rsidRPr="0042469D">
        <w:rPr>
          <w:rFonts w:cs="Calibri"/>
        </w:rPr>
        <w:t>):863–90.</w:t>
      </w:r>
      <w:r>
        <w:rPr>
          <w:rFonts w:cs="Calibri"/>
        </w:rPr>
        <w:t xml:space="preserve"> </w:t>
      </w:r>
      <w:proofErr w:type="gramStart"/>
      <w:r w:rsidRPr="00094477">
        <w:rPr>
          <w:rFonts w:cs="Calibri"/>
        </w:rPr>
        <w:t>doi</w:t>
      </w:r>
      <w:proofErr w:type="gramEnd"/>
      <w:r w:rsidRPr="00094477">
        <w:rPr>
          <w:rFonts w:cs="Calibri"/>
        </w:rPr>
        <w:t>: 10.1037/a0017497</w:t>
      </w:r>
    </w:p>
    <w:p w14:paraId="31755519" w14:textId="77777777" w:rsidR="002D61E7" w:rsidRDefault="002D61E7" w:rsidP="009741F9">
      <w:pPr>
        <w:spacing w:after="0"/>
        <w:ind w:left="720" w:hanging="720"/>
        <w:rPr>
          <w:rFonts w:cs="Calibri"/>
        </w:rPr>
      </w:pPr>
      <w:r w:rsidRPr="0042469D">
        <w:rPr>
          <w:rFonts w:cs="Calibri"/>
        </w:rPr>
        <w:t>15</w:t>
      </w:r>
      <w:r w:rsidR="001D369E">
        <w:rPr>
          <w:rFonts w:cs="Calibri"/>
        </w:rPr>
        <w:t>.</w:t>
      </w:r>
      <w:r w:rsidRPr="0042469D">
        <w:rPr>
          <w:rFonts w:cs="Calibri"/>
        </w:rPr>
        <w:t xml:space="preserve">  </w:t>
      </w:r>
      <w:r w:rsidRPr="0042469D">
        <w:rPr>
          <w:rFonts w:cs="Calibri"/>
        </w:rPr>
        <w:tab/>
        <w:t xml:space="preserve">National Collaborating Centre for Mental Health. </w:t>
      </w:r>
      <w:proofErr w:type="gramStart"/>
      <w:r w:rsidRPr="0042469D">
        <w:rPr>
          <w:rFonts w:cs="Calibri"/>
        </w:rPr>
        <w:t xml:space="preserve">Induced abortion and mental health: </w:t>
      </w:r>
      <w:r w:rsidR="00B56DA0">
        <w:rPr>
          <w:rFonts w:cs="Calibri"/>
        </w:rPr>
        <w:t>a</w:t>
      </w:r>
      <w:r w:rsidRPr="0042469D">
        <w:rPr>
          <w:rFonts w:cs="Calibri"/>
        </w:rPr>
        <w:t xml:space="preserve"> systematic review of the mental health outcomes of induced abortion including </w:t>
      </w:r>
      <w:r>
        <w:rPr>
          <w:rFonts w:cs="Calibri"/>
        </w:rPr>
        <w:t>their prevalence and associated</w:t>
      </w:r>
      <w:r w:rsidRPr="0042469D">
        <w:rPr>
          <w:rFonts w:cs="Calibri"/>
        </w:rPr>
        <w:t xml:space="preserve"> factors.</w:t>
      </w:r>
      <w:proofErr w:type="gramEnd"/>
      <w:r w:rsidRPr="0042469D">
        <w:rPr>
          <w:rFonts w:cs="Calibri"/>
        </w:rPr>
        <w:t xml:space="preserve"> December 2011. </w:t>
      </w:r>
      <w:hyperlink r:id="rId15" w:history="1">
        <w:r w:rsidRPr="007902D3">
          <w:rPr>
            <w:rStyle w:val="Hyperlink"/>
            <w:rFonts w:cs="Calibri"/>
          </w:rPr>
          <w:t>http://www.nccmh.org.uk/reports/ABORTION_REPORT_WEB%20FINAL.pdf</w:t>
        </w:r>
      </w:hyperlink>
      <w:r w:rsidRPr="0042469D">
        <w:rPr>
          <w:rFonts w:cs="Calibri"/>
        </w:rPr>
        <w:t>.</w:t>
      </w:r>
    </w:p>
    <w:p w14:paraId="1A5A926A" w14:textId="77777777" w:rsidR="002D61E7" w:rsidRPr="00AF48D7" w:rsidRDefault="002D61E7" w:rsidP="009741F9">
      <w:pPr>
        <w:autoSpaceDE w:val="0"/>
        <w:autoSpaceDN w:val="0"/>
        <w:adjustRightInd w:val="0"/>
        <w:spacing w:after="0"/>
        <w:ind w:left="720" w:hanging="720"/>
        <w:rPr>
          <w:rFonts w:cs="Calibri"/>
        </w:rPr>
      </w:pPr>
      <w:r w:rsidRPr="00AF48D7">
        <w:rPr>
          <w:rFonts w:cs="Calibri"/>
        </w:rPr>
        <w:t>1</w:t>
      </w:r>
      <w:r w:rsidR="00306137">
        <w:rPr>
          <w:rFonts w:cs="Calibri"/>
        </w:rPr>
        <w:t>6</w:t>
      </w:r>
      <w:r w:rsidR="001D369E">
        <w:rPr>
          <w:rFonts w:cs="Calibri"/>
        </w:rPr>
        <w:t>.</w:t>
      </w:r>
      <w:r w:rsidRPr="00AF48D7">
        <w:rPr>
          <w:rFonts w:cs="Calibri"/>
        </w:rPr>
        <w:t xml:space="preserve"> </w:t>
      </w:r>
      <w:r w:rsidRPr="00AF48D7">
        <w:rPr>
          <w:rFonts w:cs="Calibri"/>
        </w:rPr>
        <w:tab/>
      </w:r>
      <w:r w:rsidR="00B56DA0">
        <w:rPr>
          <w:rFonts w:cs="Calibri"/>
        </w:rPr>
        <w:t xml:space="preserve">Amendment of law relating to late abortion. </w:t>
      </w:r>
      <w:proofErr w:type="gramStart"/>
      <w:r w:rsidRPr="00AF48D7">
        <w:rPr>
          <w:rFonts w:cs="Calibri"/>
        </w:rPr>
        <w:t>United Kingdom Parliament Publications.</w:t>
      </w:r>
      <w:proofErr w:type="gramEnd"/>
      <w:r w:rsidRPr="00AF48D7">
        <w:rPr>
          <w:rFonts w:cs="Calibri"/>
        </w:rPr>
        <w:t xml:space="preserve"> </w:t>
      </w:r>
      <w:proofErr w:type="gramStart"/>
      <w:r w:rsidRPr="00AF48D7">
        <w:rPr>
          <w:rFonts w:cs="Calibri"/>
        </w:rPr>
        <w:t>December 2007</w:t>
      </w:r>
      <w:r w:rsidR="00743C18">
        <w:rPr>
          <w:rFonts w:cs="Calibri"/>
        </w:rPr>
        <w:t>, Column 301</w:t>
      </w:r>
      <w:r w:rsidRPr="00AF48D7">
        <w:rPr>
          <w:rFonts w:cs="Calibri"/>
        </w:rPr>
        <w:t>.</w:t>
      </w:r>
      <w:proofErr w:type="gramEnd"/>
      <w:r w:rsidRPr="00AF48D7">
        <w:rPr>
          <w:rFonts w:cs="Calibri"/>
        </w:rPr>
        <w:t xml:space="preserve"> </w:t>
      </w:r>
      <w:hyperlink r:id="rId16" w:history="1">
        <w:r w:rsidR="00743C18" w:rsidRPr="00743C18">
          <w:rPr>
            <w:rStyle w:val="Hyperlink"/>
            <w:rFonts w:cs="Calibri"/>
          </w:rPr>
          <w:t>http://www.publications.parliament.uk/pa/ld200708/ldhansrd/text/71212-0012.htm</w:t>
        </w:r>
      </w:hyperlink>
    </w:p>
    <w:p w14:paraId="1FAFAD40" w14:textId="77777777" w:rsidR="002D61E7" w:rsidRPr="0042469D" w:rsidRDefault="002D61E7" w:rsidP="009741F9">
      <w:pPr>
        <w:spacing w:after="0"/>
        <w:ind w:left="720" w:hanging="720"/>
        <w:rPr>
          <w:rFonts w:eastAsia="Times New Roman" w:cs="Calibri"/>
          <w:color w:val="333300"/>
          <w:lang w:eastAsia="en-GB"/>
        </w:rPr>
      </w:pPr>
      <w:r w:rsidRPr="0042469D">
        <w:rPr>
          <w:rFonts w:cs="Calibri"/>
        </w:rPr>
        <w:t>1</w:t>
      </w:r>
      <w:r w:rsidR="00306137">
        <w:rPr>
          <w:rFonts w:cs="Calibri"/>
        </w:rPr>
        <w:t>7</w:t>
      </w:r>
      <w:r w:rsidR="001D369E">
        <w:rPr>
          <w:rFonts w:cs="Calibri"/>
        </w:rPr>
        <w:t>.</w:t>
      </w:r>
      <w:r w:rsidRPr="0042469D">
        <w:rPr>
          <w:rFonts w:cs="Calibri"/>
        </w:rPr>
        <w:tab/>
        <w:t>Strickland S. Conscientious objection in medical students: a questionnaire survey. Journal of Medical Ethics 2011</w:t>
      </w:r>
      <w:proofErr w:type="gramStart"/>
      <w:r w:rsidRPr="0042469D">
        <w:rPr>
          <w:rFonts w:cs="Calibri"/>
        </w:rPr>
        <w:t>;38</w:t>
      </w:r>
      <w:proofErr w:type="gramEnd"/>
      <w:r>
        <w:rPr>
          <w:rFonts w:cs="Calibri"/>
        </w:rPr>
        <w:t>(1</w:t>
      </w:r>
      <w:r w:rsidRPr="0042469D">
        <w:rPr>
          <w:rFonts w:cs="Calibri"/>
        </w:rPr>
        <w:t>):22–5</w:t>
      </w:r>
      <w:r w:rsidRPr="004B1374">
        <w:rPr>
          <w:rFonts w:eastAsia="Times New Roman" w:cs="Calibri"/>
          <w:color w:val="333300"/>
          <w:lang w:eastAsia="en-GB"/>
        </w:rPr>
        <w:t xml:space="preserve">. </w:t>
      </w:r>
      <w:proofErr w:type="gramStart"/>
      <w:r w:rsidRPr="004B1374">
        <w:rPr>
          <w:rFonts w:cs="Calibri"/>
        </w:rPr>
        <w:t>doi</w:t>
      </w:r>
      <w:proofErr w:type="gramEnd"/>
      <w:r w:rsidRPr="004B1374">
        <w:rPr>
          <w:rFonts w:cs="Calibri"/>
        </w:rPr>
        <w:t>: 10.1136/jme.2011.042770</w:t>
      </w:r>
    </w:p>
    <w:p w14:paraId="31962154" w14:textId="77777777" w:rsidR="002D61E7" w:rsidRPr="0042469D" w:rsidRDefault="00306137" w:rsidP="009741F9">
      <w:pPr>
        <w:spacing w:after="0"/>
        <w:ind w:left="720" w:hanging="720"/>
        <w:rPr>
          <w:rFonts w:cs="Calibri"/>
        </w:rPr>
      </w:pPr>
      <w:r>
        <w:rPr>
          <w:rFonts w:cs="Calibri"/>
        </w:rPr>
        <w:t>18</w:t>
      </w:r>
      <w:r w:rsidR="001D369E">
        <w:rPr>
          <w:rFonts w:cs="Calibri"/>
        </w:rPr>
        <w:t>.</w:t>
      </w:r>
      <w:r w:rsidR="002D61E7" w:rsidRPr="0042469D">
        <w:rPr>
          <w:rFonts w:cs="Calibri"/>
        </w:rPr>
        <w:tab/>
        <w:t>Steinberg JR. Later abortions and mental health: psychological experiences of women having later abortions – a critical review of research. Women’s Health Issues 2011</w:t>
      </w:r>
      <w:proofErr w:type="gramStart"/>
      <w:r w:rsidR="002D61E7" w:rsidRPr="0042469D">
        <w:rPr>
          <w:rFonts w:cs="Calibri"/>
        </w:rPr>
        <w:t>;21</w:t>
      </w:r>
      <w:proofErr w:type="gramEnd"/>
      <w:r w:rsidR="002D61E7" w:rsidRPr="0042469D">
        <w:rPr>
          <w:rFonts w:cs="Calibri"/>
        </w:rPr>
        <w:t>(</w:t>
      </w:r>
      <w:r w:rsidR="002D61E7">
        <w:rPr>
          <w:rFonts w:cs="Calibri"/>
        </w:rPr>
        <w:t>3</w:t>
      </w:r>
      <w:r w:rsidR="00B56DA0">
        <w:rPr>
          <w:rFonts w:cs="Calibri"/>
        </w:rPr>
        <w:t xml:space="preserve"> </w:t>
      </w:r>
      <w:r w:rsidR="002D61E7">
        <w:rPr>
          <w:rFonts w:cs="Calibri"/>
        </w:rPr>
        <w:t>Suppl</w:t>
      </w:r>
      <w:r w:rsidR="00B56DA0">
        <w:rPr>
          <w:rFonts w:cs="Calibri"/>
        </w:rPr>
        <w:t>.</w:t>
      </w:r>
      <w:r w:rsidR="002D61E7" w:rsidRPr="0042469D">
        <w:rPr>
          <w:rFonts w:cs="Calibri"/>
        </w:rPr>
        <w:t>):S44–8.</w:t>
      </w:r>
      <w:r w:rsidR="002D61E7">
        <w:rPr>
          <w:rFonts w:cs="Calibri"/>
        </w:rPr>
        <w:t xml:space="preserve"> </w:t>
      </w:r>
      <w:proofErr w:type="gramStart"/>
      <w:r w:rsidR="002D61E7">
        <w:rPr>
          <w:rFonts w:cs="Calibri"/>
        </w:rPr>
        <w:t>doi</w:t>
      </w:r>
      <w:proofErr w:type="gramEnd"/>
      <w:r w:rsidR="002D61E7">
        <w:rPr>
          <w:rFonts w:cs="Calibri"/>
        </w:rPr>
        <w:t xml:space="preserve">: </w:t>
      </w:r>
      <w:r w:rsidR="002D61E7" w:rsidRPr="004B1295">
        <w:rPr>
          <w:rFonts w:cs="Calibri"/>
        </w:rPr>
        <w:t>10.1016/j.whi.2011.02.002</w:t>
      </w:r>
    </w:p>
    <w:p w14:paraId="67896C61" w14:textId="77777777" w:rsidR="002D61E7" w:rsidRPr="0042469D" w:rsidRDefault="00306137" w:rsidP="009741F9">
      <w:pPr>
        <w:spacing w:after="0"/>
        <w:ind w:left="720" w:hanging="720"/>
        <w:rPr>
          <w:rFonts w:cs="Calibri"/>
        </w:rPr>
      </w:pPr>
      <w:r>
        <w:rPr>
          <w:rFonts w:cs="Calibri"/>
        </w:rPr>
        <w:t>19</w:t>
      </w:r>
      <w:r w:rsidR="001D369E">
        <w:rPr>
          <w:rFonts w:cs="Calibri"/>
        </w:rPr>
        <w:t>.</w:t>
      </w:r>
      <w:r w:rsidR="002D61E7" w:rsidRPr="0042469D">
        <w:rPr>
          <w:rFonts w:cs="Calibri"/>
        </w:rPr>
        <w:tab/>
        <w:t xml:space="preserve">Wool C. Systematic review of the literature: parental outcomes after diagnosis of </w:t>
      </w:r>
      <w:proofErr w:type="spellStart"/>
      <w:r w:rsidR="002D61E7" w:rsidRPr="0042469D">
        <w:rPr>
          <w:rFonts w:cs="Calibri"/>
        </w:rPr>
        <w:t>fetal</w:t>
      </w:r>
      <w:proofErr w:type="spellEnd"/>
      <w:r w:rsidR="002D61E7" w:rsidRPr="0042469D">
        <w:rPr>
          <w:rFonts w:cs="Calibri"/>
        </w:rPr>
        <w:t xml:space="preserve"> anomaly. Advances in Neonatal Care 2011</w:t>
      </w:r>
      <w:proofErr w:type="gramStart"/>
      <w:r w:rsidR="002D61E7" w:rsidRPr="0042469D">
        <w:rPr>
          <w:rFonts w:cs="Calibri"/>
        </w:rPr>
        <w:t>;11</w:t>
      </w:r>
      <w:proofErr w:type="gramEnd"/>
      <w:r w:rsidR="002D61E7" w:rsidRPr="0042469D">
        <w:rPr>
          <w:rFonts w:cs="Calibri"/>
        </w:rPr>
        <w:t>(</w:t>
      </w:r>
      <w:r w:rsidR="002D61E7">
        <w:rPr>
          <w:rFonts w:cs="Calibri"/>
        </w:rPr>
        <w:t>3</w:t>
      </w:r>
      <w:r w:rsidR="002D61E7" w:rsidRPr="0042469D">
        <w:rPr>
          <w:rFonts w:cs="Calibri"/>
        </w:rPr>
        <w:t>):182–92.</w:t>
      </w:r>
      <w:r w:rsidR="00B56DA0">
        <w:rPr>
          <w:rFonts w:cs="Calibri"/>
        </w:rPr>
        <w:t xml:space="preserve"> </w:t>
      </w:r>
      <w:proofErr w:type="gramStart"/>
      <w:r w:rsidR="002D61E7" w:rsidRPr="00DC65AA">
        <w:rPr>
          <w:rFonts w:cs="Calibri"/>
        </w:rPr>
        <w:t>doi</w:t>
      </w:r>
      <w:proofErr w:type="gramEnd"/>
      <w:r w:rsidR="002D61E7" w:rsidRPr="00DC65AA">
        <w:rPr>
          <w:rFonts w:cs="Calibri"/>
        </w:rPr>
        <w:t>: 10.1097/ANC.0b013e31821bd92d</w:t>
      </w:r>
    </w:p>
    <w:p w14:paraId="7D3B4331" w14:textId="77777777" w:rsidR="00306137" w:rsidRDefault="002D61E7" w:rsidP="00306137">
      <w:pPr>
        <w:spacing w:after="0"/>
        <w:ind w:left="720" w:hanging="720"/>
        <w:rPr>
          <w:rFonts w:cs="Calibri"/>
        </w:rPr>
      </w:pPr>
      <w:r w:rsidRPr="0042469D">
        <w:rPr>
          <w:rFonts w:cs="Calibri"/>
        </w:rPr>
        <w:t>2</w:t>
      </w:r>
      <w:r w:rsidR="00306137">
        <w:rPr>
          <w:rFonts w:cs="Calibri"/>
        </w:rPr>
        <w:t>0</w:t>
      </w:r>
      <w:r w:rsidR="001D369E">
        <w:rPr>
          <w:rFonts w:cs="Calibri"/>
        </w:rPr>
        <w:t>.</w:t>
      </w:r>
      <w:r w:rsidRPr="0042469D">
        <w:rPr>
          <w:rFonts w:cs="Calibri"/>
        </w:rPr>
        <w:t xml:space="preserve"> </w:t>
      </w:r>
      <w:r w:rsidRPr="0042469D">
        <w:rPr>
          <w:rFonts w:cs="Calibri"/>
        </w:rPr>
        <w:tab/>
      </w:r>
      <w:proofErr w:type="spellStart"/>
      <w:r w:rsidRPr="0042469D">
        <w:rPr>
          <w:rFonts w:cs="Calibri"/>
          <w:lang w:val="en-US"/>
        </w:rPr>
        <w:t>Noblit</w:t>
      </w:r>
      <w:proofErr w:type="spellEnd"/>
      <w:r w:rsidRPr="0042469D">
        <w:rPr>
          <w:rFonts w:cs="Calibri"/>
          <w:lang w:val="en-US"/>
        </w:rPr>
        <w:t xml:space="preserve"> GW, Hare RD. Meta-ethnography: Synthesizing qualitative studies.  Newbury Park (CA): S</w:t>
      </w:r>
      <w:r w:rsidR="00427D77">
        <w:rPr>
          <w:rFonts w:cs="Calibri"/>
          <w:lang w:val="en-US"/>
        </w:rPr>
        <w:t>age,</w:t>
      </w:r>
      <w:r w:rsidRPr="0042469D">
        <w:rPr>
          <w:rFonts w:cs="Calibri"/>
          <w:lang w:val="en-US"/>
        </w:rPr>
        <w:t xml:space="preserve"> 1988.</w:t>
      </w:r>
      <w:r w:rsidR="00306137" w:rsidRPr="00306137">
        <w:rPr>
          <w:rFonts w:cs="Calibri"/>
        </w:rPr>
        <w:t xml:space="preserve"> </w:t>
      </w:r>
    </w:p>
    <w:p w14:paraId="658DA09D" w14:textId="77777777" w:rsidR="00306137" w:rsidRPr="00BD22E8" w:rsidRDefault="00306137" w:rsidP="00306137">
      <w:pPr>
        <w:spacing w:after="0"/>
        <w:ind w:left="720" w:hanging="720"/>
        <w:rPr>
          <w:rFonts w:cs="Calibri"/>
        </w:rPr>
      </w:pPr>
      <w:r>
        <w:rPr>
          <w:rFonts w:cs="Calibri"/>
        </w:rPr>
        <w:t>21.</w:t>
      </w:r>
      <w:r w:rsidRPr="00BD22E8">
        <w:rPr>
          <w:rFonts w:cs="Calibri"/>
        </w:rPr>
        <w:tab/>
        <w:t xml:space="preserve">Critical Appraisal Sills Programme. </w:t>
      </w:r>
      <w:proofErr w:type="gramStart"/>
      <w:r w:rsidRPr="00BD22E8">
        <w:rPr>
          <w:rFonts w:cs="Calibri"/>
        </w:rPr>
        <w:t>CASP Checklists.</w:t>
      </w:r>
      <w:proofErr w:type="gramEnd"/>
      <w:r w:rsidRPr="00BD22E8">
        <w:rPr>
          <w:rFonts w:cs="Calibri"/>
        </w:rPr>
        <w:t xml:space="preserve"> </w:t>
      </w:r>
      <w:proofErr w:type="gramStart"/>
      <w:r w:rsidRPr="00BD22E8">
        <w:rPr>
          <w:rFonts w:cs="Calibri"/>
        </w:rPr>
        <w:t>Oxford</w:t>
      </w:r>
      <w:r>
        <w:rPr>
          <w:rFonts w:cs="Calibri"/>
        </w:rPr>
        <w:t>,</w:t>
      </w:r>
      <w:r w:rsidRPr="00BD22E8">
        <w:rPr>
          <w:rFonts w:cs="Calibri"/>
        </w:rPr>
        <w:t xml:space="preserve"> 2014</w:t>
      </w:r>
      <w:r>
        <w:rPr>
          <w:rFonts w:cs="Calibri"/>
        </w:rPr>
        <w:t>.</w:t>
      </w:r>
      <w:proofErr w:type="gramEnd"/>
      <w:r w:rsidRPr="00BD22E8">
        <w:rPr>
          <w:rFonts w:cs="Calibri"/>
        </w:rPr>
        <w:t xml:space="preserve"> </w:t>
      </w:r>
      <w:hyperlink r:id="rId17" w:anchor="!casp-tools-checklists/c18f8" w:history="1">
        <w:r w:rsidRPr="00BD22E8">
          <w:rPr>
            <w:rStyle w:val="Hyperlink"/>
            <w:rFonts w:cs="Calibri"/>
          </w:rPr>
          <w:t>http://www.casp-uk.net/#!casp-tools-checklists/c18f8</w:t>
        </w:r>
      </w:hyperlink>
      <w:r w:rsidRPr="00BD22E8">
        <w:rPr>
          <w:rFonts w:cs="Calibri"/>
        </w:rPr>
        <w:t>.</w:t>
      </w:r>
    </w:p>
    <w:p w14:paraId="0557A3F2" w14:textId="77777777" w:rsidR="00306137" w:rsidRPr="0042469D" w:rsidRDefault="00306137" w:rsidP="00306137">
      <w:pPr>
        <w:spacing w:after="0"/>
        <w:ind w:left="720" w:hanging="720"/>
        <w:rPr>
          <w:rFonts w:cs="Calibri"/>
        </w:rPr>
      </w:pPr>
      <w:r w:rsidRPr="006A6B2C">
        <w:rPr>
          <w:rFonts w:cs="Calibri"/>
          <w:lang w:val="fr-FR"/>
        </w:rPr>
        <w:t>22.</w:t>
      </w:r>
      <w:r w:rsidRPr="006A6B2C">
        <w:rPr>
          <w:rFonts w:cs="Calibri"/>
          <w:lang w:val="fr-FR"/>
        </w:rPr>
        <w:tab/>
        <w:t xml:space="preserve">Campbell R, Pound P, Pope C, et al. </w:t>
      </w:r>
      <w:proofErr w:type="gramStart"/>
      <w:r w:rsidRPr="0042469D">
        <w:rPr>
          <w:rFonts w:cs="Calibri"/>
        </w:rPr>
        <w:t>Evaluating meta-ethnography: a synthesis of qualitative research on lay experiences of diabetes and diabetes care.</w:t>
      </w:r>
      <w:proofErr w:type="gramEnd"/>
      <w:r w:rsidRPr="0042469D">
        <w:rPr>
          <w:rFonts w:cs="Calibri"/>
        </w:rPr>
        <w:t xml:space="preserve"> Social Science &amp; Medicine 2003</w:t>
      </w:r>
      <w:proofErr w:type="gramStart"/>
      <w:r w:rsidRPr="0042469D">
        <w:rPr>
          <w:rFonts w:cs="Calibri"/>
        </w:rPr>
        <w:t>;56</w:t>
      </w:r>
      <w:proofErr w:type="gramEnd"/>
      <w:r w:rsidRPr="0042469D">
        <w:rPr>
          <w:rFonts w:cs="Calibri"/>
        </w:rPr>
        <w:t>(</w:t>
      </w:r>
      <w:r>
        <w:rPr>
          <w:rFonts w:cs="Calibri"/>
        </w:rPr>
        <w:t>4</w:t>
      </w:r>
      <w:r w:rsidRPr="0042469D">
        <w:rPr>
          <w:rFonts w:cs="Calibri"/>
        </w:rPr>
        <w:t>):671–84.</w:t>
      </w:r>
      <w:r>
        <w:rPr>
          <w:rFonts w:cs="Calibri"/>
        </w:rPr>
        <w:t xml:space="preserve"> </w:t>
      </w:r>
      <w:proofErr w:type="gramStart"/>
      <w:r w:rsidRPr="00CD50BE">
        <w:rPr>
          <w:rFonts w:cs="Calibri"/>
        </w:rPr>
        <w:t>doi</w:t>
      </w:r>
      <w:proofErr w:type="gramEnd"/>
      <w:r w:rsidRPr="00CD50BE">
        <w:rPr>
          <w:rFonts w:cs="Calibri"/>
        </w:rPr>
        <w:t>:  10.1016/S0277-9536(02)00064-3</w:t>
      </w:r>
    </w:p>
    <w:p w14:paraId="0E392687" w14:textId="77777777" w:rsidR="00306137" w:rsidRPr="0042469D" w:rsidRDefault="00306137" w:rsidP="00306137">
      <w:pPr>
        <w:spacing w:after="0"/>
        <w:ind w:left="720" w:hanging="720"/>
        <w:rPr>
          <w:rFonts w:cs="Calibri"/>
        </w:rPr>
      </w:pPr>
      <w:r w:rsidRPr="0042469D">
        <w:rPr>
          <w:rFonts w:cs="Calibri"/>
        </w:rPr>
        <w:t>2</w:t>
      </w:r>
      <w:r>
        <w:rPr>
          <w:rFonts w:cs="Calibri"/>
        </w:rPr>
        <w:t>3.</w:t>
      </w:r>
      <w:r w:rsidRPr="0042469D">
        <w:rPr>
          <w:rFonts w:cs="Calibri"/>
        </w:rPr>
        <w:tab/>
      </w:r>
      <w:proofErr w:type="spellStart"/>
      <w:r w:rsidRPr="0042469D">
        <w:rPr>
          <w:rFonts w:cs="Calibri"/>
        </w:rPr>
        <w:t>Malp</w:t>
      </w:r>
      <w:r>
        <w:rPr>
          <w:rFonts w:cs="Calibri"/>
        </w:rPr>
        <w:t>ass</w:t>
      </w:r>
      <w:proofErr w:type="spellEnd"/>
      <w:r>
        <w:rPr>
          <w:rFonts w:cs="Calibri"/>
        </w:rPr>
        <w:t xml:space="preserve"> A, Shaw A, Sharp D, et al. </w:t>
      </w:r>
      <w:r w:rsidRPr="0042469D">
        <w:rPr>
          <w:rFonts w:cs="Calibri"/>
        </w:rPr>
        <w:t>Medication career or moral career? The two sides of managing antidepressants: a meta-ethnography of patient’s experience of antidepressants. Social Science &amp; Medicine 2009</w:t>
      </w:r>
      <w:proofErr w:type="gramStart"/>
      <w:r w:rsidRPr="0042469D">
        <w:rPr>
          <w:rFonts w:cs="Calibri"/>
        </w:rPr>
        <w:t>;68</w:t>
      </w:r>
      <w:proofErr w:type="gramEnd"/>
      <w:r w:rsidRPr="0042469D">
        <w:rPr>
          <w:rFonts w:cs="Calibri"/>
        </w:rPr>
        <w:t>(1),154–68.</w:t>
      </w:r>
      <w:r>
        <w:rPr>
          <w:rFonts w:cs="Calibri"/>
        </w:rPr>
        <w:t xml:space="preserve">  </w:t>
      </w:r>
      <w:proofErr w:type="gramStart"/>
      <w:r>
        <w:rPr>
          <w:rFonts w:cs="Calibri"/>
        </w:rPr>
        <w:t>doi</w:t>
      </w:r>
      <w:proofErr w:type="gramEnd"/>
      <w:r>
        <w:rPr>
          <w:rFonts w:cs="Calibri"/>
        </w:rPr>
        <w:t xml:space="preserve">: </w:t>
      </w:r>
      <w:r w:rsidRPr="00094477">
        <w:rPr>
          <w:rFonts w:cs="Calibri"/>
        </w:rPr>
        <w:t>10.1016/j.socscimed.2008.09.068</w:t>
      </w:r>
    </w:p>
    <w:p w14:paraId="4187B194" w14:textId="77777777" w:rsidR="00306137" w:rsidRDefault="00306137" w:rsidP="00306137">
      <w:pPr>
        <w:spacing w:after="0"/>
        <w:ind w:left="720" w:hanging="720"/>
        <w:rPr>
          <w:rFonts w:cs="Calibri"/>
        </w:rPr>
      </w:pPr>
      <w:r w:rsidRPr="00DB59D5">
        <w:rPr>
          <w:rFonts w:cs="Calibri"/>
        </w:rPr>
        <w:t xml:space="preserve">24. </w:t>
      </w:r>
      <w:r w:rsidRPr="00DB59D5">
        <w:rPr>
          <w:rFonts w:cs="Calibri"/>
        </w:rPr>
        <w:tab/>
        <w:t xml:space="preserve">Munro SA, </w:t>
      </w:r>
      <w:proofErr w:type="spellStart"/>
      <w:r w:rsidRPr="00DB59D5">
        <w:rPr>
          <w:rFonts w:cs="Calibri"/>
        </w:rPr>
        <w:t>Lewin</w:t>
      </w:r>
      <w:proofErr w:type="spellEnd"/>
      <w:r w:rsidRPr="00DB59D5">
        <w:rPr>
          <w:rFonts w:cs="Calibri"/>
        </w:rPr>
        <w:t xml:space="preserve"> SA, Smith HJ, et al. Patient adherence to tuberculosis treatment: a systematic review of qualitative research. </w:t>
      </w:r>
      <w:proofErr w:type="spellStart"/>
      <w:r w:rsidRPr="00DB59D5">
        <w:rPr>
          <w:rFonts w:cs="Calibri"/>
        </w:rPr>
        <w:t>PLoS</w:t>
      </w:r>
      <w:proofErr w:type="spellEnd"/>
      <w:r w:rsidRPr="00DB59D5">
        <w:rPr>
          <w:rFonts w:cs="Calibri"/>
        </w:rPr>
        <w:t xml:space="preserve"> Medicine 2007</w:t>
      </w:r>
      <w:proofErr w:type="gramStart"/>
      <w:r w:rsidRPr="00DB59D5">
        <w:rPr>
          <w:rFonts w:cs="Calibri"/>
        </w:rPr>
        <w:t>;4</w:t>
      </w:r>
      <w:proofErr w:type="gramEnd"/>
      <w:r w:rsidRPr="00DB59D5">
        <w:rPr>
          <w:rFonts w:cs="Calibri"/>
        </w:rPr>
        <w:t xml:space="preserve">(7):e238. </w:t>
      </w:r>
      <w:hyperlink r:id="rId18" w:history="1">
        <w:r w:rsidR="00DB59D5" w:rsidRPr="00DB59D5">
          <w:rPr>
            <w:rStyle w:val="Hyperlink"/>
            <w:rFonts w:cs="Calibri"/>
          </w:rPr>
          <w:t>http://www.plosmedicine.org/article/info%3Adoi%2F10.1371%2Fjournal.pmed.0040238</w:t>
        </w:r>
      </w:hyperlink>
      <w:r w:rsidR="00DB59D5" w:rsidRPr="00DB59D5">
        <w:t xml:space="preserve"> </w:t>
      </w:r>
      <w:r w:rsidRPr="00DB59D5">
        <w:t>doi:10.1371/journal.pmed.0040238</w:t>
      </w:r>
    </w:p>
    <w:p w14:paraId="0DB45EE0" w14:textId="77777777" w:rsidR="00306137" w:rsidRPr="0042469D" w:rsidRDefault="00306137" w:rsidP="00306137">
      <w:pPr>
        <w:spacing w:after="0"/>
        <w:ind w:left="720" w:hanging="720"/>
        <w:rPr>
          <w:rFonts w:cs="Calibri"/>
        </w:rPr>
      </w:pPr>
      <w:r w:rsidRPr="0042469D">
        <w:rPr>
          <w:rFonts w:cs="Calibri"/>
        </w:rPr>
        <w:t>2</w:t>
      </w:r>
      <w:r>
        <w:rPr>
          <w:rFonts w:cs="Calibri"/>
        </w:rPr>
        <w:t>5.</w:t>
      </w:r>
      <w:r w:rsidRPr="0042469D">
        <w:rPr>
          <w:rFonts w:cs="Calibri"/>
        </w:rPr>
        <w:tab/>
        <w:t>Britten N, Campbell R, Pope C, et al. Using meta-ethnography to synthesise qualitative research: a worked example. Journal of Health Services Research &amp; Policy 2002</w:t>
      </w:r>
      <w:proofErr w:type="gramStart"/>
      <w:r w:rsidRPr="0042469D">
        <w:rPr>
          <w:rFonts w:cs="Calibri"/>
        </w:rPr>
        <w:t>;7</w:t>
      </w:r>
      <w:proofErr w:type="gramEnd"/>
      <w:r>
        <w:rPr>
          <w:rFonts w:cs="Calibri"/>
        </w:rPr>
        <w:t>(4</w:t>
      </w:r>
      <w:r w:rsidRPr="0042469D">
        <w:rPr>
          <w:rFonts w:cs="Calibri"/>
        </w:rPr>
        <w:t>):209–15.</w:t>
      </w:r>
      <w:r>
        <w:rPr>
          <w:rFonts w:cs="Calibri"/>
        </w:rPr>
        <w:t xml:space="preserve"> </w:t>
      </w:r>
      <w:proofErr w:type="gramStart"/>
      <w:r w:rsidRPr="000307D4">
        <w:rPr>
          <w:rFonts w:cs="Calibri"/>
          <w:bCs/>
        </w:rPr>
        <w:t>doi</w:t>
      </w:r>
      <w:proofErr w:type="gramEnd"/>
      <w:r w:rsidRPr="000307D4">
        <w:rPr>
          <w:rFonts w:cs="Calibri"/>
          <w:bCs/>
        </w:rPr>
        <w:t>: 10.1258/135581902320432732</w:t>
      </w:r>
    </w:p>
    <w:p w14:paraId="5BA85E43" w14:textId="77777777" w:rsidR="002D61E7" w:rsidRDefault="002D61E7" w:rsidP="00306137">
      <w:pPr>
        <w:spacing w:after="0"/>
        <w:ind w:left="720" w:hanging="720"/>
        <w:rPr>
          <w:rFonts w:cs="Calibri"/>
        </w:rPr>
      </w:pPr>
      <w:r w:rsidRPr="00BD22E8">
        <w:rPr>
          <w:rFonts w:cs="Calibri"/>
        </w:rPr>
        <w:t>26</w:t>
      </w:r>
      <w:r w:rsidR="001D369E">
        <w:rPr>
          <w:rFonts w:cs="Calibri"/>
        </w:rPr>
        <w:t>.</w:t>
      </w:r>
      <w:r w:rsidRPr="00BD22E8">
        <w:rPr>
          <w:rFonts w:cs="Calibri"/>
        </w:rPr>
        <w:t xml:space="preserve"> </w:t>
      </w:r>
      <w:r w:rsidRPr="00BD22E8">
        <w:rPr>
          <w:rFonts w:cs="Calibri"/>
        </w:rPr>
        <w:tab/>
        <w:t xml:space="preserve">Atkins S, </w:t>
      </w:r>
      <w:proofErr w:type="spellStart"/>
      <w:r w:rsidRPr="00BD22E8">
        <w:rPr>
          <w:rFonts w:cs="Calibri"/>
        </w:rPr>
        <w:t>Lewin</w:t>
      </w:r>
      <w:proofErr w:type="spellEnd"/>
      <w:r w:rsidRPr="00BD22E8">
        <w:rPr>
          <w:rFonts w:cs="Calibri"/>
        </w:rPr>
        <w:t xml:space="preserve"> S, Smith H, et al. </w:t>
      </w:r>
      <w:proofErr w:type="gramStart"/>
      <w:r w:rsidRPr="00BD22E8">
        <w:rPr>
          <w:rFonts w:cs="Calibri"/>
        </w:rPr>
        <w:t>Conducting</w:t>
      </w:r>
      <w:proofErr w:type="gramEnd"/>
      <w:r w:rsidRPr="00BD22E8">
        <w:rPr>
          <w:rFonts w:cs="Calibri"/>
        </w:rPr>
        <w:t xml:space="preserve"> a meta-ethnography of qualitative literature: </w:t>
      </w:r>
      <w:r w:rsidR="00427D77">
        <w:rPr>
          <w:rFonts w:cs="Calibri"/>
        </w:rPr>
        <w:t>l</w:t>
      </w:r>
      <w:r w:rsidRPr="00BD22E8">
        <w:rPr>
          <w:rFonts w:cs="Calibri"/>
        </w:rPr>
        <w:t>essons learnt. BMC Medical Research Methodology</w:t>
      </w:r>
      <w:r w:rsidRPr="00BD22E8">
        <w:rPr>
          <w:rFonts w:cs="Calibri"/>
          <w:i/>
        </w:rPr>
        <w:t xml:space="preserve"> </w:t>
      </w:r>
      <w:r w:rsidRPr="00BD22E8">
        <w:rPr>
          <w:rFonts w:cs="Calibri"/>
        </w:rPr>
        <w:t>2008</w:t>
      </w:r>
      <w:proofErr w:type="gramStart"/>
      <w:r w:rsidRPr="00BD22E8">
        <w:rPr>
          <w:rFonts w:cs="Calibri"/>
        </w:rPr>
        <w:t>;8:</w:t>
      </w:r>
      <w:r>
        <w:rPr>
          <w:rFonts w:cs="Calibri"/>
        </w:rPr>
        <w:t>21</w:t>
      </w:r>
      <w:proofErr w:type="gramEnd"/>
      <w:r w:rsidR="00427D77">
        <w:rPr>
          <w:rFonts w:cs="Calibri"/>
        </w:rPr>
        <w:t>.</w:t>
      </w:r>
      <w:r>
        <w:rPr>
          <w:rFonts w:cs="Calibri"/>
        </w:rPr>
        <w:t xml:space="preserve"> </w:t>
      </w:r>
      <w:proofErr w:type="gramStart"/>
      <w:r w:rsidR="00427D77" w:rsidRPr="00427D77">
        <w:rPr>
          <w:rStyle w:val="pseudotab3"/>
          <w:rFonts w:asciiTheme="minorHAnsi" w:hAnsiTheme="minorHAnsi" w:cstheme="minorHAnsi"/>
        </w:rPr>
        <w:t>doi</w:t>
      </w:r>
      <w:proofErr w:type="gramEnd"/>
      <w:r w:rsidR="00427D77" w:rsidRPr="00427D77">
        <w:rPr>
          <w:rStyle w:val="pseudotab3"/>
          <w:rFonts w:asciiTheme="minorHAnsi" w:hAnsiTheme="minorHAnsi" w:cstheme="minorHAnsi"/>
        </w:rPr>
        <w:t>: 10.1186/1471-2288-8-21</w:t>
      </w:r>
    </w:p>
    <w:p w14:paraId="4063E668" w14:textId="77777777" w:rsidR="002D61E7" w:rsidRPr="0042469D" w:rsidRDefault="00306137" w:rsidP="009741F9">
      <w:pPr>
        <w:spacing w:after="0"/>
        <w:ind w:left="720" w:hanging="720"/>
        <w:rPr>
          <w:rFonts w:cs="Calibri"/>
        </w:rPr>
      </w:pPr>
      <w:r>
        <w:rPr>
          <w:rFonts w:cs="Calibri"/>
        </w:rPr>
        <w:t>27</w:t>
      </w:r>
      <w:r w:rsidR="001D369E">
        <w:rPr>
          <w:rFonts w:cs="Calibri"/>
        </w:rPr>
        <w:t>.</w:t>
      </w:r>
      <w:r w:rsidR="006D682E">
        <w:rPr>
          <w:rFonts w:cs="Calibri"/>
        </w:rPr>
        <w:tab/>
      </w:r>
      <w:proofErr w:type="spellStart"/>
      <w:r w:rsidR="006D682E">
        <w:rPr>
          <w:rFonts w:cs="Calibri"/>
        </w:rPr>
        <w:t>Bryar</w:t>
      </w:r>
      <w:proofErr w:type="spellEnd"/>
      <w:r w:rsidR="006D682E">
        <w:rPr>
          <w:rFonts w:cs="Calibri"/>
        </w:rPr>
        <w:t xml:space="preserve"> SH. One day you</w:t>
      </w:r>
      <w:r w:rsidR="002D61E7" w:rsidRPr="0042469D">
        <w:rPr>
          <w:rFonts w:cs="Calibri"/>
        </w:rPr>
        <w:t xml:space="preserve">’re pregnant and one day you’re not: pregnancy interruption for </w:t>
      </w:r>
      <w:proofErr w:type="spellStart"/>
      <w:r w:rsidR="002D61E7" w:rsidRPr="0042469D">
        <w:rPr>
          <w:rFonts w:cs="Calibri"/>
        </w:rPr>
        <w:t>fetal</w:t>
      </w:r>
      <w:proofErr w:type="spellEnd"/>
      <w:r w:rsidR="002D61E7" w:rsidRPr="0042469D">
        <w:rPr>
          <w:rFonts w:cs="Calibri"/>
        </w:rPr>
        <w:t xml:space="preserve"> anomalies.</w:t>
      </w:r>
      <w:r w:rsidR="002D61E7" w:rsidRPr="0042469D">
        <w:t xml:space="preserve"> </w:t>
      </w:r>
      <w:r w:rsidR="002D61E7" w:rsidRPr="0042469D">
        <w:rPr>
          <w:rFonts w:cs="Calibri"/>
        </w:rPr>
        <w:t xml:space="preserve">Journal of Obstetric, </w:t>
      </w:r>
      <w:proofErr w:type="spellStart"/>
      <w:r w:rsidR="002D61E7" w:rsidRPr="0042469D">
        <w:rPr>
          <w:rFonts w:cs="Calibri"/>
        </w:rPr>
        <w:t>Gynecologic</w:t>
      </w:r>
      <w:proofErr w:type="spellEnd"/>
      <w:r w:rsidR="002D61E7" w:rsidRPr="0042469D">
        <w:rPr>
          <w:rFonts w:cs="Calibri"/>
        </w:rPr>
        <w:t xml:space="preserve"> &amp; Neonatal Nursing</w:t>
      </w:r>
      <w:r w:rsidR="002D61E7" w:rsidRPr="0042469D">
        <w:rPr>
          <w:rFonts w:cs="Calibri"/>
          <w:i/>
        </w:rPr>
        <w:t xml:space="preserve"> </w:t>
      </w:r>
      <w:r w:rsidR="002D61E7" w:rsidRPr="0042469D">
        <w:rPr>
          <w:rFonts w:cs="Calibri"/>
        </w:rPr>
        <w:t>1997</w:t>
      </w:r>
      <w:proofErr w:type="gramStart"/>
      <w:r w:rsidR="002D61E7" w:rsidRPr="0042469D">
        <w:rPr>
          <w:rFonts w:cs="Calibri"/>
        </w:rPr>
        <w:t>;26</w:t>
      </w:r>
      <w:proofErr w:type="gramEnd"/>
      <w:r w:rsidR="002D61E7" w:rsidRPr="0042469D">
        <w:rPr>
          <w:rFonts w:cs="Calibri"/>
        </w:rPr>
        <w:t>(</w:t>
      </w:r>
      <w:r w:rsidR="002D61E7">
        <w:rPr>
          <w:rFonts w:cs="Calibri"/>
        </w:rPr>
        <w:t>5</w:t>
      </w:r>
      <w:r w:rsidR="002D61E7" w:rsidRPr="0042469D">
        <w:rPr>
          <w:rFonts w:cs="Calibri"/>
        </w:rPr>
        <w:t>):559–66.</w:t>
      </w:r>
      <w:r w:rsidR="002D61E7">
        <w:rPr>
          <w:rFonts w:cs="Calibri"/>
        </w:rPr>
        <w:t xml:space="preserve"> </w:t>
      </w:r>
      <w:proofErr w:type="gramStart"/>
      <w:r w:rsidR="002D61E7" w:rsidRPr="000838CD">
        <w:rPr>
          <w:rFonts w:cs="Calibri"/>
        </w:rPr>
        <w:t>doi</w:t>
      </w:r>
      <w:proofErr w:type="gramEnd"/>
      <w:r w:rsidR="002D61E7" w:rsidRPr="000838CD">
        <w:rPr>
          <w:rFonts w:cs="Calibri"/>
        </w:rPr>
        <w:t>: 10.1111/j.1552-6909.1997.tb02159.x</w:t>
      </w:r>
    </w:p>
    <w:p w14:paraId="538AFFCB" w14:textId="77777777" w:rsidR="002D61E7" w:rsidRPr="0042469D" w:rsidRDefault="00306137" w:rsidP="009741F9">
      <w:pPr>
        <w:spacing w:after="0"/>
        <w:ind w:left="720" w:hanging="720"/>
        <w:rPr>
          <w:rFonts w:cs="Calibri"/>
        </w:rPr>
      </w:pPr>
      <w:r>
        <w:rPr>
          <w:rFonts w:cs="Calibri"/>
        </w:rPr>
        <w:t>28</w:t>
      </w:r>
      <w:r w:rsidR="001D369E">
        <w:rPr>
          <w:rFonts w:cs="Calibri"/>
        </w:rPr>
        <w:t>.</w:t>
      </w:r>
      <w:r w:rsidR="002D61E7" w:rsidRPr="0042469D">
        <w:rPr>
          <w:rFonts w:cs="Calibri"/>
        </w:rPr>
        <w:tab/>
      </w:r>
      <w:proofErr w:type="spellStart"/>
      <w:r w:rsidR="002D61E7" w:rsidRPr="0042469D">
        <w:rPr>
          <w:rFonts w:cs="Calibri"/>
        </w:rPr>
        <w:t>Rillstone</w:t>
      </w:r>
      <w:proofErr w:type="spellEnd"/>
      <w:r w:rsidR="002D61E7" w:rsidRPr="0042469D">
        <w:rPr>
          <w:rFonts w:cs="Calibri"/>
        </w:rPr>
        <w:t xml:space="preserve"> P, Hutchinson SA. </w:t>
      </w:r>
      <w:proofErr w:type="gramStart"/>
      <w:r w:rsidR="002D61E7" w:rsidRPr="0042469D">
        <w:rPr>
          <w:rFonts w:cs="Calibri"/>
        </w:rPr>
        <w:t xml:space="preserve">Managing the </w:t>
      </w:r>
      <w:proofErr w:type="spellStart"/>
      <w:r w:rsidR="002D61E7" w:rsidRPr="0042469D">
        <w:rPr>
          <w:rFonts w:cs="Calibri"/>
        </w:rPr>
        <w:t>reemergence</w:t>
      </w:r>
      <w:proofErr w:type="spellEnd"/>
      <w:r w:rsidR="002D61E7" w:rsidRPr="0042469D">
        <w:rPr>
          <w:rFonts w:cs="Calibri"/>
        </w:rPr>
        <w:t xml:space="preserve"> of anguish: pregnancy after a loss due to anomalies.</w:t>
      </w:r>
      <w:proofErr w:type="gramEnd"/>
      <w:r w:rsidR="002D61E7" w:rsidRPr="0042469D">
        <w:rPr>
          <w:rFonts w:cs="Calibri"/>
          <w:i/>
        </w:rPr>
        <w:t xml:space="preserve"> </w:t>
      </w:r>
      <w:r w:rsidR="002D61E7" w:rsidRPr="0042469D">
        <w:rPr>
          <w:rFonts w:cs="Calibri"/>
        </w:rPr>
        <w:t xml:space="preserve">Journal of Obstetric, </w:t>
      </w:r>
      <w:proofErr w:type="spellStart"/>
      <w:r w:rsidR="002D61E7" w:rsidRPr="0042469D">
        <w:rPr>
          <w:rFonts w:cs="Calibri"/>
        </w:rPr>
        <w:t>Gynecologic</w:t>
      </w:r>
      <w:proofErr w:type="spellEnd"/>
      <w:r w:rsidR="002D61E7" w:rsidRPr="0042469D">
        <w:rPr>
          <w:rFonts w:cs="Calibri"/>
        </w:rPr>
        <w:t xml:space="preserve"> &amp; Neonatal Nursing</w:t>
      </w:r>
      <w:r w:rsidR="002D61E7" w:rsidRPr="0042469D">
        <w:rPr>
          <w:rFonts w:cs="Calibri"/>
          <w:i/>
        </w:rPr>
        <w:t xml:space="preserve"> </w:t>
      </w:r>
      <w:r w:rsidR="002D61E7">
        <w:rPr>
          <w:rFonts w:cs="Calibri"/>
        </w:rPr>
        <w:t>2001</w:t>
      </w:r>
      <w:proofErr w:type="gramStart"/>
      <w:r w:rsidR="002D61E7">
        <w:rPr>
          <w:rFonts w:cs="Calibri"/>
        </w:rPr>
        <w:t>;30</w:t>
      </w:r>
      <w:proofErr w:type="gramEnd"/>
      <w:r w:rsidR="002D61E7">
        <w:rPr>
          <w:rFonts w:cs="Calibri"/>
        </w:rPr>
        <w:t>(3</w:t>
      </w:r>
      <w:r w:rsidR="002D61E7" w:rsidRPr="0042469D">
        <w:rPr>
          <w:rFonts w:cs="Calibri"/>
        </w:rPr>
        <w:t>):291–8.</w:t>
      </w:r>
      <w:r w:rsidR="002D61E7">
        <w:rPr>
          <w:rFonts w:cs="Calibri"/>
        </w:rPr>
        <w:t xml:space="preserve"> </w:t>
      </w:r>
      <w:proofErr w:type="gramStart"/>
      <w:r w:rsidR="002D61E7" w:rsidRPr="002F48BD">
        <w:rPr>
          <w:rFonts w:cs="Calibri"/>
        </w:rPr>
        <w:t>doi</w:t>
      </w:r>
      <w:proofErr w:type="gramEnd"/>
      <w:r w:rsidR="002D61E7" w:rsidRPr="002F48BD">
        <w:rPr>
          <w:rFonts w:cs="Calibri"/>
        </w:rPr>
        <w:t>: 10.1111/j.1552-6909.2001.tb01547.x</w:t>
      </w:r>
    </w:p>
    <w:p w14:paraId="1683EAB0" w14:textId="77777777" w:rsidR="002D61E7" w:rsidRPr="0042469D" w:rsidRDefault="00306137" w:rsidP="009741F9">
      <w:pPr>
        <w:spacing w:after="0"/>
        <w:ind w:left="720" w:hanging="720"/>
        <w:rPr>
          <w:rFonts w:cs="Calibri"/>
        </w:rPr>
      </w:pPr>
      <w:r>
        <w:rPr>
          <w:rFonts w:cs="Calibri"/>
        </w:rPr>
        <w:t>29</w:t>
      </w:r>
      <w:r w:rsidR="001D369E">
        <w:rPr>
          <w:rFonts w:cs="Calibri"/>
        </w:rPr>
        <w:t>.</w:t>
      </w:r>
      <w:r w:rsidR="002D61E7" w:rsidRPr="0042469D">
        <w:rPr>
          <w:rFonts w:cs="Calibri"/>
        </w:rPr>
        <w:tab/>
        <w:t>Ferreira da Costa L</w:t>
      </w:r>
      <w:r w:rsidR="00427D77">
        <w:rPr>
          <w:rFonts w:cs="Calibri"/>
        </w:rPr>
        <w:t xml:space="preserve"> </w:t>
      </w:r>
      <w:r w:rsidR="002D61E7" w:rsidRPr="0042469D">
        <w:rPr>
          <w:rFonts w:cs="Calibri"/>
        </w:rPr>
        <w:t>de</w:t>
      </w:r>
      <w:r w:rsidR="00427D77">
        <w:rPr>
          <w:rFonts w:cs="Calibri"/>
        </w:rPr>
        <w:t xml:space="preserve"> </w:t>
      </w:r>
      <w:r w:rsidR="002D61E7" w:rsidRPr="0042469D">
        <w:rPr>
          <w:rFonts w:cs="Calibri"/>
        </w:rPr>
        <w:t xml:space="preserve">L, Hardy E, Duarte </w:t>
      </w:r>
      <w:proofErr w:type="spellStart"/>
      <w:r w:rsidR="002D61E7" w:rsidRPr="0042469D">
        <w:rPr>
          <w:rFonts w:cs="Calibri"/>
        </w:rPr>
        <w:t>Osis</w:t>
      </w:r>
      <w:proofErr w:type="spellEnd"/>
      <w:r w:rsidR="002D61E7" w:rsidRPr="0042469D">
        <w:rPr>
          <w:rFonts w:cs="Calibri"/>
        </w:rPr>
        <w:t xml:space="preserve"> MJ, et al. Termination of pregnancy for </w:t>
      </w:r>
      <w:proofErr w:type="spellStart"/>
      <w:r w:rsidR="002D61E7" w:rsidRPr="0042469D">
        <w:rPr>
          <w:rFonts w:cs="Calibri"/>
        </w:rPr>
        <w:t>fetal</w:t>
      </w:r>
      <w:proofErr w:type="spellEnd"/>
      <w:r w:rsidR="002D61E7" w:rsidRPr="0042469D">
        <w:rPr>
          <w:rFonts w:cs="Calibri"/>
        </w:rPr>
        <w:t xml:space="preserve"> abnormality incompatible with life: women’s experiences in Brazil. Repro</w:t>
      </w:r>
      <w:r w:rsidR="002D61E7">
        <w:rPr>
          <w:rFonts w:cs="Calibri"/>
        </w:rPr>
        <w:t>ductive Health Matters 2005</w:t>
      </w:r>
      <w:proofErr w:type="gramStart"/>
      <w:r w:rsidR="002D61E7">
        <w:rPr>
          <w:rFonts w:cs="Calibri"/>
        </w:rPr>
        <w:t>;13</w:t>
      </w:r>
      <w:proofErr w:type="gramEnd"/>
      <w:r w:rsidR="002D61E7">
        <w:rPr>
          <w:rFonts w:cs="Calibri"/>
        </w:rPr>
        <w:t>(26</w:t>
      </w:r>
      <w:r w:rsidR="002D61E7" w:rsidRPr="0042469D">
        <w:rPr>
          <w:rFonts w:cs="Calibri"/>
        </w:rPr>
        <w:t>):139–46.</w:t>
      </w:r>
      <w:r w:rsidR="002D61E7">
        <w:rPr>
          <w:rFonts w:cs="Calibri"/>
        </w:rPr>
        <w:t xml:space="preserve"> </w:t>
      </w:r>
      <w:proofErr w:type="gramStart"/>
      <w:r w:rsidR="002D61E7" w:rsidRPr="007244C0">
        <w:rPr>
          <w:rFonts w:cs="Calibri"/>
        </w:rPr>
        <w:t>doi</w:t>
      </w:r>
      <w:proofErr w:type="gramEnd"/>
      <w:r w:rsidR="002D61E7" w:rsidRPr="007244C0">
        <w:rPr>
          <w:rFonts w:cs="Calibri"/>
        </w:rPr>
        <w:t>:</w:t>
      </w:r>
      <w:r w:rsidR="002D61E7">
        <w:rPr>
          <w:rFonts w:cs="Calibri"/>
        </w:rPr>
        <w:t xml:space="preserve"> </w:t>
      </w:r>
      <w:r w:rsidR="002D61E7" w:rsidRPr="007244C0">
        <w:rPr>
          <w:rFonts w:cs="Calibri"/>
        </w:rPr>
        <w:t>10.1016/S0968-8080(05)26198-0</w:t>
      </w:r>
    </w:p>
    <w:p w14:paraId="5DCF108B" w14:textId="77777777" w:rsidR="002D61E7" w:rsidRPr="0042469D" w:rsidRDefault="002B6F0D" w:rsidP="009741F9">
      <w:pPr>
        <w:spacing w:after="0"/>
        <w:ind w:left="720" w:hanging="720"/>
        <w:rPr>
          <w:rFonts w:cs="Calibri"/>
        </w:rPr>
      </w:pPr>
      <w:r>
        <w:rPr>
          <w:rFonts w:cs="Calibri"/>
        </w:rPr>
        <w:t>3</w:t>
      </w:r>
      <w:r w:rsidR="00306137">
        <w:rPr>
          <w:rFonts w:cs="Calibri"/>
        </w:rPr>
        <w:t>0</w:t>
      </w:r>
      <w:r w:rsidR="001D369E">
        <w:rPr>
          <w:rFonts w:cs="Calibri"/>
        </w:rPr>
        <w:t>.</w:t>
      </w:r>
      <w:r w:rsidR="002D61E7" w:rsidRPr="0042469D">
        <w:rPr>
          <w:rFonts w:cs="Calibri"/>
        </w:rPr>
        <w:tab/>
      </w:r>
      <w:proofErr w:type="spellStart"/>
      <w:r w:rsidR="002D61E7" w:rsidRPr="0042469D">
        <w:rPr>
          <w:rFonts w:cs="Calibri"/>
        </w:rPr>
        <w:t>McCoyd</w:t>
      </w:r>
      <w:proofErr w:type="spellEnd"/>
      <w:r w:rsidR="002D61E7" w:rsidRPr="0042469D">
        <w:rPr>
          <w:rFonts w:cs="Calibri"/>
        </w:rPr>
        <w:t xml:space="preserve"> JL. Pregnancy interrupted: loss of a desired pregnancy after diagnosis of </w:t>
      </w:r>
      <w:proofErr w:type="spellStart"/>
      <w:r w:rsidR="002D61E7" w:rsidRPr="0042469D">
        <w:rPr>
          <w:rFonts w:cs="Calibri"/>
        </w:rPr>
        <w:t>fetal</w:t>
      </w:r>
      <w:proofErr w:type="spellEnd"/>
      <w:r w:rsidR="002D61E7" w:rsidRPr="0042469D">
        <w:rPr>
          <w:rFonts w:cs="Calibri"/>
        </w:rPr>
        <w:t xml:space="preserve"> anomaly. Journal of Psychosomatic Ob</w:t>
      </w:r>
      <w:r w:rsidR="002D61E7">
        <w:rPr>
          <w:rFonts w:cs="Calibri"/>
        </w:rPr>
        <w:t>stetrics &amp; Gynaecology 2007</w:t>
      </w:r>
      <w:proofErr w:type="gramStart"/>
      <w:r w:rsidR="002D61E7">
        <w:rPr>
          <w:rFonts w:cs="Calibri"/>
        </w:rPr>
        <w:t>;28</w:t>
      </w:r>
      <w:proofErr w:type="gramEnd"/>
      <w:r w:rsidR="002D61E7">
        <w:rPr>
          <w:rFonts w:cs="Calibri"/>
        </w:rPr>
        <w:t>(1</w:t>
      </w:r>
      <w:r w:rsidR="002D61E7" w:rsidRPr="0042469D">
        <w:rPr>
          <w:rFonts w:cs="Calibri"/>
        </w:rPr>
        <w:t>):37–48.</w:t>
      </w:r>
      <w:r w:rsidR="002D61E7">
        <w:rPr>
          <w:rFonts w:cs="Calibri"/>
        </w:rPr>
        <w:t xml:space="preserve"> </w:t>
      </w:r>
      <w:proofErr w:type="gramStart"/>
      <w:r w:rsidR="002D61E7">
        <w:rPr>
          <w:rFonts w:cs="Calibri"/>
        </w:rPr>
        <w:t>doi</w:t>
      </w:r>
      <w:proofErr w:type="gramEnd"/>
      <w:r w:rsidR="002D61E7">
        <w:rPr>
          <w:rFonts w:cs="Calibri"/>
        </w:rPr>
        <w:t>: 10.1080/01674820601096153</w:t>
      </w:r>
    </w:p>
    <w:p w14:paraId="6BBA7D95" w14:textId="77777777" w:rsidR="002D61E7" w:rsidRPr="0042469D" w:rsidRDefault="002B6F0D" w:rsidP="009741F9">
      <w:pPr>
        <w:spacing w:after="0"/>
        <w:ind w:left="720" w:hanging="720"/>
        <w:rPr>
          <w:rFonts w:cs="Calibri"/>
        </w:rPr>
      </w:pPr>
      <w:r>
        <w:rPr>
          <w:rFonts w:cs="Calibri"/>
        </w:rPr>
        <w:t>3</w:t>
      </w:r>
      <w:r w:rsidR="00306137">
        <w:rPr>
          <w:rFonts w:cs="Calibri"/>
        </w:rPr>
        <w:t>1</w:t>
      </w:r>
      <w:r w:rsidR="001D369E">
        <w:rPr>
          <w:rFonts w:cs="Calibri"/>
        </w:rPr>
        <w:t>.</w:t>
      </w:r>
      <w:r w:rsidR="002D61E7" w:rsidRPr="0042469D">
        <w:rPr>
          <w:rFonts w:cs="Calibri"/>
        </w:rPr>
        <w:tab/>
      </w:r>
      <w:proofErr w:type="spellStart"/>
      <w:r w:rsidR="002D61E7" w:rsidRPr="0042469D">
        <w:rPr>
          <w:rFonts w:cs="Calibri"/>
        </w:rPr>
        <w:t>Gammeltoft</w:t>
      </w:r>
      <w:proofErr w:type="spellEnd"/>
      <w:r w:rsidR="002D61E7" w:rsidRPr="0042469D">
        <w:rPr>
          <w:rFonts w:cs="Calibri"/>
        </w:rPr>
        <w:t xml:space="preserve"> T, Tran MH, Nguyen TH, et al. Late-term abortion for </w:t>
      </w:r>
      <w:proofErr w:type="spellStart"/>
      <w:r w:rsidR="002D61E7" w:rsidRPr="0042469D">
        <w:rPr>
          <w:rFonts w:cs="Calibri"/>
        </w:rPr>
        <w:t>fetal</w:t>
      </w:r>
      <w:proofErr w:type="spellEnd"/>
      <w:r w:rsidR="002D61E7" w:rsidRPr="0042469D">
        <w:rPr>
          <w:rFonts w:cs="Calibri"/>
        </w:rPr>
        <w:t xml:space="preserve"> anomaly: Vietnamese women’s experiences. Repro</w:t>
      </w:r>
      <w:r w:rsidR="002D61E7">
        <w:rPr>
          <w:rFonts w:cs="Calibri"/>
        </w:rPr>
        <w:t>ductive Health Matters 2008</w:t>
      </w:r>
      <w:proofErr w:type="gramStart"/>
      <w:r w:rsidR="002D61E7">
        <w:rPr>
          <w:rFonts w:cs="Calibri"/>
        </w:rPr>
        <w:t>;16</w:t>
      </w:r>
      <w:proofErr w:type="gramEnd"/>
      <w:r w:rsidR="002D61E7">
        <w:rPr>
          <w:rFonts w:cs="Calibri"/>
        </w:rPr>
        <w:t>(31</w:t>
      </w:r>
      <w:r w:rsidR="00427D77">
        <w:rPr>
          <w:rFonts w:cs="Calibri"/>
        </w:rPr>
        <w:t xml:space="preserve"> </w:t>
      </w:r>
      <w:proofErr w:type="spellStart"/>
      <w:r w:rsidR="002D61E7">
        <w:rPr>
          <w:rFonts w:cs="Calibri"/>
        </w:rPr>
        <w:t>Suppl</w:t>
      </w:r>
      <w:proofErr w:type="spellEnd"/>
      <w:r w:rsidR="002D61E7" w:rsidRPr="0042469D">
        <w:rPr>
          <w:rFonts w:cs="Calibri"/>
        </w:rPr>
        <w:t>):46–56.</w:t>
      </w:r>
      <w:r w:rsidR="002D61E7">
        <w:rPr>
          <w:rFonts w:cs="Calibri"/>
        </w:rPr>
        <w:t xml:space="preserve"> </w:t>
      </w:r>
      <w:proofErr w:type="gramStart"/>
      <w:r w:rsidR="002D61E7">
        <w:rPr>
          <w:rFonts w:cs="Calibri"/>
        </w:rPr>
        <w:t>doi</w:t>
      </w:r>
      <w:proofErr w:type="gramEnd"/>
      <w:r w:rsidR="002D61E7">
        <w:rPr>
          <w:rFonts w:cs="Calibri"/>
        </w:rPr>
        <w:t xml:space="preserve">: </w:t>
      </w:r>
      <w:r w:rsidR="002D61E7" w:rsidRPr="00C2779F">
        <w:rPr>
          <w:rFonts w:cs="Calibri" w:hint="eastAsia"/>
        </w:rPr>
        <w:t>10.1016/S0968-8080(08)31373-1</w:t>
      </w:r>
    </w:p>
    <w:p w14:paraId="6C70BC34" w14:textId="77777777" w:rsidR="002D61E7" w:rsidRPr="006A6B2C" w:rsidRDefault="002B6F0D" w:rsidP="009741F9">
      <w:pPr>
        <w:spacing w:after="0"/>
        <w:ind w:left="720" w:hanging="720"/>
        <w:rPr>
          <w:rFonts w:cs="Calibri"/>
          <w:lang w:val="fr-FR"/>
        </w:rPr>
      </w:pPr>
      <w:r>
        <w:rPr>
          <w:rFonts w:cs="Calibri"/>
        </w:rPr>
        <w:t>3</w:t>
      </w:r>
      <w:r w:rsidR="00306137">
        <w:rPr>
          <w:rFonts w:cs="Calibri"/>
        </w:rPr>
        <w:t>2</w:t>
      </w:r>
      <w:r w:rsidR="001D369E">
        <w:rPr>
          <w:rFonts w:cs="Calibri"/>
        </w:rPr>
        <w:t>.</w:t>
      </w:r>
      <w:r w:rsidR="002D61E7" w:rsidRPr="0042469D">
        <w:rPr>
          <w:rFonts w:cs="Calibri"/>
        </w:rPr>
        <w:tab/>
        <w:t>Graham RH, Mason K, Rankin J, et al. The role of feticide in the context of late termination of pregnancy: a qualitative study of health professionals' and parents' views.</w:t>
      </w:r>
      <w:r w:rsidR="002D61E7" w:rsidRPr="0042469D">
        <w:t xml:space="preserve"> </w:t>
      </w:r>
      <w:proofErr w:type="spellStart"/>
      <w:r w:rsidR="002D61E7" w:rsidRPr="006A6B2C">
        <w:rPr>
          <w:rFonts w:cs="Calibri"/>
          <w:lang w:val="fr-FR"/>
        </w:rPr>
        <w:t>Prenatal</w:t>
      </w:r>
      <w:proofErr w:type="spellEnd"/>
      <w:r w:rsidR="002D61E7" w:rsidRPr="006A6B2C">
        <w:rPr>
          <w:rFonts w:cs="Calibri"/>
          <w:lang w:val="fr-FR"/>
        </w:rPr>
        <w:t xml:space="preserve"> </w:t>
      </w:r>
      <w:proofErr w:type="spellStart"/>
      <w:r w:rsidR="002D61E7" w:rsidRPr="006A6B2C">
        <w:rPr>
          <w:rFonts w:cs="Calibri"/>
          <w:lang w:val="fr-FR"/>
        </w:rPr>
        <w:t>Diagnosis</w:t>
      </w:r>
      <w:proofErr w:type="spellEnd"/>
      <w:r w:rsidR="002D61E7" w:rsidRPr="006A6B2C">
        <w:rPr>
          <w:rFonts w:cs="Calibri"/>
          <w:lang w:val="fr-FR"/>
        </w:rPr>
        <w:t xml:space="preserve"> 2009;29(9):875–81. </w:t>
      </w:r>
      <w:proofErr w:type="gramStart"/>
      <w:r w:rsidR="002D61E7" w:rsidRPr="006A6B2C">
        <w:rPr>
          <w:rFonts w:cs="Calibri"/>
          <w:lang w:val="fr-FR"/>
        </w:rPr>
        <w:t>doi</w:t>
      </w:r>
      <w:proofErr w:type="gramEnd"/>
      <w:r w:rsidR="002D61E7" w:rsidRPr="006A6B2C">
        <w:rPr>
          <w:rFonts w:cs="Calibri"/>
          <w:lang w:val="fr-FR"/>
        </w:rPr>
        <w:t>: 10.1002/pd.2297</w:t>
      </w:r>
    </w:p>
    <w:p w14:paraId="3BF1197E" w14:textId="77777777" w:rsidR="002D61E7" w:rsidRPr="00E7081F" w:rsidRDefault="002B6F0D" w:rsidP="009741F9">
      <w:pPr>
        <w:spacing w:after="0"/>
        <w:ind w:left="720" w:hanging="720"/>
        <w:rPr>
          <w:rFonts w:cs="Calibri"/>
        </w:rPr>
      </w:pPr>
      <w:r w:rsidRPr="006A6B2C">
        <w:rPr>
          <w:rFonts w:cs="Calibri"/>
          <w:lang w:val="fr-FR"/>
        </w:rPr>
        <w:t>3</w:t>
      </w:r>
      <w:r w:rsidR="00306137" w:rsidRPr="006A6B2C">
        <w:rPr>
          <w:rFonts w:cs="Calibri"/>
          <w:lang w:val="fr-FR"/>
        </w:rPr>
        <w:t>3</w:t>
      </w:r>
      <w:r w:rsidR="001D369E" w:rsidRPr="006A6B2C">
        <w:rPr>
          <w:rFonts w:cs="Calibri"/>
          <w:lang w:val="fr-FR"/>
        </w:rPr>
        <w:t>.</w:t>
      </w:r>
      <w:r w:rsidR="002D61E7" w:rsidRPr="006A6B2C">
        <w:rPr>
          <w:rFonts w:cs="Calibri"/>
          <w:lang w:val="fr-FR"/>
        </w:rPr>
        <w:tab/>
        <w:t xml:space="preserve">Hunt K, France E, Ziebland S, et al. </w:t>
      </w:r>
      <w:r w:rsidR="002D61E7" w:rsidRPr="0042469D">
        <w:rPr>
          <w:rFonts w:cs="Calibri"/>
        </w:rPr>
        <w:t>‘My brain couldn’t move from planning a birth to planning a funeral’: a qualitative study of parents’ experiences of decisions after ending a pregnancy for fetal abnormality. International Jour</w:t>
      </w:r>
      <w:r w:rsidR="002D61E7">
        <w:rPr>
          <w:rFonts w:cs="Calibri"/>
        </w:rPr>
        <w:t>nal of Nursing Studies 2009</w:t>
      </w:r>
      <w:proofErr w:type="gramStart"/>
      <w:r w:rsidR="002D61E7">
        <w:rPr>
          <w:rFonts w:cs="Calibri"/>
        </w:rPr>
        <w:t>;46</w:t>
      </w:r>
      <w:r w:rsidR="002D61E7" w:rsidRPr="0042469D">
        <w:rPr>
          <w:rFonts w:cs="Calibri"/>
        </w:rPr>
        <w:t>:1111</w:t>
      </w:r>
      <w:proofErr w:type="gramEnd"/>
      <w:r w:rsidR="002D61E7" w:rsidRPr="0042469D">
        <w:rPr>
          <w:rFonts w:cs="Calibri"/>
        </w:rPr>
        <w:t>–21.</w:t>
      </w:r>
      <w:r w:rsidR="002D61E7" w:rsidRPr="00E7081F">
        <w:rPr>
          <w:rFonts w:cs="Calibri"/>
        </w:rPr>
        <w:t xml:space="preserve"> </w:t>
      </w:r>
      <w:proofErr w:type="gramStart"/>
      <w:r w:rsidR="002D61E7" w:rsidRPr="00E7081F">
        <w:rPr>
          <w:rFonts w:cs="Calibri"/>
        </w:rPr>
        <w:t>doi</w:t>
      </w:r>
      <w:proofErr w:type="gramEnd"/>
      <w:r w:rsidR="002D61E7" w:rsidRPr="00E7081F">
        <w:rPr>
          <w:rFonts w:cs="Calibri"/>
        </w:rPr>
        <w:t>: 10.1016/j.ijnurstu.2008.12.004</w:t>
      </w:r>
    </w:p>
    <w:p w14:paraId="2B6BC154" w14:textId="77777777" w:rsidR="002D61E7" w:rsidRPr="0042469D" w:rsidRDefault="00306137" w:rsidP="009741F9">
      <w:pPr>
        <w:spacing w:after="0"/>
        <w:ind w:left="720" w:hanging="720"/>
        <w:rPr>
          <w:rFonts w:cs="Calibri"/>
        </w:rPr>
      </w:pPr>
      <w:r>
        <w:rPr>
          <w:rFonts w:cs="Calibri"/>
        </w:rPr>
        <w:t>34</w:t>
      </w:r>
      <w:r w:rsidR="001D369E">
        <w:rPr>
          <w:rFonts w:cs="Calibri"/>
        </w:rPr>
        <w:t>.</w:t>
      </w:r>
      <w:r w:rsidR="002D61E7" w:rsidRPr="0042469D">
        <w:rPr>
          <w:rFonts w:cs="Calibri"/>
        </w:rPr>
        <w:tab/>
        <w:t>Leichtentritt RD. Silenced voices: Israeli mothers' experience of feticide.</w:t>
      </w:r>
      <w:r w:rsidR="002D61E7" w:rsidRPr="0042469D">
        <w:t xml:space="preserve"> </w:t>
      </w:r>
      <w:r w:rsidR="002D61E7" w:rsidRPr="0042469D">
        <w:rPr>
          <w:rFonts w:cs="Calibri"/>
        </w:rPr>
        <w:t>Social Science &amp; Medicine 2011</w:t>
      </w:r>
      <w:proofErr w:type="gramStart"/>
      <w:r w:rsidR="002D61E7" w:rsidRPr="0042469D">
        <w:rPr>
          <w:rFonts w:cs="Calibri"/>
        </w:rPr>
        <w:t>;72</w:t>
      </w:r>
      <w:proofErr w:type="gramEnd"/>
      <w:r w:rsidR="002D61E7" w:rsidRPr="0042469D">
        <w:rPr>
          <w:rFonts w:cs="Calibri"/>
        </w:rPr>
        <w:t>(5):747–54.</w:t>
      </w:r>
      <w:r w:rsidR="002D61E7">
        <w:rPr>
          <w:rFonts w:cs="Calibri"/>
        </w:rPr>
        <w:t xml:space="preserve"> </w:t>
      </w:r>
      <w:proofErr w:type="gramStart"/>
      <w:r w:rsidR="002D61E7">
        <w:rPr>
          <w:rFonts w:cs="Calibri"/>
        </w:rPr>
        <w:t>doi</w:t>
      </w:r>
      <w:proofErr w:type="gramEnd"/>
      <w:r w:rsidR="002D61E7" w:rsidRPr="003D0D05">
        <w:rPr>
          <w:rFonts w:cs="Calibri" w:hint="eastAsia"/>
        </w:rPr>
        <w:t>: 10.1016/j.socscimed.2010.12.021</w:t>
      </w:r>
    </w:p>
    <w:p w14:paraId="5FE48316" w14:textId="77777777" w:rsidR="002D61E7" w:rsidRPr="0042469D" w:rsidRDefault="00306137" w:rsidP="009741F9">
      <w:pPr>
        <w:spacing w:after="0"/>
        <w:ind w:left="720" w:hanging="720"/>
        <w:rPr>
          <w:rFonts w:cs="Calibri"/>
        </w:rPr>
      </w:pPr>
      <w:r>
        <w:rPr>
          <w:rFonts w:cs="Calibri"/>
        </w:rPr>
        <w:t>35</w:t>
      </w:r>
      <w:r w:rsidR="001D369E">
        <w:rPr>
          <w:rFonts w:cs="Calibri"/>
        </w:rPr>
        <w:t>.</w:t>
      </w:r>
      <w:r w:rsidR="002D61E7" w:rsidRPr="0042469D">
        <w:rPr>
          <w:rFonts w:cs="Calibri"/>
        </w:rPr>
        <w:tab/>
        <w:t>Kerns J, Vanjani R, Freedman L, et al.</w:t>
      </w:r>
      <w:r w:rsidR="002D61E7" w:rsidRPr="0042469D">
        <w:t xml:space="preserve"> </w:t>
      </w:r>
      <w:r w:rsidR="002D61E7" w:rsidRPr="0042469D">
        <w:rPr>
          <w:rFonts w:cs="Calibri"/>
        </w:rPr>
        <w:t>Women's decision making regarding choice of second trimester termination method for pregnancy complications. International Journal of Gynecology &amp; Obstetrics 2012</w:t>
      </w:r>
      <w:proofErr w:type="gramStart"/>
      <w:r w:rsidR="002D61E7" w:rsidRPr="0042469D">
        <w:rPr>
          <w:rFonts w:cs="Calibri"/>
        </w:rPr>
        <w:t>;116</w:t>
      </w:r>
      <w:proofErr w:type="gramEnd"/>
      <w:r w:rsidR="002D61E7" w:rsidRPr="0042469D">
        <w:rPr>
          <w:rFonts w:cs="Calibri"/>
        </w:rPr>
        <w:t>(3):244–8.</w:t>
      </w:r>
      <w:r w:rsidR="002D61E7">
        <w:rPr>
          <w:rFonts w:cs="Calibri"/>
        </w:rPr>
        <w:t xml:space="preserve"> </w:t>
      </w:r>
      <w:proofErr w:type="gramStart"/>
      <w:r w:rsidR="002D61E7" w:rsidRPr="0088387D">
        <w:rPr>
          <w:rFonts w:cs="Calibri"/>
        </w:rPr>
        <w:t>doi</w:t>
      </w:r>
      <w:proofErr w:type="gramEnd"/>
      <w:r w:rsidR="002D61E7" w:rsidRPr="0088387D">
        <w:rPr>
          <w:rFonts w:cs="Calibri"/>
        </w:rPr>
        <w:t>: 10.1016/j.ijgo.2011.10.016</w:t>
      </w:r>
    </w:p>
    <w:p w14:paraId="5C85DF72" w14:textId="77777777" w:rsidR="002D61E7" w:rsidRPr="0042469D" w:rsidRDefault="00306137" w:rsidP="009741F9">
      <w:pPr>
        <w:spacing w:after="0"/>
        <w:ind w:left="720" w:hanging="720"/>
        <w:rPr>
          <w:rFonts w:cs="Calibri"/>
        </w:rPr>
      </w:pPr>
      <w:r>
        <w:rPr>
          <w:rFonts w:cs="Calibri"/>
        </w:rPr>
        <w:t>36</w:t>
      </w:r>
      <w:r w:rsidR="001D369E">
        <w:rPr>
          <w:rFonts w:cs="Calibri"/>
        </w:rPr>
        <w:t>.</w:t>
      </w:r>
      <w:r w:rsidR="002D61E7" w:rsidRPr="0042469D">
        <w:rPr>
          <w:rFonts w:cs="Calibri"/>
        </w:rPr>
        <w:tab/>
        <w:t>Asplin N, Wessel H, Marions L, et al. Pregnant women's experiences, needs, and preferences regarding information about malformations detected by ultrasound scan. Sexual &amp; Reproductive Healthcare 2012</w:t>
      </w:r>
      <w:proofErr w:type="gramStart"/>
      <w:r w:rsidR="002D61E7" w:rsidRPr="0042469D">
        <w:rPr>
          <w:rFonts w:cs="Calibri"/>
        </w:rPr>
        <w:t>;3</w:t>
      </w:r>
      <w:proofErr w:type="gramEnd"/>
      <w:r w:rsidR="002D61E7" w:rsidRPr="0042469D">
        <w:rPr>
          <w:rFonts w:cs="Calibri"/>
        </w:rPr>
        <w:t>(2):73–8.</w:t>
      </w:r>
      <w:r w:rsidR="002D61E7">
        <w:rPr>
          <w:rFonts w:cs="Calibri"/>
        </w:rPr>
        <w:t xml:space="preserve"> </w:t>
      </w:r>
      <w:proofErr w:type="gramStart"/>
      <w:r w:rsidR="002D61E7" w:rsidRPr="00D23FC8">
        <w:rPr>
          <w:rFonts w:cs="Calibri"/>
        </w:rPr>
        <w:t>doi</w:t>
      </w:r>
      <w:proofErr w:type="gramEnd"/>
      <w:r w:rsidR="002D61E7" w:rsidRPr="00D23FC8">
        <w:rPr>
          <w:rFonts w:cs="Calibri"/>
        </w:rPr>
        <w:t>: 10.1016/j.srhc.2011.12.002</w:t>
      </w:r>
    </w:p>
    <w:p w14:paraId="16DA0D4E" w14:textId="77777777" w:rsidR="002D61E7" w:rsidRPr="0042469D" w:rsidRDefault="00306137" w:rsidP="009741F9">
      <w:pPr>
        <w:spacing w:after="0"/>
        <w:ind w:left="720" w:hanging="720"/>
        <w:rPr>
          <w:rFonts w:cs="Calibri"/>
        </w:rPr>
      </w:pPr>
      <w:r>
        <w:rPr>
          <w:rFonts w:cs="Calibri"/>
        </w:rPr>
        <w:t>37</w:t>
      </w:r>
      <w:r w:rsidR="001D369E">
        <w:rPr>
          <w:rFonts w:cs="Calibri"/>
        </w:rPr>
        <w:t>.</w:t>
      </w:r>
      <w:r w:rsidR="002D61E7" w:rsidRPr="0042469D">
        <w:rPr>
          <w:rFonts w:cs="Calibri"/>
        </w:rPr>
        <w:tab/>
        <w:t xml:space="preserve">France EF, Hunt K, Ziebland S, et al. What parents say about disclosing the end of their pregnancy due to fetal </w:t>
      </w:r>
      <w:proofErr w:type="gramStart"/>
      <w:r w:rsidR="002D61E7" w:rsidRPr="0042469D">
        <w:rPr>
          <w:rFonts w:cs="Calibri"/>
        </w:rPr>
        <w:t>abnormality.</w:t>
      </w:r>
      <w:proofErr w:type="gramEnd"/>
      <w:r w:rsidR="002D61E7" w:rsidRPr="0042469D">
        <w:rPr>
          <w:rFonts w:cs="Calibri"/>
        </w:rPr>
        <w:t xml:space="preserve"> Midwifery 2013</w:t>
      </w:r>
      <w:proofErr w:type="gramStart"/>
      <w:r w:rsidR="002D61E7" w:rsidRPr="0042469D">
        <w:rPr>
          <w:rFonts w:cs="Calibri"/>
        </w:rPr>
        <w:t>;29</w:t>
      </w:r>
      <w:proofErr w:type="gramEnd"/>
      <w:r w:rsidR="002D61E7" w:rsidRPr="0042469D">
        <w:rPr>
          <w:rFonts w:cs="Calibri"/>
        </w:rPr>
        <w:t>(1):24–32.</w:t>
      </w:r>
      <w:r w:rsidR="002D61E7">
        <w:rPr>
          <w:rFonts w:cs="Calibri"/>
        </w:rPr>
        <w:t xml:space="preserve"> </w:t>
      </w:r>
      <w:proofErr w:type="gramStart"/>
      <w:r w:rsidR="002D61E7" w:rsidRPr="00D23FC8">
        <w:rPr>
          <w:rFonts w:cs="Calibri"/>
        </w:rPr>
        <w:t>doi</w:t>
      </w:r>
      <w:proofErr w:type="gramEnd"/>
      <w:r w:rsidR="002D61E7" w:rsidRPr="00D23FC8">
        <w:rPr>
          <w:rFonts w:cs="Calibri"/>
        </w:rPr>
        <w:t>:</w:t>
      </w:r>
      <w:r w:rsidR="002D61E7">
        <w:rPr>
          <w:rFonts w:cs="Calibri"/>
        </w:rPr>
        <w:t xml:space="preserve"> </w:t>
      </w:r>
      <w:r w:rsidR="002D61E7" w:rsidRPr="00D23FC8">
        <w:rPr>
          <w:rFonts w:cs="Calibri"/>
        </w:rPr>
        <w:t>10.1016/j.midw.2011.10.006</w:t>
      </w:r>
    </w:p>
    <w:p w14:paraId="463D2A99" w14:textId="77777777" w:rsidR="002D61E7" w:rsidRPr="0042469D" w:rsidRDefault="00306137" w:rsidP="009741F9">
      <w:pPr>
        <w:spacing w:after="0"/>
        <w:ind w:left="720" w:hanging="720"/>
        <w:rPr>
          <w:rFonts w:cs="Calibri"/>
        </w:rPr>
      </w:pPr>
      <w:r>
        <w:rPr>
          <w:rFonts w:cs="Calibri"/>
        </w:rPr>
        <w:t>38</w:t>
      </w:r>
      <w:r w:rsidR="001D369E">
        <w:rPr>
          <w:rFonts w:cs="Calibri"/>
        </w:rPr>
        <w:t>.</w:t>
      </w:r>
      <w:r w:rsidR="002D61E7" w:rsidRPr="0042469D">
        <w:rPr>
          <w:rFonts w:cs="Calibri"/>
        </w:rPr>
        <w:tab/>
        <w:t>Gawron LM, Cameron KA, Phisuthikul A, et al</w:t>
      </w:r>
      <w:r w:rsidR="002D61E7">
        <w:rPr>
          <w:rFonts w:cs="Calibri"/>
        </w:rPr>
        <w:t>. A qualitative</w:t>
      </w:r>
      <w:r w:rsidR="002D61E7" w:rsidRPr="0042469D">
        <w:rPr>
          <w:rFonts w:cs="Calibri"/>
        </w:rPr>
        <w:t xml:space="preserve"> exploration of women's reasons for termination timing in the setting of </w:t>
      </w:r>
      <w:proofErr w:type="gramStart"/>
      <w:r w:rsidR="002D61E7" w:rsidRPr="0042469D">
        <w:rPr>
          <w:rFonts w:cs="Calibri"/>
        </w:rPr>
        <w:t>fetal  abnormalities</w:t>
      </w:r>
      <w:proofErr w:type="gramEnd"/>
      <w:r w:rsidR="002D61E7" w:rsidRPr="0042469D">
        <w:rPr>
          <w:rFonts w:cs="Calibri"/>
        </w:rPr>
        <w:t>. Contraception 2013</w:t>
      </w:r>
      <w:proofErr w:type="gramStart"/>
      <w:r w:rsidR="002D61E7" w:rsidRPr="0042469D">
        <w:rPr>
          <w:rFonts w:cs="Calibri"/>
        </w:rPr>
        <w:t>;88</w:t>
      </w:r>
      <w:proofErr w:type="gramEnd"/>
      <w:r w:rsidR="002D61E7" w:rsidRPr="0042469D">
        <w:rPr>
          <w:rFonts w:cs="Calibri"/>
        </w:rPr>
        <w:t>(1):109–15.</w:t>
      </w:r>
      <w:r w:rsidR="002D61E7">
        <w:rPr>
          <w:rFonts w:cs="Calibri"/>
        </w:rPr>
        <w:t xml:space="preserve"> </w:t>
      </w:r>
      <w:proofErr w:type="gramStart"/>
      <w:r w:rsidR="002D61E7" w:rsidRPr="002F6C0C">
        <w:rPr>
          <w:rFonts w:cs="Calibri"/>
        </w:rPr>
        <w:t>doi</w:t>
      </w:r>
      <w:proofErr w:type="gramEnd"/>
      <w:r w:rsidR="002D61E7" w:rsidRPr="002F6C0C">
        <w:rPr>
          <w:rFonts w:cs="Calibri"/>
        </w:rPr>
        <w:t>: 10.1016/j.contraception.2012.05.062</w:t>
      </w:r>
    </w:p>
    <w:p w14:paraId="33981171" w14:textId="77777777" w:rsidR="002D61E7" w:rsidRPr="0042469D" w:rsidRDefault="00306137" w:rsidP="009741F9">
      <w:pPr>
        <w:spacing w:after="0"/>
        <w:ind w:left="720" w:hanging="720"/>
        <w:rPr>
          <w:rFonts w:cs="Calibri"/>
        </w:rPr>
      </w:pPr>
      <w:r>
        <w:rPr>
          <w:rFonts w:cs="Calibri"/>
        </w:rPr>
        <w:t>39</w:t>
      </w:r>
      <w:r w:rsidR="001D369E">
        <w:rPr>
          <w:rFonts w:cs="Calibri"/>
        </w:rPr>
        <w:t>.</w:t>
      </w:r>
      <w:r w:rsidR="002D61E7" w:rsidRPr="0042469D">
        <w:rPr>
          <w:rFonts w:cs="Calibri"/>
        </w:rPr>
        <w:tab/>
        <w:t>Koponen K, Laaksonen K, Vehkakoski T. Parental and professional agency in terminations for fetal anomalies: analysis of Finnish women's accounts. Scandinavian Journal of Disability Research 2013</w:t>
      </w:r>
      <w:proofErr w:type="gramStart"/>
      <w:r w:rsidR="002D61E7" w:rsidRPr="0042469D">
        <w:rPr>
          <w:rFonts w:cs="Calibri"/>
        </w:rPr>
        <w:t>;15</w:t>
      </w:r>
      <w:proofErr w:type="gramEnd"/>
      <w:r w:rsidR="002D61E7" w:rsidRPr="0042469D">
        <w:rPr>
          <w:rFonts w:cs="Calibri"/>
        </w:rPr>
        <w:t>(1):33–44.</w:t>
      </w:r>
      <w:r w:rsidR="002D61E7">
        <w:rPr>
          <w:rFonts w:cs="Calibri"/>
        </w:rPr>
        <w:t xml:space="preserve"> </w:t>
      </w:r>
      <w:proofErr w:type="gramStart"/>
      <w:r w:rsidR="002D61E7">
        <w:rPr>
          <w:rFonts w:cs="Calibri"/>
        </w:rPr>
        <w:t>doi</w:t>
      </w:r>
      <w:proofErr w:type="gramEnd"/>
      <w:r w:rsidR="002D61E7">
        <w:rPr>
          <w:rFonts w:cs="Calibri"/>
        </w:rPr>
        <w:t xml:space="preserve">: </w:t>
      </w:r>
      <w:r w:rsidR="002D61E7" w:rsidRPr="001F5672">
        <w:rPr>
          <w:rFonts w:cs="Calibri"/>
        </w:rPr>
        <w:t>10.1080/15017419.2012.660704</w:t>
      </w:r>
    </w:p>
    <w:p w14:paraId="6BE1D811" w14:textId="77777777" w:rsidR="002D61E7" w:rsidRPr="0042469D" w:rsidRDefault="002B6F0D" w:rsidP="009741F9">
      <w:pPr>
        <w:spacing w:after="0"/>
        <w:ind w:left="720" w:hanging="720"/>
        <w:rPr>
          <w:rFonts w:cs="Calibri"/>
        </w:rPr>
      </w:pPr>
      <w:r>
        <w:rPr>
          <w:rFonts w:cs="Calibri"/>
        </w:rPr>
        <w:t>4</w:t>
      </w:r>
      <w:r w:rsidR="00306137">
        <w:rPr>
          <w:rFonts w:cs="Calibri"/>
        </w:rPr>
        <w:t>0</w:t>
      </w:r>
      <w:r w:rsidR="00BB42A3">
        <w:rPr>
          <w:rFonts w:cs="Calibri"/>
        </w:rPr>
        <w:t>.</w:t>
      </w:r>
      <w:r w:rsidR="002D61E7" w:rsidRPr="0042469D">
        <w:rPr>
          <w:rFonts w:cs="Calibri"/>
        </w:rPr>
        <w:tab/>
        <w:t>Lafarge C, Mitchell K, Fox P. Women's experiences of coping with pregnancy termination for fetal abnormality. Qualitative Health Research 2013</w:t>
      </w:r>
      <w:proofErr w:type="gramStart"/>
      <w:r w:rsidR="002D61E7" w:rsidRPr="0042469D">
        <w:rPr>
          <w:rFonts w:cs="Calibri"/>
        </w:rPr>
        <w:t>;23</w:t>
      </w:r>
      <w:proofErr w:type="gramEnd"/>
      <w:r w:rsidR="002D61E7" w:rsidRPr="0042469D">
        <w:rPr>
          <w:rFonts w:cs="Calibri"/>
        </w:rPr>
        <w:t>(7):924–36.</w:t>
      </w:r>
      <w:r w:rsidR="002D61E7">
        <w:rPr>
          <w:rFonts w:cs="Calibri"/>
        </w:rPr>
        <w:t xml:space="preserve"> </w:t>
      </w:r>
      <w:proofErr w:type="gramStart"/>
      <w:r w:rsidR="002D61E7">
        <w:rPr>
          <w:rFonts w:cs="Calibri"/>
        </w:rPr>
        <w:t>doi</w:t>
      </w:r>
      <w:proofErr w:type="gramEnd"/>
      <w:r w:rsidR="002D61E7" w:rsidRPr="001F5672">
        <w:rPr>
          <w:rFonts w:cs="Calibri"/>
        </w:rPr>
        <w:t>: 10.1177/1049732313484198</w:t>
      </w:r>
    </w:p>
    <w:p w14:paraId="522AF0F9" w14:textId="0660EE6D" w:rsidR="002D61E7" w:rsidRPr="0042469D" w:rsidRDefault="002D61E7" w:rsidP="009741F9">
      <w:pPr>
        <w:spacing w:after="0"/>
        <w:ind w:left="720" w:hanging="720"/>
        <w:rPr>
          <w:rFonts w:asciiTheme="minorHAnsi" w:hAnsiTheme="minorHAnsi" w:cstheme="minorHAnsi"/>
        </w:rPr>
      </w:pPr>
      <w:r w:rsidRPr="0042469D">
        <w:rPr>
          <w:rFonts w:cs="Calibri"/>
        </w:rPr>
        <w:t>4</w:t>
      </w:r>
      <w:r w:rsidR="002B6F0D">
        <w:rPr>
          <w:rFonts w:cs="Calibri"/>
        </w:rPr>
        <w:t>1</w:t>
      </w:r>
      <w:r w:rsidR="00BB42A3">
        <w:rPr>
          <w:rFonts w:cs="Calibri"/>
        </w:rPr>
        <w:t>.</w:t>
      </w:r>
      <w:r w:rsidRPr="0042469D">
        <w:rPr>
          <w:rFonts w:cs="Calibri"/>
        </w:rPr>
        <w:tab/>
      </w:r>
      <w:r w:rsidRPr="0042469D">
        <w:rPr>
          <w:rFonts w:asciiTheme="minorHAnsi" w:hAnsiTheme="minorHAnsi" w:cstheme="minorHAnsi"/>
          <w:color w:val="1A1A18"/>
          <w:lang w:eastAsia="en-GB"/>
        </w:rPr>
        <w:t>Engelkemeyer</w:t>
      </w:r>
      <w:r w:rsidRPr="0042469D">
        <w:rPr>
          <w:rFonts w:asciiTheme="minorHAnsi" w:hAnsiTheme="minorHAnsi" w:cstheme="minorHAnsi"/>
          <w:color w:val="1A1A18"/>
        </w:rPr>
        <w:t xml:space="preserve"> SM, </w:t>
      </w:r>
      <w:r w:rsidRPr="0042469D">
        <w:rPr>
          <w:rFonts w:asciiTheme="minorHAnsi" w:hAnsiTheme="minorHAnsi" w:cstheme="minorHAnsi"/>
          <w:color w:val="1A1A18"/>
          <w:lang w:eastAsia="en-GB"/>
        </w:rPr>
        <w:t>Marwit</w:t>
      </w:r>
      <w:r w:rsidRPr="0042469D">
        <w:rPr>
          <w:rFonts w:asciiTheme="minorHAnsi" w:hAnsiTheme="minorHAnsi" w:cstheme="minorHAnsi"/>
          <w:color w:val="1A1A18"/>
        </w:rPr>
        <w:t xml:space="preserve"> SJ. </w:t>
      </w:r>
      <w:proofErr w:type="gramStart"/>
      <w:r w:rsidRPr="0042469D">
        <w:rPr>
          <w:rFonts w:asciiTheme="minorHAnsi" w:hAnsiTheme="minorHAnsi" w:cstheme="minorHAnsi"/>
          <w:color w:val="1A1A18"/>
        </w:rPr>
        <w:t>Post</w:t>
      </w:r>
      <w:r w:rsidR="005F3277">
        <w:rPr>
          <w:rFonts w:asciiTheme="minorHAnsi" w:hAnsiTheme="minorHAnsi" w:cstheme="minorHAnsi"/>
          <w:color w:val="1A1A18"/>
        </w:rPr>
        <w:t>-</w:t>
      </w:r>
      <w:r w:rsidRPr="0042469D">
        <w:rPr>
          <w:rFonts w:asciiTheme="minorHAnsi" w:hAnsiTheme="minorHAnsi" w:cstheme="minorHAnsi"/>
          <w:color w:val="1A1A18"/>
        </w:rPr>
        <w:t>traumatic growth in bereaved parents.</w:t>
      </w:r>
      <w:proofErr w:type="gramEnd"/>
      <w:r w:rsidRPr="0042469D">
        <w:rPr>
          <w:rFonts w:asciiTheme="minorHAnsi" w:hAnsiTheme="minorHAnsi" w:cstheme="minorHAnsi"/>
          <w:color w:val="1A1A18"/>
        </w:rPr>
        <w:t xml:space="preserve"> </w:t>
      </w:r>
      <w:r w:rsidRPr="0042469D">
        <w:rPr>
          <w:rFonts w:asciiTheme="minorHAnsi" w:hAnsiTheme="minorHAnsi" w:cstheme="minorHAnsi"/>
        </w:rPr>
        <w:t>Journal of Traumatic Stress 2008</w:t>
      </w:r>
      <w:proofErr w:type="gramStart"/>
      <w:r w:rsidRPr="0042469D">
        <w:rPr>
          <w:rFonts w:asciiTheme="minorHAnsi" w:hAnsiTheme="minorHAnsi" w:cstheme="minorHAnsi"/>
        </w:rPr>
        <w:t>;21</w:t>
      </w:r>
      <w:proofErr w:type="gramEnd"/>
      <w:r w:rsidRPr="0042469D">
        <w:rPr>
          <w:rFonts w:asciiTheme="minorHAnsi" w:hAnsiTheme="minorHAnsi" w:cstheme="minorHAnsi"/>
        </w:rPr>
        <w:t>(3):344–46.</w:t>
      </w:r>
      <w:r>
        <w:rPr>
          <w:rFonts w:asciiTheme="minorHAnsi" w:hAnsiTheme="minorHAnsi" w:cstheme="minorHAnsi"/>
        </w:rPr>
        <w:t xml:space="preserve"> </w:t>
      </w:r>
      <w:proofErr w:type="gramStart"/>
      <w:r>
        <w:rPr>
          <w:rFonts w:asciiTheme="minorHAnsi" w:hAnsiTheme="minorHAnsi" w:cstheme="minorHAnsi"/>
        </w:rPr>
        <w:t>doi</w:t>
      </w:r>
      <w:proofErr w:type="gramEnd"/>
      <w:r w:rsidRPr="001F5672">
        <w:rPr>
          <w:rFonts w:asciiTheme="minorHAnsi" w:hAnsiTheme="minorHAnsi" w:cstheme="minorHAnsi"/>
        </w:rPr>
        <w:t>: 10.1002/jts.20338</w:t>
      </w:r>
    </w:p>
    <w:p w14:paraId="546B5068" w14:textId="4FA78B49" w:rsidR="002D61E7" w:rsidRPr="0042469D" w:rsidRDefault="00E13BF4" w:rsidP="009741F9">
      <w:pPr>
        <w:spacing w:after="0"/>
        <w:ind w:left="720" w:hanging="720"/>
        <w:rPr>
          <w:rFonts w:cs="Calibri"/>
        </w:rPr>
      </w:pPr>
      <w:r>
        <w:rPr>
          <w:rFonts w:cs="Calibri"/>
        </w:rPr>
        <w:t>42</w:t>
      </w:r>
      <w:r w:rsidR="00BB42A3">
        <w:rPr>
          <w:rFonts w:cs="Calibri"/>
        </w:rPr>
        <w:t>.</w:t>
      </w:r>
      <w:r w:rsidR="002D61E7" w:rsidRPr="0042469D">
        <w:rPr>
          <w:rFonts w:cs="Calibri"/>
        </w:rPr>
        <w:tab/>
        <w:t xml:space="preserve">White-Van Mourik MC, Connor JM, Ferguson-Smith MA. </w:t>
      </w:r>
      <w:proofErr w:type="gramStart"/>
      <w:r w:rsidR="002D61E7" w:rsidRPr="0042469D">
        <w:rPr>
          <w:rFonts w:cs="Calibri"/>
        </w:rPr>
        <w:t>Patient care before and after termination of pregnancy for neural tube defects.</w:t>
      </w:r>
      <w:proofErr w:type="gramEnd"/>
      <w:r w:rsidR="002D61E7" w:rsidRPr="0042469D">
        <w:rPr>
          <w:rFonts w:cs="Calibri"/>
        </w:rPr>
        <w:t xml:space="preserve"> Prenatal Diagnosis 1990</w:t>
      </w:r>
      <w:proofErr w:type="gramStart"/>
      <w:r w:rsidR="002D61E7" w:rsidRPr="0042469D">
        <w:rPr>
          <w:rFonts w:cs="Calibri"/>
        </w:rPr>
        <w:t>;10</w:t>
      </w:r>
      <w:proofErr w:type="gramEnd"/>
      <w:r w:rsidR="002D61E7" w:rsidRPr="0042469D">
        <w:rPr>
          <w:rFonts w:cs="Calibri"/>
        </w:rPr>
        <w:t>(8):497</w:t>
      </w:r>
      <w:r w:rsidR="002D61E7" w:rsidRPr="0042469D">
        <w:rPr>
          <w:rFonts w:asciiTheme="minorHAnsi" w:hAnsiTheme="minorHAnsi" w:cstheme="minorHAnsi"/>
        </w:rPr>
        <w:t>–</w:t>
      </w:r>
      <w:r w:rsidR="002D61E7" w:rsidRPr="0042469D">
        <w:rPr>
          <w:rFonts w:cs="Calibri"/>
        </w:rPr>
        <w:t>505.</w:t>
      </w:r>
      <w:r w:rsidR="002D61E7">
        <w:rPr>
          <w:rFonts w:cs="Calibri"/>
        </w:rPr>
        <w:t xml:space="preserve"> </w:t>
      </w:r>
      <w:proofErr w:type="gramStart"/>
      <w:r w:rsidR="002D61E7" w:rsidRPr="00BE14E7">
        <w:rPr>
          <w:rFonts w:cs="Calibri"/>
        </w:rPr>
        <w:t>doi</w:t>
      </w:r>
      <w:proofErr w:type="gramEnd"/>
      <w:r w:rsidR="002D61E7" w:rsidRPr="00BE14E7">
        <w:rPr>
          <w:rFonts w:cs="Calibri"/>
        </w:rPr>
        <w:t>: 10.1002/pd.1970100804</w:t>
      </w:r>
    </w:p>
    <w:p w14:paraId="33F8785A" w14:textId="6997587E" w:rsidR="006C50CD" w:rsidRDefault="002D61E7" w:rsidP="009741F9">
      <w:pPr>
        <w:spacing w:after="0"/>
        <w:ind w:left="720" w:hanging="720"/>
        <w:rPr>
          <w:rFonts w:cs="Calibri"/>
        </w:rPr>
      </w:pPr>
      <w:r w:rsidRPr="0042469D">
        <w:rPr>
          <w:rFonts w:cs="Calibri"/>
        </w:rPr>
        <w:t>4</w:t>
      </w:r>
      <w:r w:rsidR="00E13BF4">
        <w:rPr>
          <w:rFonts w:cs="Calibri"/>
        </w:rPr>
        <w:t>3</w:t>
      </w:r>
      <w:r w:rsidR="00BB42A3">
        <w:rPr>
          <w:rFonts w:cs="Calibri"/>
        </w:rPr>
        <w:t>.</w:t>
      </w:r>
      <w:r w:rsidRPr="0042469D">
        <w:rPr>
          <w:rFonts w:cs="Calibri"/>
          <w:lang w:val="en-US"/>
        </w:rPr>
        <w:t xml:space="preserve"> </w:t>
      </w:r>
      <w:r w:rsidRPr="0042469D">
        <w:rPr>
          <w:rFonts w:cs="Calibri"/>
          <w:lang w:val="en-US"/>
        </w:rPr>
        <w:tab/>
        <w:t xml:space="preserve">McCoyd JL. Discrepant feeling rules and unscripted emotion work: </w:t>
      </w:r>
      <w:r w:rsidR="005F3277">
        <w:rPr>
          <w:rFonts w:cs="Calibri"/>
          <w:lang w:val="en-US"/>
        </w:rPr>
        <w:t>w</w:t>
      </w:r>
      <w:r w:rsidRPr="0042469D">
        <w:rPr>
          <w:rFonts w:cs="Calibri"/>
          <w:lang w:val="en-US"/>
        </w:rPr>
        <w:t>omen coping with termination for fetal anomaly. American Jour</w:t>
      </w:r>
      <w:r>
        <w:rPr>
          <w:rFonts w:cs="Calibri"/>
          <w:lang w:val="en-US"/>
        </w:rPr>
        <w:t>nal of Orthopsychiatry 2009</w:t>
      </w:r>
      <w:proofErr w:type="gramStart"/>
      <w:r>
        <w:rPr>
          <w:rFonts w:cs="Calibri"/>
          <w:lang w:val="en-US"/>
        </w:rPr>
        <w:t>;79</w:t>
      </w:r>
      <w:proofErr w:type="gramEnd"/>
      <w:r>
        <w:rPr>
          <w:rFonts w:cs="Calibri"/>
          <w:lang w:val="en-US"/>
        </w:rPr>
        <w:t>(4</w:t>
      </w:r>
      <w:r w:rsidRPr="0042469D">
        <w:rPr>
          <w:rFonts w:cs="Calibri"/>
          <w:lang w:val="en-US"/>
        </w:rPr>
        <w:t>):441</w:t>
      </w:r>
      <w:r w:rsidRPr="0042469D">
        <w:rPr>
          <w:rFonts w:cs="Calibri"/>
        </w:rPr>
        <w:t>–</w:t>
      </w:r>
      <w:r w:rsidRPr="0042469D">
        <w:rPr>
          <w:rFonts w:cs="Calibri"/>
          <w:lang w:val="en-US"/>
        </w:rPr>
        <w:t>51.</w:t>
      </w:r>
      <w:r>
        <w:rPr>
          <w:rFonts w:cs="Calibri"/>
          <w:lang w:val="en-US"/>
        </w:rPr>
        <w:t xml:space="preserve"> </w:t>
      </w:r>
      <w:proofErr w:type="gramStart"/>
      <w:r w:rsidRPr="006B63A3">
        <w:rPr>
          <w:rFonts w:cs="Calibri"/>
        </w:rPr>
        <w:t>doi</w:t>
      </w:r>
      <w:proofErr w:type="gramEnd"/>
      <w:r w:rsidRPr="006B63A3">
        <w:rPr>
          <w:rFonts w:cs="Calibri"/>
        </w:rPr>
        <w:t>: 10.1037/a0010483</w:t>
      </w:r>
    </w:p>
    <w:p w14:paraId="241C0452" w14:textId="79F9A005" w:rsidR="002D61E7" w:rsidRDefault="00E13BF4" w:rsidP="009741F9">
      <w:pPr>
        <w:spacing w:after="0"/>
        <w:ind w:left="720" w:hanging="720"/>
        <w:rPr>
          <w:rFonts w:cs="Calibri"/>
        </w:rPr>
      </w:pPr>
      <w:r>
        <w:rPr>
          <w:rFonts w:cs="Calibri"/>
          <w:lang w:val="en-US"/>
        </w:rPr>
        <w:t>44</w:t>
      </w:r>
      <w:r w:rsidR="00BB42A3">
        <w:rPr>
          <w:rFonts w:cs="Calibri"/>
          <w:lang w:val="en-US"/>
        </w:rPr>
        <w:t>.</w:t>
      </w:r>
      <w:r w:rsidR="002D61E7" w:rsidRPr="0042469D">
        <w:rPr>
          <w:rFonts w:cs="Calibri"/>
          <w:lang w:val="en-US"/>
        </w:rPr>
        <w:tab/>
        <w:t xml:space="preserve">Nazaré B, Fonseca A, </w:t>
      </w:r>
      <w:proofErr w:type="gramStart"/>
      <w:r w:rsidR="002D61E7" w:rsidRPr="0042469D">
        <w:rPr>
          <w:rFonts w:cs="Calibri"/>
          <w:lang w:val="en-US"/>
        </w:rPr>
        <w:t>Canavarro</w:t>
      </w:r>
      <w:proofErr w:type="gramEnd"/>
      <w:r w:rsidR="002D61E7">
        <w:rPr>
          <w:rFonts w:cs="Calibri"/>
          <w:lang w:val="en-US"/>
        </w:rPr>
        <w:t xml:space="preserve"> MC. Trauma following termination of pregnancy for fetal abnormality: </w:t>
      </w:r>
      <w:r w:rsidR="005F3277">
        <w:rPr>
          <w:rFonts w:cs="Calibri"/>
          <w:lang w:val="en-US"/>
        </w:rPr>
        <w:t>i</w:t>
      </w:r>
      <w:r w:rsidR="002D61E7">
        <w:rPr>
          <w:rFonts w:cs="Calibri"/>
          <w:lang w:val="en-US"/>
        </w:rPr>
        <w:t>s this the path from guilt to g</w:t>
      </w:r>
      <w:r w:rsidR="002D61E7" w:rsidRPr="0042469D">
        <w:rPr>
          <w:rFonts w:cs="Calibri"/>
          <w:lang w:val="en-US"/>
        </w:rPr>
        <w:t>rief? Journal</w:t>
      </w:r>
      <w:r w:rsidR="002D61E7">
        <w:rPr>
          <w:rFonts w:cs="Calibri"/>
          <w:lang w:val="en-US"/>
        </w:rPr>
        <w:t xml:space="preserve"> of Loss and Trauma 2014;19(3):</w:t>
      </w:r>
      <w:r w:rsidR="002D61E7" w:rsidRPr="0042469D">
        <w:rPr>
          <w:rFonts w:cs="Calibri"/>
          <w:lang w:val="en-US"/>
        </w:rPr>
        <w:t>244</w:t>
      </w:r>
      <w:r w:rsidR="002D61E7" w:rsidRPr="0042469D">
        <w:rPr>
          <w:rFonts w:cs="Calibri"/>
        </w:rPr>
        <w:t>–</w:t>
      </w:r>
      <w:r w:rsidR="002D61E7" w:rsidRPr="0042469D">
        <w:rPr>
          <w:rFonts w:cs="Calibri"/>
          <w:lang w:val="en-US"/>
        </w:rPr>
        <w:t>61</w:t>
      </w:r>
      <w:r w:rsidR="002D61E7" w:rsidRPr="001F5672">
        <w:rPr>
          <w:rFonts w:cs="Calibri"/>
          <w:lang w:val="en-US"/>
        </w:rPr>
        <w:t xml:space="preserve">. </w:t>
      </w:r>
      <w:r w:rsidR="002D61E7">
        <w:rPr>
          <w:rFonts w:cs="Calibri"/>
          <w:bCs/>
        </w:rPr>
        <w:t>doi</w:t>
      </w:r>
      <w:r w:rsidR="002D61E7" w:rsidRPr="001F5672">
        <w:rPr>
          <w:rFonts w:cs="Calibri"/>
          <w:bCs/>
        </w:rPr>
        <w:t>:</w:t>
      </w:r>
      <w:r w:rsidR="002D61E7">
        <w:rPr>
          <w:rFonts w:cs="Calibri"/>
          <w:b/>
          <w:bCs/>
        </w:rPr>
        <w:t xml:space="preserve"> </w:t>
      </w:r>
      <w:r w:rsidR="002D61E7" w:rsidRPr="001F5672">
        <w:rPr>
          <w:rFonts w:cs="Calibri"/>
        </w:rPr>
        <w:t>10.1080/15325024.2012.743335</w:t>
      </w:r>
    </w:p>
    <w:p w14:paraId="61DE8E09" w14:textId="787CD36D" w:rsidR="006C50CD" w:rsidRPr="006C50CD" w:rsidRDefault="00E13BF4" w:rsidP="009741F9">
      <w:pPr>
        <w:spacing w:after="0"/>
        <w:ind w:left="720" w:hanging="720"/>
        <w:rPr>
          <w:rFonts w:cs="Calibri"/>
        </w:rPr>
      </w:pPr>
      <w:r>
        <w:rPr>
          <w:rFonts w:cs="Calibri"/>
        </w:rPr>
        <w:t>45</w:t>
      </w:r>
      <w:r w:rsidR="00BB42A3">
        <w:rPr>
          <w:rFonts w:cs="Calibri"/>
        </w:rPr>
        <w:t>.</w:t>
      </w:r>
      <w:r w:rsidR="006C50CD">
        <w:rPr>
          <w:rFonts w:cs="Calibri"/>
        </w:rPr>
        <w:tab/>
        <w:t xml:space="preserve">McCoyd JL. Women in </w:t>
      </w:r>
      <w:r w:rsidR="005F3277">
        <w:rPr>
          <w:rFonts w:cs="Calibri"/>
        </w:rPr>
        <w:t>no man’s lan</w:t>
      </w:r>
      <w:r w:rsidR="006C50CD">
        <w:rPr>
          <w:rFonts w:cs="Calibri"/>
        </w:rPr>
        <w:t xml:space="preserve">d: </w:t>
      </w:r>
      <w:r w:rsidR="005F3277">
        <w:rPr>
          <w:rFonts w:cs="Calibri"/>
        </w:rPr>
        <w:t>t</w:t>
      </w:r>
      <w:r w:rsidR="006C50CD">
        <w:rPr>
          <w:rFonts w:cs="Calibri"/>
        </w:rPr>
        <w:t>he a</w:t>
      </w:r>
      <w:r w:rsidR="006C50CD" w:rsidRPr="006C50CD">
        <w:rPr>
          <w:rFonts w:cs="Calibri"/>
        </w:rPr>
        <w:t>bortion</w:t>
      </w:r>
      <w:r w:rsidR="006C50CD">
        <w:rPr>
          <w:rFonts w:cs="Calibri"/>
        </w:rPr>
        <w:t xml:space="preserve"> debate in the USA and w</w:t>
      </w:r>
      <w:r w:rsidR="006C50CD" w:rsidRPr="006C50CD">
        <w:rPr>
          <w:rFonts w:cs="Calibri"/>
        </w:rPr>
        <w:t>omen</w:t>
      </w:r>
      <w:r w:rsidR="006C50CD">
        <w:rPr>
          <w:rFonts w:cs="Calibri"/>
        </w:rPr>
        <w:t xml:space="preserve"> terminating desired pregnancies d</w:t>
      </w:r>
      <w:r w:rsidR="006C50CD" w:rsidRPr="006C50CD">
        <w:rPr>
          <w:rFonts w:cs="Calibri"/>
        </w:rPr>
        <w:t>ue to</w:t>
      </w:r>
      <w:r w:rsidR="006C50CD">
        <w:rPr>
          <w:rFonts w:cs="Calibri"/>
        </w:rPr>
        <w:t xml:space="preserve"> fetal a</w:t>
      </w:r>
      <w:r w:rsidR="006C50CD" w:rsidRPr="006C50CD">
        <w:rPr>
          <w:rFonts w:cs="Calibri"/>
        </w:rPr>
        <w:t>nomaly</w:t>
      </w:r>
      <w:r w:rsidR="006C50CD">
        <w:rPr>
          <w:rFonts w:cs="Calibri"/>
        </w:rPr>
        <w:t xml:space="preserve">. </w:t>
      </w:r>
      <w:r w:rsidR="006C50CD" w:rsidRPr="006C50CD">
        <w:rPr>
          <w:rFonts w:cs="Calibri"/>
        </w:rPr>
        <w:t>British Journal of Social Work</w:t>
      </w:r>
      <w:r w:rsidR="006C50CD">
        <w:rPr>
          <w:rFonts w:cs="Calibri"/>
        </w:rPr>
        <w:t xml:space="preserve"> </w:t>
      </w:r>
      <w:r w:rsidR="006C50CD" w:rsidRPr="006C50CD">
        <w:rPr>
          <w:rFonts w:cs="Calibri"/>
        </w:rPr>
        <w:t>2010</w:t>
      </w:r>
      <w:r w:rsidR="006C50CD">
        <w:rPr>
          <w:rFonts w:cs="Calibri"/>
        </w:rPr>
        <w:t>;40(1):133</w:t>
      </w:r>
      <w:r w:rsidR="008F43DB" w:rsidRPr="0042469D">
        <w:rPr>
          <w:rFonts w:cs="Calibri"/>
        </w:rPr>
        <w:t>–</w:t>
      </w:r>
      <w:r w:rsidR="006C50CD">
        <w:rPr>
          <w:rFonts w:cs="Calibri"/>
        </w:rPr>
        <w:t xml:space="preserve">53. </w:t>
      </w:r>
      <w:r w:rsidR="006C50CD" w:rsidRPr="006C50CD">
        <w:rPr>
          <w:rFonts w:cs="Calibri"/>
        </w:rPr>
        <w:t>doi: 10.1093/bjsw/bcn080</w:t>
      </w:r>
    </w:p>
    <w:p w14:paraId="224430E9" w14:textId="77777777" w:rsidR="002D61E7" w:rsidRPr="0042469D" w:rsidRDefault="002D61E7" w:rsidP="009741F9">
      <w:pPr>
        <w:spacing w:after="0"/>
        <w:rPr>
          <w:rFonts w:cs="Calibri"/>
        </w:rPr>
      </w:pPr>
      <w:r w:rsidRPr="0042469D">
        <w:rPr>
          <w:rFonts w:cs="Calibri"/>
        </w:rPr>
        <w:br w:type="page"/>
      </w:r>
    </w:p>
    <w:p w14:paraId="1E079333" w14:textId="77777777" w:rsidR="007C55A7" w:rsidRPr="005507C8" w:rsidRDefault="007C55A7" w:rsidP="009741F9">
      <w:pPr>
        <w:suppressLineNumbers/>
        <w:rPr>
          <w:rFonts w:cs="Calibri"/>
          <w:b/>
          <w:szCs w:val="24"/>
        </w:rPr>
      </w:pPr>
      <w:proofErr w:type="gramStart"/>
      <w:r w:rsidRPr="005507C8">
        <w:rPr>
          <w:rFonts w:cs="Calibri"/>
          <w:b/>
          <w:szCs w:val="24"/>
        </w:rPr>
        <w:t>Table 1</w:t>
      </w:r>
      <w:r w:rsidR="001D369E">
        <w:rPr>
          <w:rFonts w:cs="Calibri"/>
          <w:b/>
          <w:szCs w:val="24"/>
        </w:rPr>
        <w:t>.</w:t>
      </w:r>
      <w:proofErr w:type="gramEnd"/>
      <w:r w:rsidR="001D369E" w:rsidRPr="005507C8">
        <w:rPr>
          <w:rFonts w:cs="Calibri"/>
          <w:b/>
          <w:szCs w:val="24"/>
        </w:rPr>
        <w:t xml:space="preserve"> </w:t>
      </w:r>
      <w:r w:rsidR="009D6083">
        <w:rPr>
          <w:rFonts w:cs="Calibri"/>
          <w:b/>
          <w:szCs w:val="24"/>
        </w:rPr>
        <w:t xml:space="preserve">Study </w:t>
      </w:r>
      <w:r w:rsidR="001D369E">
        <w:rPr>
          <w:rFonts w:cs="Calibri"/>
          <w:b/>
          <w:szCs w:val="24"/>
        </w:rPr>
        <w:t>c</w:t>
      </w:r>
      <w:r w:rsidR="001D369E" w:rsidRPr="005507C8">
        <w:rPr>
          <w:rFonts w:cs="Calibri"/>
          <w:b/>
          <w:szCs w:val="24"/>
        </w:rPr>
        <w:t xml:space="preserve">haracteristics </w:t>
      </w:r>
    </w:p>
    <w:tbl>
      <w:tblPr>
        <w:tblW w:w="8789" w:type="dxa"/>
        <w:tblInd w:w="-34" w:type="dxa"/>
        <w:tblLayout w:type="fixed"/>
        <w:tblLook w:val="04A0" w:firstRow="1" w:lastRow="0" w:firstColumn="1" w:lastColumn="0" w:noHBand="0" w:noVBand="1"/>
      </w:tblPr>
      <w:tblGrid>
        <w:gridCol w:w="1276"/>
        <w:gridCol w:w="851"/>
        <w:gridCol w:w="1276"/>
        <w:gridCol w:w="1214"/>
        <w:gridCol w:w="1475"/>
        <w:gridCol w:w="2697"/>
      </w:tblGrid>
      <w:tr w:rsidR="007C55A7" w:rsidRPr="007C55A7" w14:paraId="26306FB1" w14:textId="77777777" w:rsidTr="008E5E5B">
        <w:trPr>
          <w:trHeight w:val="314"/>
        </w:trPr>
        <w:tc>
          <w:tcPr>
            <w:tcW w:w="1276" w:type="dxa"/>
            <w:tcBorders>
              <w:top w:val="single" w:sz="4" w:space="0" w:color="auto"/>
            </w:tcBorders>
            <w:shd w:val="clear" w:color="auto" w:fill="EEECE1"/>
            <w:vAlign w:val="center"/>
            <w:hideMark/>
          </w:tcPr>
          <w:p w14:paraId="23A6D675" w14:textId="77777777" w:rsidR="007C55A7" w:rsidRPr="007C55A7" w:rsidRDefault="007C55A7" w:rsidP="009741F9">
            <w:pPr>
              <w:spacing w:after="0"/>
              <w:rPr>
                <w:rFonts w:eastAsia="Times New Roman" w:cs="Calibri"/>
                <w:b/>
                <w:bCs/>
                <w:sz w:val="16"/>
                <w:szCs w:val="18"/>
                <w:lang w:eastAsia="en-GB"/>
              </w:rPr>
            </w:pPr>
            <w:r w:rsidRPr="007C55A7">
              <w:rPr>
                <w:rFonts w:eastAsia="Times New Roman" w:cs="Calibri"/>
                <w:b/>
                <w:bCs/>
                <w:sz w:val="16"/>
                <w:szCs w:val="18"/>
                <w:lang w:eastAsia="en-GB"/>
              </w:rPr>
              <w:t>Articles</w:t>
            </w:r>
          </w:p>
        </w:tc>
        <w:tc>
          <w:tcPr>
            <w:tcW w:w="851" w:type="dxa"/>
            <w:tcBorders>
              <w:top w:val="single" w:sz="4" w:space="0" w:color="auto"/>
            </w:tcBorders>
            <w:shd w:val="clear" w:color="auto" w:fill="EEECE1"/>
            <w:vAlign w:val="center"/>
            <w:hideMark/>
          </w:tcPr>
          <w:p w14:paraId="527E128E" w14:textId="77777777" w:rsidR="007C55A7" w:rsidRPr="007C55A7" w:rsidRDefault="007C55A7" w:rsidP="009741F9">
            <w:pPr>
              <w:spacing w:after="0"/>
              <w:rPr>
                <w:rFonts w:eastAsia="Times New Roman" w:cs="Calibri"/>
                <w:b/>
                <w:bCs/>
                <w:sz w:val="16"/>
                <w:szCs w:val="18"/>
                <w:lang w:eastAsia="en-GB"/>
              </w:rPr>
            </w:pPr>
            <w:r w:rsidRPr="007C55A7">
              <w:rPr>
                <w:rFonts w:eastAsia="Times New Roman" w:cs="Calibri"/>
                <w:b/>
                <w:bCs/>
                <w:sz w:val="16"/>
                <w:szCs w:val="18"/>
                <w:lang w:eastAsia="en-GB"/>
              </w:rPr>
              <w:t>Country</w:t>
            </w:r>
          </w:p>
        </w:tc>
        <w:tc>
          <w:tcPr>
            <w:tcW w:w="1276" w:type="dxa"/>
            <w:tcBorders>
              <w:top w:val="single" w:sz="4" w:space="0" w:color="auto"/>
            </w:tcBorders>
            <w:shd w:val="clear" w:color="auto" w:fill="EEECE1"/>
            <w:vAlign w:val="center"/>
            <w:hideMark/>
          </w:tcPr>
          <w:p w14:paraId="499AB970" w14:textId="77777777" w:rsidR="007C55A7" w:rsidRPr="007C55A7" w:rsidRDefault="007C55A7" w:rsidP="009741F9">
            <w:pPr>
              <w:spacing w:after="0"/>
              <w:rPr>
                <w:rFonts w:eastAsia="Times New Roman" w:cs="Calibri"/>
                <w:b/>
                <w:bCs/>
                <w:sz w:val="16"/>
                <w:szCs w:val="18"/>
                <w:lang w:eastAsia="en-GB"/>
              </w:rPr>
            </w:pPr>
            <w:r w:rsidRPr="007C55A7">
              <w:rPr>
                <w:rFonts w:eastAsia="Times New Roman" w:cs="Calibri"/>
                <w:b/>
                <w:bCs/>
                <w:sz w:val="16"/>
                <w:szCs w:val="18"/>
                <w:lang w:eastAsia="en-GB"/>
              </w:rPr>
              <w:t>Participants</w:t>
            </w:r>
          </w:p>
        </w:tc>
        <w:tc>
          <w:tcPr>
            <w:tcW w:w="1214" w:type="dxa"/>
            <w:tcBorders>
              <w:top w:val="single" w:sz="4" w:space="0" w:color="auto"/>
            </w:tcBorders>
            <w:shd w:val="clear" w:color="auto" w:fill="EEECE1"/>
            <w:vAlign w:val="center"/>
            <w:hideMark/>
          </w:tcPr>
          <w:p w14:paraId="4FC8CE16" w14:textId="77777777" w:rsidR="007C55A7" w:rsidRPr="007C55A7" w:rsidRDefault="007C55A7" w:rsidP="009741F9">
            <w:pPr>
              <w:spacing w:after="0"/>
              <w:rPr>
                <w:rFonts w:eastAsia="Times New Roman" w:cs="Calibri"/>
                <w:b/>
                <w:bCs/>
                <w:sz w:val="16"/>
                <w:szCs w:val="18"/>
                <w:lang w:eastAsia="en-GB"/>
              </w:rPr>
            </w:pPr>
            <w:r w:rsidRPr="007C55A7">
              <w:rPr>
                <w:rFonts w:eastAsia="Times New Roman" w:cs="Calibri"/>
                <w:b/>
                <w:bCs/>
                <w:sz w:val="16"/>
                <w:szCs w:val="18"/>
                <w:lang w:eastAsia="en-GB"/>
              </w:rPr>
              <w:t>Data collection</w:t>
            </w:r>
          </w:p>
        </w:tc>
        <w:tc>
          <w:tcPr>
            <w:tcW w:w="1475" w:type="dxa"/>
            <w:tcBorders>
              <w:top w:val="single" w:sz="4" w:space="0" w:color="auto"/>
            </w:tcBorders>
            <w:shd w:val="clear" w:color="auto" w:fill="EEECE1"/>
            <w:vAlign w:val="center"/>
            <w:hideMark/>
          </w:tcPr>
          <w:p w14:paraId="6596F802" w14:textId="77777777" w:rsidR="007C55A7" w:rsidRPr="007C55A7" w:rsidRDefault="007C55A7" w:rsidP="009741F9">
            <w:pPr>
              <w:spacing w:after="0"/>
              <w:rPr>
                <w:rFonts w:eastAsia="Times New Roman" w:cs="Calibri"/>
                <w:b/>
                <w:bCs/>
                <w:sz w:val="16"/>
                <w:szCs w:val="18"/>
                <w:lang w:eastAsia="en-GB"/>
              </w:rPr>
            </w:pPr>
            <w:r w:rsidRPr="007C55A7">
              <w:rPr>
                <w:rFonts w:eastAsia="Times New Roman" w:cs="Calibri"/>
                <w:b/>
                <w:bCs/>
                <w:sz w:val="16"/>
                <w:szCs w:val="18"/>
                <w:lang w:eastAsia="en-GB"/>
              </w:rPr>
              <w:t>Methodology</w:t>
            </w:r>
          </w:p>
        </w:tc>
        <w:tc>
          <w:tcPr>
            <w:tcW w:w="2697" w:type="dxa"/>
            <w:tcBorders>
              <w:top w:val="single" w:sz="4" w:space="0" w:color="auto"/>
            </w:tcBorders>
            <w:shd w:val="clear" w:color="auto" w:fill="EEECE1"/>
            <w:vAlign w:val="center"/>
            <w:hideMark/>
          </w:tcPr>
          <w:p w14:paraId="6BB552A5" w14:textId="77777777" w:rsidR="007C55A7" w:rsidRPr="007C55A7" w:rsidRDefault="007C55A7" w:rsidP="009741F9">
            <w:pPr>
              <w:spacing w:after="0"/>
              <w:rPr>
                <w:rFonts w:eastAsia="Times New Roman" w:cs="Calibri"/>
                <w:b/>
                <w:bCs/>
                <w:sz w:val="16"/>
                <w:szCs w:val="18"/>
                <w:lang w:eastAsia="en-GB"/>
              </w:rPr>
            </w:pPr>
            <w:r w:rsidRPr="007C55A7">
              <w:rPr>
                <w:rFonts w:eastAsia="Times New Roman" w:cs="Calibri"/>
                <w:b/>
                <w:bCs/>
                <w:sz w:val="16"/>
                <w:szCs w:val="18"/>
                <w:lang w:eastAsia="en-GB"/>
              </w:rPr>
              <w:t>Explored</w:t>
            </w:r>
          </w:p>
        </w:tc>
      </w:tr>
      <w:tr w:rsidR="007C55A7" w:rsidRPr="007C55A7" w14:paraId="5EA487BE" w14:textId="77777777" w:rsidTr="008E5E5B">
        <w:trPr>
          <w:trHeight w:val="492"/>
        </w:trPr>
        <w:tc>
          <w:tcPr>
            <w:tcW w:w="1276" w:type="dxa"/>
            <w:shd w:val="clear" w:color="auto" w:fill="auto"/>
            <w:vAlign w:val="center"/>
            <w:hideMark/>
          </w:tcPr>
          <w:p w14:paraId="2B399492"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Bryar 1997</w:t>
            </w:r>
            <w:r w:rsidR="008E5E5B" w:rsidRPr="008E5E5B">
              <w:rPr>
                <w:rFonts w:eastAsia="Times New Roman" w:cs="Calibri"/>
                <w:sz w:val="16"/>
                <w:szCs w:val="18"/>
                <w:vertAlign w:val="superscript"/>
                <w:lang w:eastAsia="en-GB"/>
              </w:rPr>
              <w:t>27</w:t>
            </w:r>
          </w:p>
        </w:tc>
        <w:tc>
          <w:tcPr>
            <w:tcW w:w="851" w:type="dxa"/>
            <w:shd w:val="clear" w:color="auto" w:fill="auto"/>
            <w:vAlign w:val="center"/>
            <w:hideMark/>
          </w:tcPr>
          <w:p w14:paraId="5B057283"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USA</w:t>
            </w:r>
          </w:p>
        </w:tc>
        <w:tc>
          <w:tcPr>
            <w:tcW w:w="1276" w:type="dxa"/>
            <w:shd w:val="clear" w:color="auto" w:fill="auto"/>
            <w:vAlign w:val="center"/>
            <w:hideMark/>
          </w:tcPr>
          <w:p w14:paraId="7B0704BF"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3 women</w:t>
            </w:r>
          </w:p>
        </w:tc>
        <w:tc>
          <w:tcPr>
            <w:tcW w:w="1214" w:type="dxa"/>
            <w:shd w:val="clear" w:color="auto" w:fill="auto"/>
            <w:vAlign w:val="center"/>
            <w:hideMark/>
          </w:tcPr>
          <w:p w14:paraId="574E0893"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Interviews</w:t>
            </w:r>
          </w:p>
        </w:tc>
        <w:tc>
          <w:tcPr>
            <w:tcW w:w="1475" w:type="dxa"/>
            <w:shd w:val="clear" w:color="auto" w:fill="auto"/>
            <w:vAlign w:val="center"/>
            <w:hideMark/>
          </w:tcPr>
          <w:p w14:paraId="67ABCC89"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Phenomenology</w:t>
            </w:r>
          </w:p>
        </w:tc>
        <w:tc>
          <w:tcPr>
            <w:tcW w:w="2697" w:type="dxa"/>
            <w:shd w:val="clear" w:color="auto" w:fill="auto"/>
            <w:vAlign w:val="center"/>
            <w:hideMark/>
          </w:tcPr>
          <w:p w14:paraId="44D29B81"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Decisions to end the pregnancy, adjustment to loss, meaning of loss</w:t>
            </w:r>
          </w:p>
        </w:tc>
      </w:tr>
      <w:tr w:rsidR="007C55A7" w:rsidRPr="007C55A7" w14:paraId="46B6D6A1" w14:textId="77777777" w:rsidTr="008E5E5B">
        <w:trPr>
          <w:trHeight w:val="731"/>
        </w:trPr>
        <w:tc>
          <w:tcPr>
            <w:tcW w:w="1276" w:type="dxa"/>
            <w:shd w:val="clear" w:color="auto" w:fill="auto"/>
            <w:vAlign w:val="center"/>
            <w:hideMark/>
          </w:tcPr>
          <w:p w14:paraId="68F862BB"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Rillstone 2001</w:t>
            </w:r>
            <w:r w:rsidR="008E5E5B" w:rsidRPr="008E5E5B">
              <w:rPr>
                <w:rFonts w:eastAsia="Times New Roman" w:cs="Calibri"/>
                <w:sz w:val="16"/>
                <w:szCs w:val="18"/>
                <w:vertAlign w:val="superscript"/>
                <w:lang w:eastAsia="en-GB"/>
              </w:rPr>
              <w:t>28</w:t>
            </w:r>
          </w:p>
        </w:tc>
        <w:tc>
          <w:tcPr>
            <w:tcW w:w="851" w:type="dxa"/>
            <w:shd w:val="clear" w:color="auto" w:fill="auto"/>
            <w:vAlign w:val="center"/>
            <w:hideMark/>
          </w:tcPr>
          <w:p w14:paraId="1BF0908E"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USA</w:t>
            </w:r>
          </w:p>
        </w:tc>
        <w:tc>
          <w:tcPr>
            <w:tcW w:w="1276" w:type="dxa"/>
            <w:shd w:val="clear" w:color="auto" w:fill="auto"/>
            <w:vAlign w:val="center"/>
            <w:hideMark/>
          </w:tcPr>
          <w:p w14:paraId="76E64B49"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13 women, 9 men</w:t>
            </w:r>
            <w:r w:rsidRPr="007C55A7">
              <w:rPr>
                <w:rFonts w:eastAsia="Times New Roman" w:cs="Calibri"/>
                <w:sz w:val="16"/>
                <w:szCs w:val="18"/>
                <w:lang w:eastAsia="en-GB"/>
              </w:rPr>
              <w:br/>
              <w:t>2 health professionals</w:t>
            </w:r>
            <w:r w:rsidRPr="007C55A7">
              <w:rPr>
                <w:rFonts w:eastAsia="Times New Roman" w:cs="Calibri"/>
                <w:sz w:val="16"/>
                <w:szCs w:val="18"/>
                <w:lang w:eastAsia="en-GB"/>
              </w:rPr>
              <w:br/>
              <w:t>3 cases continued with pregnancy</w:t>
            </w:r>
          </w:p>
        </w:tc>
        <w:tc>
          <w:tcPr>
            <w:tcW w:w="1214" w:type="dxa"/>
            <w:shd w:val="clear" w:color="auto" w:fill="auto"/>
            <w:vAlign w:val="center"/>
            <w:hideMark/>
          </w:tcPr>
          <w:p w14:paraId="7BE31618"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Interviews</w:t>
            </w:r>
          </w:p>
        </w:tc>
        <w:tc>
          <w:tcPr>
            <w:tcW w:w="1475" w:type="dxa"/>
            <w:shd w:val="clear" w:color="auto" w:fill="auto"/>
            <w:vAlign w:val="center"/>
            <w:hideMark/>
          </w:tcPr>
          <w:p w14:paraId="51D38A2F"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Grounded theory</w:t>
            </w:r>
          </w:p>
        </w:tc>
        <w:tc>
          <w:tcPr>
            <w:tcW w:w="2697" w:type="dxa"/>
            <w:shd w:val="clear" w:color="auto" w:fill="auto"/>
            <w:vAlign w:val="center"/>
            <w:hideMark/>
          </w:tcPr>
          <w:p w14:paraId="3B690378" w14:textId="77777777" w:rsidR="007C55A7" w:rsidRPr="007C55A7" w:rsidRDefault="00556836" w:rsidP="009741F9">
            <w:pPr>
              <w:spacing w:after="0"/>
              <w:rPr>
                <w:rFonts w:eastAsia="Times New Roman" w:cs="Calibri"/>
                <w:sz w:val="16"/>
                <w:szCs w:val="18"/>
                <w:lang w:eastAsia="en-GB"/>
              </w:rPr>
            </w:pPr>
            <w:r>
              <w:rPr>
                <w:rFonts w:eastAsia="Times New Roman" w:cs="Calibri"/>
                <w:sz w:val="16"/>
                <w:szCs w:val="18"/>
                <w:lang w:eastAsia="en-GB"/>
              </w:rPr>
              <w:t>Coping with a new pregnancy,</w:t>
            </w:r>
            <w:r w:rsidR="007C55A7" w:rsidRPr="007C55A7">
              <w:rPr>
                <w:rFonts w:eastAsia="Times New Roman" w:cs="Calibri"/>
                <w:sz w:val="16"/>
                <w:szCs w:val="18"/>
                <w:lang w:eastAsia="en-GB"/>
              </w:rPr>
              <w:t xml:space="preserve"> experiences of terminated pregnancy and management of anguish in new pregnancy </w:t>
            </w:r>
          </w:p>
        </w:tc>
      </w:tr>
      <w:tr w:rsidR="007C55A7" w:rsidRPr="007C55A7" w14:paraId="2F64C569" w14:textId="77777777" w:rsidTr="008E5E5B">
        <w:trPr>
          <w:trHeight w:val="492"/>
        </w:trPr>
        <w:tc>
          <w:tcPr>
            <w:tcW w:w="1276" w:type="dxa"/>
            <w:shd w:val="clear" w:color="auto" w:fill="auto"/>
            <w:vAlign w:val="center"/>
            <w:hideMark/>
          </w:tcPr>
          <w:p w14:paraId="6F54B5A1"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Ferreira da Costa 2005</w:t>
            </w:r>
            <w:r w:rsidR="008E5E5B" w:rsidRPr="008E5E5B">
              <w:rPr>
                <w:rFonts w:eastAsia="Times New Roman" w:cs="Calibri"/>
                <w:sz w:val="16"/>
                <w:szCs w:val="18"/>
                <w:vertAlign w:val="superscript"/>
                <w:lang w:eastAsia="en-GB"/>
              </w:rPr>
              <w:t>29</w:t>
            </w:r>
          </w:p>
        </w:tc>
        <w:tc>
          <w:tcPr>
            <w:tcW w:w="851" w:type="dxa"/>
            <w:shd w:val="clear" w:color="auto" w:fill="auto"/>
            <w:vAlign w:val="center"/>
            <w:hideMark/>
          </w:tcPr>
          <w:p w14:paraId="1FC8C4D8"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Brazil</w:t>
            </w:r>
          </w:p>
        </w:tc>
        <w:tc>
          <w:tcPr>
            <w:tcW w:w="1276" w:type="dxa"/>
            <w:shd w:val="clear" w:color="auto" w:fill="auto"/>
            <w:vAlign w:val="center"/>
            <w:hideMark/>
          </w:tcPr>
          <w:p w14:paraId="743466E9"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10 women</w:t>
            </w:r>
          </w:p>
        </w:tc>
        <w:tc>
          <w:tcPr>
            <w:tcW w:w="1214" w:type="dxa"/>
            <w:shd w:val="clear" w:color="auto" w:fill="auto"/>
            <w:vAlign w:val="center"/>
            <w:hideMark/>
          </w:tcPr>
          <w:p w14:paraId="195CEDAF"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Interviews</w:t>
            </w:r>
          </w:p>
        </w:tc>
        <w:tc>
          <w:tcPr>
            <w:tcW w:w="1475" w:type="dxa"/>
            <w:shd w:val="clear" w:color="auto" w:fill="auto"/>
            <w:vAlign w:val="center"/>
            <w:hideMark/>
          </w:tcPr>
          <w:p w14:paraId="1D1721ED"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Thematic analysis</w:t>
            </w:r>
          </w:p>
        </w:tc>
        <w:tc>
          <w:tcPr>
            <w:tcW w:w="2697" w:type="dxa"/>
            <w:shd w:val="clear" w:color="auto" w:fill="auto"/>
            <w:vAlign w:val="center"/>
            <w:hideMark/>
          </w:tcPr>
          <w:p w14:paraId="1B7D424A"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Experiences of TFA from diagnosis to termination through to planning subsequent pregnancy, legal aspect</w:t>
            </w:r>
          </w:p>
        </w:tc>
      </w:tr>
      <w:tr w:rsidR="007C55A7" w:rsidRPr="007C55A7" w14:paraId="5AA821E0" w14:textId="77777777" w:rsidTr="008E5E5B">
        <w:trPr>
          <w:trHeight w:val="731"/>
        </w:trPr>
        <w:tc>
          <w:tcPr>
            <w:tcW w:w="1276" w:type="dxa"/>
            <w:shd w:val="clear" w:color="auto" w:fill="auto"/>
            <w:vAlign w:val="center"/>
            <w:hideMark/>
          </w:tcPr>
          <w:p w14:paraId="47F60D48"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McCoyd 2007</w:t>
            </w:r>
            <w:r w:rsidR="008E5E5B" w:rsidRPr="008E5E5B">
              <w:rPr>
                <w:rFonts w:eastAsia="Times New Roman" w:cs="Calibri"/>
                <w:sz w:val="16"/>
                <w:szCs w:val="18"/>
                <w:vertAlign w:val="superscript"/>
                <w:lang w:eastAsia="en-GB"/>
              </w:rPr>
              <w:t>30</w:t>
            </w:r>
          </w:p>
        </w:tc>
        <w:tc>
          <w:tcPr>
            <w:tcW w:w="851" w:type="dxa"/>
            <w:shd w:val="clear" w:color="auto" w:fill="auto"/>
            <w:vAlign w:val="center"/>
            <w:hideMark/>
          </w:tcPr>
          <w:p w14:paraId="45686F94"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USA</w:t>
            </w:r>
          </w:p>
        </w:tc>
        <w:tc>
          <w:tcPr>
            <w:tcW w:w="1276" w:type="dxa"/>
            <w:shd w:val="clear" w:color="auto" w:fill="auto"/>
            <w:vAlign w:val="center"/>
            <w:hideMark/>
          </w:tcPr>
          <w:p w14:paraId="528D543C"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30 women</w:t>
            </w:r>
          </w:p>
        </w:tc>
        <w:tc>
          <w:tcPr>
            <w:tcW w:w="1214" w:type="dxa"/>
            <w:shd w:val="clear" w:color="auto" w:fill="auto"/>
            <w:vAlign w:val="center"/>
            <w:hideMark/>
          </w:tcPr>
          <w:p w14:paraId="12E568FA"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Interviews</w:t>
            </w:r>
          </w:p>
        </w:tc>
        <w:tc>
          <w:tcPr>
            <w:tcW w:w="1475" w:type="dxa"/>
            <w:shd w:val="clear" w:color="auto" w:fill="auto"/>
            <w:vAlign w:val="center"/>
            <w:hideMark/>
          </w:tcPr>
          <w:p w14:paraId="05F8F6DF"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Grounded Theory and Framework analysis</w:t>
            </w:r>
          </w:p>
        </w:tc>
        <w:tc>
          <w:tcPr>
            <w:tcW w:w="2697" w:type="dxa"/>
            <w:shd w:val="clear" w:color="auto" w:fill="auto"/>
            <w:vAlign w:val="center"/>
            <w:hideMark/>
          </w:tcPr>
          <w:p w14:paraId="3B237765" w14:textId="77777777" w:rsidR="007C55A7" w:rsidRPr="007C55A7" w:rsidRDefault="00556836" w:rsidP="009741F9">
            <w:pPr>
              <w:spacing w:after="0"/>
              <w:rPr>
                <w:rFonts w:eastAsia="Times New Roman" w:cs="Calibri"/>
                <w:sz w:val="16"/>
                <w:szCs w:val="18"/>
                <w:lang w:eastAsia="en-GB"/>
              </w:rPr>
            </w:pPr>
            <w:r>
              <w:rPr>
                <w:rFonts w:eastAsia="Times New Roman" w:cs="Calibri"/>
                <w:sz w:val="16"/>
                <w:szCs w:val="18"/>
                <w:lang w:eastAsia="en-GB"/>
              </w:rPr>
              <w:t xml:space="preserve">Psychosocial responses, </w:t>
            </w:r>
            <w:r w:rsidR="007C55A7" w:rsidRPr="007C55A7">
              <w:rPr>
                <w:rFonts w:eastAsia="Times New Roman" w:cs="Calibri"/>
                <w:sz w:val="16"/>
                <w:szCs w:val="18"/>
                <w:lang w:eastAsia="en-GB"/>
              </w:rPr>
              <w:t>expectations and dilemmas. Social factors and consequences of the loss</w:t>
            </w:r>
          </w:p>
        </w:tc>
      </w:tr>
      <w:tr w:rsidR="007C55A7" w:rsidRPr="007C55A7" w14:paraId="5EBA5091" w14:textId="77777777" w:rsidTr="008E5E5B">
        <w:trPr>
          <w:trHeight w:val="492"/>
        </w:trPr>
        <w:tc>
          <w:tcPr>
            <w:tcW w:w="1276" w:type="dxa"/>
            <w:shd w:val="clear" w:color="auto" w:fill="auto"/>
            <w:vAlign w:val="center"/>
            <w:hideMark/>
          </w:tcPr>
          <w:p w14:paraId="7F287373"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Gammeltoft 2008</w:t>
            </w:r>
            <w:r w:rsidR="008E5E5B" w:rsidRPr="008E5E5B">
              <w:rPr>
                <w:rFonts w:eastAsia="Times New Roman" w:cs="Calibri"/>
                <w:sz w:val="16"/>
                <w:szCs w:val="18"/>
                <w:vertAlign w:val="superscript"/>
                <w:lang w:eastAsia="en-GB"/>
              </w:rPr>
              <w:t>31</w:t>
            </w:r>
          </w:p>
        </w:tc>
        <w:tc>
          <w:tcPr>
            <w:tcW w:w="851" w:type="dxa"/>
            <w:shd w:val="clear" w:color="auto" w:fill="auto"/>
            <w:vAlign w:val="center"/>
            <w:hideMark/>
          </w:tcPr>
          <w:p w14:paraId="4DE20441" w14:textId="77777777" w:rsidR="007C55A7" w:rsidRPr="007C55A7" w:rsidRDefault="007C55A7" w:rsidP="001D369E">
            <w:pPr>
              <w:spacing w:after="0"/>
              <w:rPr>
                <w:rFonts w:eastAsia="Times New Roman" w:cs="Calibri"/>
                <w:sz w:val="16"/>
                <w:szCs w:val="18"/>
                <w:lang w:eastAsia="en-GB"/>
              </w:rPr>
            </w:pPr>
            <w:r w:rsidRPr="007C55A7">
              <w:rPr>
                <w:rFonts w:eastAsia="Times New Roman" w:cs="Calibri"/>
                <w:sz w:val="16"/>
                <w:szCs w:val="18"/>
                <w:lang w:eastAsia="en-GB"/>
              </w:rPr>
              <w:t>Viet</w:t>
            </w:r>
            <w:r w:rsidR="001D369E">
              <w:rPr>
                <w:rFonts w:eastAsia="Times New Roman" w:cs="Calibri"/>
                <w:sz w:val="16"/>
                <w:szCs w:val="18"/>
                <w:lang w:eastAsia="en-GB"/>
              </w:rPr>
              <w:t xml:space="preserve"> N</w:t>
            </w:r>
            <w:r w:rsidRPr="007C55A7">
              <w:rPr>
                <w:rFonts w:eastAsia="Times New Roman" w:cs="Calibri"/>
                <w:sz w:val="16"/>
                <w:szCs w:val="18"/>
                <w:lang w:eastAsia="en-GB"/>
              </w:rPr>
              <w:t>am</w:t>
            </w:r>
          </w:p>
        </w:tc>
        <w:tc>
          <w:tcPr>
            <w:tcW w:w="1276" w:type="dxa"/>
            <w:shd w:val="clear" w:color="auto" w:fill="auto"/>
            <w:vAlign w:val="center"/>
            <w:hideMark/>
          </w:tcPr>
          <w:p w14:paraId="72CA06A7"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 xml:space="preserve">17 women </w:t>
            </w:r>
          </w:p>
        </w:tc>
        <w:tc>
          <w:tcPr>
            <w:tcW w:w="1214" w:type="dxa"/>
            <w:shd w:val="clear" w:color="auto" w:fill="auto"/>
            <w:vAlign w:val="center"/>
            <w:hideMark/>
          </w:tcPr>
          <w:p w14:paraId="4B6E3B17"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Observations and interviews</w:t>
            </w:r>
          </w:p>
        </w:tc>
        <w:tc>
          <w:tcPr>
            <w:tcW w:w="1475" w:type="dxa"/>
            <w:shd w:val="clear" w:color="auto" w:fill="auto"/>
            <w:vAlign w:val="center"/>
            <w:hideMark/>
          </w:tcPr>
          <w:p w14:paraId="5EDDB619"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 xml:space="preserve">Ethnography </w:t>
            </w:r>
            <w:r w:rsidR="005507C8">
              <w:rPr>
                <w:rFonts w:eastAsia="Times New Roman" w:cs="Calibri"/>
                <w:sz w:val="16"/>
                <w:szCs w:val="18"/>
                <w:lang w:eastAsia="en-GB"/>
              </w:rPr>
              <w:t xml:space="preserve">&amp; </w:t>
            </w:r>
            <w:r w:rsidRPr="007C55A7">
              <w:rPr>
                <w:rFonts w:eastAsia="Times New Roman" w:cs="Calibri"/>
                <w:sz w:val="16"/>
                <w:szCs w:val="18"/>
                <w:lang w:eastAsia="en-GB"/>
              </w:rPr>
              <w:t>Thematic analysis</w:t>
            </w:r>
          </w:p>
        </w:tc>
        <w:tc>
          <w:tcPr>
            <w:tcW w:w="2697" w:type="dxa"/>
            <w:shd w:val="clear" w:color="auto" w:fill="auto"/>
            <w:vAlign w:val="center"/>
            <w:hideMark/>
          </w:tcPr>
          <w:p w14:paraId="7A9FC7A0"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 xml:space="preserve">Experiences </w:t>
            </w:r>
            <w:r w:rsidR="00556836">
              <w:rPr>
                <w:rFonts w:eastAsia="Times New Roman" w:cs="Calibri"/>
                <w:sz w:val="16"/>
                <w:szCs w:val="18"/>
                <w:lang w:eastAsia="en-GB"/>
              </w:rPr>
              <w:t>of the</w:t>
            </w:r>
            <w:r w:rsidRPr="007C55A7">
              <w:rPr>
                <w:rFonts w:eastAsia="Times New Roman" w:cs="Calibri"/>
                <w:sz w:val="16"/>
                <w:szCs w:val="18"/>
                <w:lang w:eastAsia="en-GB"/>
              </w:rPr>
              <w:t xml:space="preserve"> procedure and aftermath</w:t>
            </w:r>
          </w:p>
        </w:tc>
      </w:tr>
      <w:tr w:rsidR="007C55A7" w:rsidRPr="007C55A7" w14:paraId="2EE0F2EC" w14:textId="77777777" w:rsidTr="008E5E5B">
        <w:trPr>
          <w:trHeight w:val="492"/>
        </w:trPr>
        <w:tc>
          <w:tcPr>
            <w:tcW w:w="1276" w:type="dxa"/>
            <w:shd w:val="clear" w:color="auto" w:fill="auto"/>
            <w:vAlign w:val="center"/>
          </w:tcPr>
          <w:p w14:paraId="2CB1A5DD"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Graham 2009</w:t>
            </w:r>
            <w:r w:rsidR="008E5E5B" w:rsidRPr="008E5E5B">
              <w:rPr>
                <w:rFonts w:eastAsia="Times New Roman" w:cs="Calibri"/>
                <w:sz w:val="16"/>
                <w:szCs w:val="18"/>
                <w:vertAlign w:val="superscript"/>
                <w:lang w:eastAsia="en-GB"/>
              </w:rPr>
              <w:t>32</w:t>
            </w:r>
          </w:p>
        </w:tc>
        <w:tc>
          <w:tcPr>
            <w:tcW w:w="851" w:type="dxa"/>
            <w:shd w:val="clear" w:color="auto" w:fill="auto"/>
            <w:vAlign w:val="center"/>
          </w:tcPr>
          <w:p w14:paraId="3634EB4C"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UK</w:t>
            </w:r>
          </w:p>
        </w:tc>
        <w:tc>
          <w:tcPr>
            <w:tcW w:w="1276" w:type="dxa"/>
            <w:shd w:val="clear" w:color="auto" w:fill="auto"/>
            <w:vAlign w:val="center"/>
          </w:tcPr>
          <w:p w14:paraId="27339E8C"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9 women, 3 men, 21 health professionals</w:t>
            </w:r>
          </w:p>
        </w:tc>
        <w:tc>
          <w:tcPr>
            <w:tcW w:w="1214" w:type="dxa"/>
            <w:shd w:val="clear" w:color="auto" w:fill="auto"/>
            <w:vAlign w:val="center"/>
          </w:tcPr>
          <w:p w14:paraId="025635D5"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Interviews</w:t>
            </w:r>
          </w:p>
        </w:tc>
        <w:tc>
          <w:tcPr>
            <w:tcW w:w="1475" w:type="dxa"/>
            <w:shd w:val="clear" w:color="auto" w:fill="auto"/>
            <w:vAlign w:val="center"/>
          </w:tcPr>
          <w:p w14:paraId="405BDF1B"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Thematic approach, descriptive &amp; post-structuralist discursive analysis</w:t>
            </w:r>
          </w:p>
        </w:tc>
        <w:tc>
          <w:tcPr>
            <w:tcW w:w="2697" w:type="dxa"/>
            <w:shd w:val="clear" w:color="auto" w:fill="auto"/>
            <w:vAlign w:val="center"/>
          </w:tcPr>
          <w:p w14:paraId="1F8AE787"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Attitudes to</w:t>
            </w:r>
            <w:r w:rsidR="001F304F">
              <w:rPr>
                <w:rFonts w:eastAsia="Times New Roman" w:cs="Calibri"/>
                <w:sz w:val="16"/>
                <w:szCs w:val="18"/>
                <w:lang w:eastAsia="en-GB"/>
              </w:rPr>
              <w:t>/experience of</w:t>
            </w:r>
            <w:r w:rsidRPr="007C55A7">
              <w:rPr>
                <w:rFonts w:eastAsia="Times New Roman" w:cs="Calibri"/>
                <w:sz w:val="16"/>
                <w:szCs w:val="18"/>
                <w:lang w:eastAsia="en-GB"/>
              </w:rPr>
              <w:t xml:space="preserve"> feticide</w:t>
            </w:r>
          </w:p>
        </w:tc>
      </w:tr>
      <w:tr w:rsidR="007C55A7" w:rsidRPr="007C55A7" w14:paraId="0AC40D40" w14:textId="77777777" w:rsidTr="008E5E5B">
        <w:trPr>
          <w:trHeight w:val="492"/>
        </w:trPr>
        <w:tc>
          <w:tcPr>
            <w:tcW w:w="1276" w:type="dxa"/>
            <w:shd w:val="clear" w:color="auto" w:fill="auto"/>
            <w:vAlign w:val="center"/>
            <w:hideMark/>
          </w:tcPr>
          <w:p w14:paraId="06D40927"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Hunt 2009</w:t>
            </w:r>
            <w:r w:rsidR="008E5E5B" w:rsidRPr="008E5E5B">
              <w:rPr>
                <w:rFonts w:eastAsia="Times New Roman" w:cs="Calibri"/>
                <w:sz w:val="16"/>
                <w:szCs w:val="18"/>
                <w:vertAlign w:val="superscript"/>
                <w:lang w:eastAsia="en-GB"/>
              </w:rPr>
              <w:t>33</w:t>
            </w:r>
          </w:p>
        </w:tc>
        <w:tc>
          <w:tcPr>
            <w:tcW w:w="851" w:type="dxa"/>
            <w:shd w:val="clear" w:color="auto" w:fill="auto"/>
            <w:vAlign w:val="center"/>
            <w:hideMark/>
          </w:tcPr>
          <w:p w14:paraId="0F6FC03D"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UK</w:t>
            </w:r>
          </w:p>
        </w:tc>
        <w:tc>
          <w:tcPr>
            <w:tcW w:w="1276" w:type="dxa"/>
            <w:shd w:val="clear" w:color="auto" w:fill="auto"/>
            <w:vAlign w:val="center"/>
            <w:hideMark/>
          </w:tcPr>
          <w:p w14:paraId="4D2E97EF"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38 women</w:t>
            </w:r>
            <w:r>
              <w:rPr>
                <w:rFonts w:eastAsia="Times New Roman" w:cs="Calibri"/>
                <w:sz w:val="16"/>
                <w:szCs w:val="18"/>
                <w:lang w:eastAsia="en-GB"/>
              </w:rPr>
              <w:t xml:space="preserve">, </w:t>
            </w:r>
            <w:r w:rsidRPr="007C55A7">
              <w:rPr>
                <w:rFonts w:eastAsia="Times New Roman" w:cs="Calibri"/>
                <w:sz w:val="16"/>
                <w:szCs w:val="18"/>
                <w:lang w:eastAsia="en-GB"/>
              </w:rPr>
              <w:t>10 men</w:t>
            </w:r>
          </w:p>
        </w:tc>
        <w:tc>
          <w:tcPr>
            <w:tcW w:w="1214" w:type="dxa"/>
            <w:shd w:val="clear" w:color="auto" w:fill="auto"/>
            <w:vAlign w:val="center"/>
            <w:hideMark/>
          </w:tcPr>
          <w:p w14:paraId="0F87995F"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Secondary analysis of interviews</w:t>
            </w:r>
          </w:p>
        </w:tc>
        <w:tc>
          <w:tcPr>
            <w:tcW w:w="1475" w:type="dxa"/>
            <w:shd w:val="clear" w:color="auto" w:fill="auto"/>
            <w:vAlign w:val="center"/>
            <w:hideMark/>
          </w:tcPr>
          <w:p w14:paraId="60139A6A"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 xml:space="preserve">Framework analysis </w:t>
            </w:r>
          </w:p>
        </w:tc>
        <w:tc>
          <w:tcPr>
            <w:tcW w:w="2697" w:type="dxa"/>
            <w:shd w:val="clear" w:color="auto" w:fill="auto"/>
            <w:vAlign w:val="center"/>
            <w:hideMark/>
          </w:tcPr>
          <w:p w14:paraId="6B17CA98"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 xml:space="preserve">Experiences of decision making immediately after </w:t>
            </w:r>
            <w:r w:rsidR="00556836">
              <w:rPr>
                <w:rFonts w:eastAsia="Times New Roman" w:cs="Calibri"/>
                <w:sz w:val="16"/>
                <w:szCs w:val="18"/>
                <w:lang w:eastAsia="en-GB"/>
              </w:rPr>
              <w:t>termination</w:t>
            </w:r>
            <w:r w:rsidRPr="007C55A7">
              <w:rPr>
                <w:rFonts w:eastAsia="Times New Roman" w:cs="Calibri"/>
                <w:sz w:val="16"/>
                <w:szCs w:val="18"/>
                <w:lang w:eastAsia="en-GB"/>
              </w:rPr>
              <w:t xml:space="preserve"> </w:t>
            </w:r>
          </w:p>
        </w:tc>
      </w:tr>
      <w:tr w:rsidR="007C55A7" w:rsidRPr="007C55A7" w14:paraId="02DEAC56" w14:textId="77777777" w:rsidTr="008E5E5B">
        <w:trPr>
          <w:trHeight w:val="492"/>
        </w:trPr>
        <w:tc>
          <w:tcPr>
            <w:tcW w:w="1276" w:type="dxa"/>
            <w:shd w:val="clear" w:color="auto" w:fill="auto"/>
            <w:vAlign w:val="center"/>
          </w:tcPr>
          <w:p w14:paraId="1E3D169C"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Leichtentritt 2011</w:t>
            </w:r>
            <w:r w:rsidR="008E5E5B" w:rsidRPr="008E5E5B">
              <w:rPr>
                <w:rFonts w:eastAsia="Times New Roman" w:cs="Calibri"/>
                <w:sz w:val="16"/>
                <w:szCs w:val="18"/>
                <w:vertAlign w:val="superscript"/>
                <w:lang w:eastAsia="en-GB"/>
              </w:rPr>
              <w:t>34</w:t>
            </w:r>
          </w:p>
        </w:tc>
        <w:tc>
          <w:tcPr>
            <w:tcW w:w="851" w:type="dxa"/>
            <w:shd w:val="clear" w:color="auto" w:fill="auto"/>
            <w:vAlign w:val="center"/>
          </w:tcPr>
          <w:p w14:paraId="289927A7"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Israel</w:t>
            </w:r>
          </w:p>
        </w:tc>
        <w:tc>
          <w:tcPr>
            <w:tcW w:w="1276" w:type="dxa"/>
            <w:shd w:val="clear" w:color="auto" w:fill="auto"/>
            <w:vAlign w:val="center"/>
          </w:tcPr>
          <w:p w14:paraId="1693085D"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9 women</w:t>
            </w:r>
          </w:p>
        </w:tc>
        <w:tc>
          <w:tcPr>
            <w:tcW w:w="1214" w:type="dxa"/>
            <w:shd w:val="clear" w:color="auto" w:fill="auto"/>
            <w:vAlign w:val="center"/>
          </w:tcPr>
          <w:p w14:paraId="21B49155"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Interviews</w:t>
            </w:r>
          </w:p>
        </w:tc>
        <w:tc>
          <w:tcPr>
            <w:tcW w:w="1475" w:type="dxa"/>
            <w:shd w:val="clear" w:color="auto" w:fill="auto"/>
            <w:vAlign w:val="center"/>
          </w:tcPr>
          <w:p w14:paraId="2738308A"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Narrative analysis</w:t>
            </w:r>
          </w:p>
        </w:tc>
        <w:tc>
          <w:tcPr>
            <w:tcW w:w="2697" w:type="dxa"/>
            <w:shd w:val="clear" w:color="auto" w:fill="auto"/>
            <w:vAlign w:val="center"/>
          </w:tcPr>
          <w:p w14:paraId="31AADCA0"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Experiences of feticide</w:t>
            </w:r>
          </w:p>
        </w:tc>
      </w:tr>
      <w:tr w:rsidR="007C55A7" w:rsidRPr="007C55A7" w14:paraId="25D13DD9" w14:textId="77777777" w:rsidTr="008E5E5B">
        <w:trPr>
          <w:trHeight w:val="492"/>
        </w:trPr>
        <w:tc>
          <w:tcPr>
            <w:tcW w:w="1276" w:type="dxa"/>
            <w:shd w:val="clear" w:color="auto" w:fill="auto"/>
            <w:vAlign w:val="center"/>
          </w:tcPr>
          <w:p w14:paraId="33861A49"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Kerns 2012</w:t>
            </w:r>
            <w:r w:rsidR="008E5E5B" w:rsidRPr="008E5E5B">
              <w:rPr>
                <w:rFonts w:eastAsia="Times New Roman" w:cs="Calibri"/>
                <w:sz w:val="16"/>
                <w:szCs w:val="18"/>
                <w:vertAlign w:val="superscript"/>
                <w:lang w:eastAsia="en-GB"/>
              </w:rPr>
              <w:t>35</w:t>
            </w:r>
          </w:p>
        </w:tc>
        <w:tc>
          <w:tcPr>
            <w:tcW w:w="851" w:type="dxa"/>
            <w:shd w:val="clear" w:color="auto" w:fill="auto"/>
            <w:vAlign w:val="center"/>
          </w:tcPr>
          <w:p w14:paraId="3AAB4175"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USA</w:t>
            </w:r>
          </w:p>
        </w:tc>
        <w:tc>
          <w:tcPr>
            <w:tcW w:w="1276" w:type="dxa"/>
            <w:shd w:val="clear" w:color="auto" w:fill="auto"/>
            <w:vAlign w:val="center"/>
          </w:tcPr>
          <w:p w14:paraId="56FAF54D" w14:textId="77777777" w:rsidR="007C55A7" w:rsidRDefault="00FA4E68" w:rsidP="009741F9">
            <w:pPr>
              <w:spacing w:after="0"/>
              <w:rPr>
                <w:rFonts w:eastAsia="Times New Roman" w:cs="Calibri"/>
                <w:sz w:val="16"/>
                <w:szCs w:val="18"/>
                <w:lang w:eastAsia="en-GB"/>
              </w:rPr>
            </w:pPr>
            <w:r>
              <w:rPr>
                <w:rFonts w:eastAsia="Times New Roman" w:cs="Calibri"/>
                <w:sz w:val="16"/>
                <w:szCs w:val="18"/>
                <w:lang w:eastAsia="en-GB"/>
              </w:rPr>
              <w:t>2</w:t>
            </w:r>
            <w:r w:rsidR="007C55A7" w:rsidRPr="007C55A7">
              <w:rPr>
                <w:rFonts w:eastAsia="Times New Roman" w:cs="Calibri"/>
                <w:sz w:val="16"/>
                <w:szCs w:val="18"/>
                <w:lang w:eastAsia="en-GB"/>
              </w:rPr>
              <w:t>1 women</w:t>
            </w:r>
            <w:r>
              <w:rPr>
                <w:rFonts w:eastAsia="Times New Roman" w:cs="Calibri"/>
                <w:sz w:val="16"/>
                <w:szCs w:val="18"/>
                <w:lang w:eastAsia="en-GB"/>
              </w:rPr>
              <w:t>,</w:t>
            </w:r>
          </w:p>
          <w:p w14:paraId="74A175F8" w14:textId="77777777" w:rsidR="00FA4E68" w:rsidRPr="007C55A7" w:rsidRDefault="00FA4E68" w:rsidP="009741F9">
            <w:pPr>
              <w:spacing w:after="0"/>
              <w:rPr>
                <w:rFonts w:eastAsia="Times New Roman" w:cs="Calibri"/>
                <w:sz w:val="16"/>
                <w:szCs w:val="18"/>
                <w:lang w:eastAsia="en-GB"/>
              </w:rPr>
            </w:pPr>
            <w:r>
              <w:rPr>
                <w:rFonts w:eastAsia="Times New Roman" w:cs="Calibri"/>
                <w:sz w:val="16"/>
                <w:szCs w:val="18"/>
                <w:lang w:eastAsia="en-GB"/>
              </w:rPr>
              <w:t>4 cases of pregnancy complications</w:t>
            </w:r>
          </w:p>
        </w:tc>
        <w:tc>
          <w:tcPr>
            <w:tcW w:w="1214" w:type="dxa"/>
            <w:shd w:val="clear" w:color="auto" w:fill="auto"/>
            <w:vAlign w:val="center"/>
          </w:tcPr>
          <w:p w14:paraId="7137939E"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Interviews</w:t>
            </w:r>
          </w:p>
        </w:tc>
        <w:tc>
          <w:tcPr>
            <w:tcW w:w="1475" w:type="dxa"/>
            <w:shd w:val="clear" w:color="auto" w:fill="auto"/>
            <w:vAlign w:val="center"/>
          </w:tcPr>
          <w:p w14:paraId="7C26FD38"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Grounded theory</w:t>
            </w:r>
          </w:p>
        </w:tc>
        <w:tc>
          <w:tcPr>
            <w:tcW w:w="2697" w:type="dxa"/>
            <w:shd w:val="clear" w:color="auto" w:fill="auto"/>
            <w:vAlign w:val="center"/>
          </w:tcPr>
          <w:p w14:paraId="7ECD520A"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Experiences of decision making regarding the method of termination</w:t>
            </w:r>
          </w:p>
        </w:tc>
      </w:tr>
      <w:tr w:rsidR="007C55A7" w:rsidRPr="007C55A7" w14:paraId="4C2CF26B" w14:textId="77777777" w:rsidTr="008E5E5B">
        <w:trPr>
          <w:trHeight w:val="731"/>
        </w:trPr>
        <w:tc>
          <w:tcPr>
            <w:tcW w:w="1276" w:type="dxa"/>
            <w:shd w:val="clear" w:color="auto" w:fill="auto"/>
            <w:vAlign w:val="center"/>
            <w:hideMark/>
          </w:tcPr>
          <w:p w14:paraId="673E7D2E"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Asplin 2013</w:t>
            </w:r>
            <w:r w:rsidR="008E5E5B" w:rsidRPr="008E5E5B">
              <w:rPr>
                <w:rFonts w:eastAsia="Times New Roman" w:cs="Calibri"/>
                <w:sz w:val="16"/>
                <w:szCs w:val="18"/>
                <w:vertAlign w:val="superscript"/>
                <w:lang w:eastAsia="en-GB"/>
              </w:rPr>
              <w:t>36</w:t>
            </w:r>
          </w:p>
        </w:tc>
        <w:tc>
          <w:tcPr>
            <w:tcW w:w="851" w:type="dxa"/>
            <w:shd w:val="clear" w:color="auto" w:fill="auto"/>
            <w:vAlign w:val="center"/>
            <w:hideMark/>
          </w:tcPr>
          <w:p w14:paraId="63553543"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Sweden</w:t>
            </w:r>
          </w:p>
        </w:tc>
        <w:tc>
          <w:tcPr>
            <w:tcW w:w="1276" w:type="dxa"/>
            <w:shd w:val="clear" w:color="auto" w:fill="auto"/>
            <w:vAlign w:val="center"/>
            <w:hideMark/>
          </w:tcPr>
          <w:p w14:paraId="56E9263A"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11 women</w:t>
            </w:r>
          </w:p>
        </w:tc>
        <w:tc>
          <w:tcPr>
            <w:tcW w:w="1214" w:type="dxa"/>
            <w:shd w:val="clear" w:color="auto" w:fill="auto"/>
            <w:vAlign w:val="center"/>
            <w:hideMark/>
          </w:tcPr>
          <w:p w14:paraId="496C6592"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Interviews</w:t>
            </w:r>
          </w:p>
        </w:tc>
        <w:tc>
          <w:tcPr>
            <w:tcW w:w="1475" w:type="dxa"/>
            <w:shd w:val="clear" w:color="auto" w:fill="auto"/>
            <w:vAlign w:val="center"/>
            <w:hideMark/>
          </w:tcPr>
          <w:p w14:paraId="5E817E75"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Qualitative content analysis</w:t>
            </w:r>
          </w:p>
        </w:tc>
        <w:tc>
          <w:tcPr>
            <w:tcW w:w="2697" w:type="dxa"/>
            <w:shd w:val="clear" w:color="auto" w:fill="auto"/>
            <w:vAlign w:val="center"/>
            <w:hideMark/>
          </w:tcPr>
          <w:p w14:paraId="28DD4857"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 xml:space="preserve">Experiences </w:t>
            </w:r>
            <w:r w:rsidR="00556836">
              <w:rPr>
                <w:rFonts w:eastAsia="Times New Roman" w:cs="Calibri"/>
                <w:sz w:val="16"/>
                <w:szCs w:val="18"/>
                <w:lang w:eastAsia="en-GB"/>
              </w:rPr>
              <w:t xml:space="preserve">of the </w:t>
            </w:r>
            <w:r w:rsidRPr="007C55A7">
              <w:rPr>
                <w:rFonts w:eastAsia="Times New Roman" w:cs="Calibri"/>
                <w:sz w:val="16"/>
                <w:szCs w:val="18"/>
                <w:lang w:eastAsia="en-GB"/>
              </w:rPr>
              <w:t>care provided</w:t>
            </w:r>
          </w:p>
        </w:tc>
      </w:tr>
      <w:tr w:rsidR="007C55A7" w:rsidRPr="007C55A7" w14:paraId="26743A09" w14:textId="77777777" w:rsidTr="008E5E5B">
        <w:trPr>
          <w:trHeight w:val="731"/>
        </w:trPr>
        <w:tc>
          <w:tcPr>
            <w:tcW w:w="1276" w:type="dxa"/>
            <w:shd w:val="clear" w:color="auto" w:fill="auto"/>
            <w:vAlign w:val="center"/>
          </w:tcPr>
          <w:p w14:paraId="735CD147" w14:textId="77777777" w:rsidR="007C55A7" w:rsidRPr="007C55A7" w:rsidRDefault="007C55A7" w:rsidP="008E5E5B">
            <w:pPr>
              <w:spacing w:after="0"/>
              <w:rPr>
                <w:rFonts w:eastAsia="Times New Roman" w:cs="Calibri"/>
                <w:sz w:val="16"/>
                <w:szCs w:val="18"/>
                <w:lang w:eastAsia="en-GB"/>
              </w:rPr>
            </w:pPr>
            <w:r w:rsidRPr="007C55A7">
              <w:rPr>
                <w:rFonts w:eastAsia="Times New Roman" w:cs="Calibri"/>
                <w:sz w:val="16"/>
                <w:szCs w:val="18"/>
                <w:lang w:eastAsia="en-GB"/>
              </w:rPr>
              <w:t>France 2013</w:t>
            </w:r>
            <w:r w:rsidR="008E5E5B" w:rsidRPr="008E5E5B">
              <w:rPr>
                <w:rFonts w:eastAsia="Times New Roman" w:cs="Calibri"/>
                <w:sz w:val="16"/>
                <w:szCs w:val="18"/>
                <w:vertAlign w:val="superscript"/>
                <w:lang w:eastAsia="en-GB"/>
              </w:rPr>
              <w:t>37</w:t>
            </w:r>
            <w:r w:rsidR="008E5E5B">
              <w:rPr>
                <w:rFonts w:eastAsia="Times New Roman" w:cs="Calibri"/>
                <w:sz w:val="16"/>
                <w:szCs w:val="18"/>
                <w:vertAlign w:val="superscript"/>
                <w:lang w:eastAsia="en-GB"/>
              </w:rPr>
              <w:t xml:space="preserve"> </w:t>
            </w:r>
            <w:r w:rsidR="001D369E" w:rsidRPr="001D369E">
              <w:rPr>
                <w:rFonts w:eastAsia="Times New Roman" w:cs="Calibri"/>
                <w:vertAlign w:val="superscript"/>
                <w:lang w:eastAsia="en-GB"/>
              </w:rPr>
              <w:t>b</w:t>
            </w:r>
          </w:p>
        </w:tc>
        <w:tc>
          <w:tcPr>
            <w:tcW w:w="851" w:type="dxa"/>
            <w:shd w:val="clear" w:color="auto" w:fill="auto"/>
            <w:vAlign w:val="center"/>
          </w:tcPr>
          <w:p w14:paraId="4AD58BE6"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UK</w:t>
            </w:r>
          </w:p>
        </w:tc>
        <w:tc>
          <w:tcPr>
            <w:tcW w:w="1276" w:type="dxa"/>
            <w:shd w:val="clear" w:color="auto" w:fill="auto"/>
            <w:vAlign w:val="center"/>
          </w:tcPr>
          <w:p w14:paraId="7D64E12D" w14:textId="77777777" w:rsidR="008E5E5B"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28 women</w:t>
            </w:r>
            <w:r w:rsidR="005507C8">
              <w:rPr>
                <w:rFonts w:eastAsia="Times New Roman" w:cs="Calibri"/>
                <w:sz w:val="16"/>
                <w:szCs w:val="18"/>
                <w:lang w:eastAsia="en-GB"/>
              </w:rPr>
              <w:t xml:space="preserve">, </w:t>
            </w:r>
          </w:p>
          <w:p w14:paraId="221F6765"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9 men</w:t>
            </w:r>
          </w:p>
        </w:tc>
        <w:tc>
          <w:tcPr>
            <w:tcW w:w="1214" w:type="dxa"/>
            <w:shd w:val="clear" w:color="auto" w:fill="auto"/>
            <w:vAlign w:val="center"/>
          </w:tcPr>
          <w:p w14:paraId="29CE64D6"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Secondary analysis of interviews</w:t>
            </w:r>
          </w:p>
        </w:tc>
        <w:tc>
          <w:tcPr>
            <w:tcW w:w="1475" w:type="dxa"/>
            <w:shd w:val="clear" w:color="auto" w:fill="auto"/>
            <w:vAlign w:val="center"/>
          </w:tcPr>
          <w:p w14:paraId="6DFF22BB"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Framework analysis</w:t>
            </w:r>
          </w:p>
        </w:tc>
        <w:tc>
          <w:tcPr>
            <w:tcW w:w="2697" w:type="dxa"/>
            <w:shd w:val="clear" w:color="auto" w:fill="auto"/>
            <w:vAlign w:val="center"/>
          </w:tcPr>
          <w:p w14:paraId="6FE45A97"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Experiences of disclosing the end of the pregnancy to others (including children)</w:t>
            </w:r>
          </w:p>
        </w:tc>
      </w:tr>
      <w:tr w:rsidR="007C55A7" w:rsidRPr="007C55A7" w14:paraId="623DCDF0" w14:textId="77777777" w:rsidTr="008E5E5B">
        <w:trPr>
          <w:trHeight w:val="731"/>
        </w:trPr>
        <w:tc>
          <w:tcPr>
            <w:tcW w:w="1276" w:type="dxa"/>
            <w:shd w:val="clear" w:color="auto" w:fill="auto"/>
            <w:vAlign w:val="center"/>
          </w:tcPr>
          <w:p w14:paraId="53E32364" w14:textId="77777777" w:rsidR="007C55A7" w:rsidRPr="007C55A7" w:rsidRDefault="007C55A7" w:rsidP="008E5E5B">
            <w:pPr>
              <w:spacing w:after="0"/>
              <w:rPr>
                <w:rFonts w:eastAsia="Times New Roman" w:cs="Calibri"/>
                <w:sz w:val="16"/>
                <w:szCs w:val="18"/>
                <w:lang w:eastAsia="en-GB"/>
              </w:rPr>
            </w:pPr>
            <w:r w:rsidRPr="007C55A7">
              <w:rPr>
                <w:rFonts w:eastAsia="Times New Roman" w:cs="Calibri"/>
                <w:sz w:val="16"/>
                <w:szCs w:val="18"/>
                <w:lang w:eastAsia="en-GB"/>
              </w:rPr>
              <w:t>Gawron 2013</w:t>
            </w:r>
            <w:r w:rsidR="008E5E5B" w:rsidRPr="008E5E5B">
              <w:rPr>
                <w:rFonts w:eastAsia="Times New Roman" w:cs="Calibri"/>
                <w:sz w:val="16"/>
                <w:szCs w:val="18"/>
                <w:vertAlign w:val="superscript"/>
                <w:lang w:eastAsia="en-GB"/>
              </w:rPr>
              <w:t>38</w:t>
            </w:r>
            <w:r w:rsidR="001D369E" w:rsidRPr="001D369E">
              <w:rPr>
                <w:rFonts w:eastAsia="Times New Roman" w:cs="Calibri"/>
                <w:vertAlign w:val="superscript"/>
                <w:lang w:eastAsia="en-GB"/>
              </w:rPr>
              <w:t>a</w:t>
            </w:r>
          </w:p>
        </w:tc>
        <w:tc>
          <w:tcPr>
            <w:tcW w:w="851" w:type="dxa"/>
            <w:shd w:val="clear" w:color="auto" w:fill="auto"/>
            <w:vAlign w:val="center"/>
          </w:tcPr>
          <w:p w14:paraId="4BD18F0A"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USA</w:t>
            </w:r>
          </w:p>
        </w:tc>
        <w:tc>
          <w:tcPr>
            <w:tcW w:w="1276" w:type="dxa"/>
            <w:shd w:val="clear" w:color="auto" w:fill="auto"/>
            <w:vAlign w:val="center"/>
          </w:tcPr>
          <w:p w14:paraId="4169590F"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30 women</w:t>
            </w:r>
          </w:p>
        </w:tc>
        <w:tc>
          <w:tcPr>
            <w:tcW w:w="1214" w:type="dxa"/>
            <w:shd w:val="clear" w:color="auto" w:fill="auto"/>
            <w:vAlign w:val="center"/>
          </w:tcPr>
          <w:p w14:paraId="018A79E8"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Interviews &amp; medical records</w:t>
            </w:r>
          </w:p>
        </w:tc>
        <w:tc>
          <w:tcPr>
            <w:tcW w:w="1475" w:type="dxa"/>
            <w:shd w:val="clear" w:color="auto" w:fill="auto"/>
            <w:vAlign w:val="center"/>
          </w:tcPr>
          <w:p w14:paraId="38736A83"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Latent &amp; constant comparative analysis</w:t>
            </w:r>
          </w:p>
        </w:tc>
        <w:tc>
          <w:tcPr>
            <w:tcW w:w="2697" w:type="dxa"/>
            <w:shd w:val="clear" w:color="auto" w:fill="auto"/>
            <w:vAlign w:val="center"/>
          </w:tcPr>
          <w:p w14:paraId="3EC9E408"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 xml:space="preserve">Experiences of decision making and pregnancy termination services </w:t>
            </w:r>
          </w:p>
        </w:tc>
      </w:tr>
      <w:tr w:rsidR="007C55A7" w:rsidRPr="007C55A7" w14:paraId="700E0150" w14:textId="77777777" w:rsidTr="008E5E5B">
        <w:trPr>
          <w:trHeight w:val="731"/>
        </w:trPr>
        <w:tc>
          <w:tcPr>
            <w:tcW w:w="1276" w:type="dxa"/>
            <w:shd w:val="clear" w:color="auto" w:fill="auto"/>
            <w:vAlign w:val="center"/>
          </w:tcPr>
          <w:p w14:paraId="78125184"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Koponen 2013</w:t>
            </w:r>
            <w:r w:rsidR="008E5E5B" w:rsidRPr="008E5E5B">
              <w:rPr>
                <w:rFonts w:eastAsia="Times New Roman" w:cs="Calibri"/>
                <w:sz w:val="16"/>
                <w:szCs w:val="18"/>
                <w:vertAlign w:val="superscript"/>
                <w:lang w:eastAsia="en-GB"/>
              </w:rPr>
              <w:t>39</w:t>
            </w:r>
          </w:p>
        </w:tc>
        <w:tc>
          <w:tcPr>
            <w:tcW w:w="851" w:type="dxa"/>
            <w:shd w:val="clear" w:color="auto" w:fill="auto"/>
            <w:vAlign w:val="center"/>
          </w:tcPr>
          <w:p w14:paraId="71CE3348"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Finland</w:t>
            </w:r>
          </w:p>
        </w:tc>
        <w:tc>
          <w:tcPr>
            <w:tcW w:w="1276" w:type="dxa"/>
            <w:shd w:val="clear" w:color="auto" w:fill="auto"/>
            <w:vAlign w:val="center"/>
          </w:tcPr>
          <w:p w14:paraId="0E923497"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8 women</w:t>
            </w:r>
          </w:p>
        </w:tc>
        <w:tc>
          <w:tcPr>
            <w:tcW w:w="1214" w:type="dxa"/>
            <w:shd w:val="clear" w:color="auto" w:fill="auto"/>
            <w:vAlign w:val="center"/>
          </w:tcPr>
          <w:p w14:paraId="19F839D5"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 xml:space="preserve">Online narratives </w:t>
            </w:r>
          </w:p>
        </w:tc>
        <w:tc>
          <w:tcPr>
            <w:tcW w:w="1475" w:type="dxa"/>
            <w:shd w:val="clear" w:color="auto" w:fill="auto"/>
            <w:vAlign w:val="center"/>
          </w:tcPr>
          <w:p w14:paraId="62CF63F6"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Discourse analysis</w:t>
            </w:r>
          </w:p>
        </w:tc>
        <w:tc>
          <w:tcPr>
            <w:tcW w:w="2697" w:type="dxa"/>
            <w:shd w:val="clear" w:color="auto" w:fill="auto"/>
            <w:vAlign w:val="center"/>
          </w:tcPr>
          <w:p w14:paraId="493ACE6D"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 xml:space="preserve">The ways women construct, experience and impart meaning to the experience through the use of language   </w:t>
            </w:r>
          </w:p>
        </w:tc>
      </w:tr>
      <w:tr w:rsidR="007C55A7" w:rsidRPr="007C55A7" w14:paraId="308587FE" w14:textId="77777777" w:rsidTr="008E5E5B">
        <w:trPr>
          <w:trHeight w:val="731"/>
        </w:trPr>
        <w:tc>
          <w:tcPr>
            <w:tcW w:w="1276" w:type="dxa"/>
            <w:tcBorders>
              <w:bottom w:val="single" w:sz="4" w:space="0" w:color="auto"/>
            </w:tcBorders>
            <w:shd w:val="clear" w:color="auto" w:fill="auto"/>
            <w:vAlign w:val="center"/>
          </w:tcPr>
          <w:p w14:paraId="64555278"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Lafarge 2013</w:t>
            </w:r>
            <w:r w:rsidR="008E5E5B" w:rsidRPr="008E5E5B">
              <w:rPr>
                <w:rFonts w:eastAsia="Times New Roman" w:cs="Calibri"/>
                <w:sz w:val="16"/>
                <w:szCs w:val="18"/>
                <w:vertAlign w:val="superscript"/>
                <w:lang w:eastAsia="en-GB"/>
              </w:rPr>
              <w:t>40</w:t>
            </w:r>
          </w:p>
        </w:tc>
        <w:tc>
          <w:tcPr>
            <w:tcW w:w="851" w:type="dxa"/>
            <w:tcBorders>
              <w:bottom w:val="single" w:sz="4" w:space="0" w:color="auto"/>
            </w:tcBorders>
            <w:shd w:val="clear" w:color="auto" w:fill="auto"/>
            <w:vAlign w:val="center"/>
          </w:tcPr>
          <w:p w14:paraId="3849C1E7"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UK</w:t>
            </w:r>
          </w:p>
        </w:tc>
        <w:tc>
          <w:tcPr>
            <w:tcW w:w="1276" w:type="dxa"/>
            <w:tcBorders>
              <w:bottom w:val="single" w:sz="4" w:space="0" w:color="auto"/>
            </w:tcBorders>
            <w:shd w:val="clear" w:color="auto" w:fill="auto"/>
            <w:vAlign w:val="center"/>
          </w:tcPr>
          <w:p w14:paraId="00A07B83"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27 women</w:t>
            </w:r>
          </w:p>
        </w:tc>
        <w:tc>
          <w:tcPr>
            <w:tcW w:w="1214" w:type="dxa"/>
            <w:tcBorders>
              <w:bottom w:val="single" w:sz="4" w:space="0" w:color="auto"/>
            </w:tcBorders>
            <w:shd w:val="clear" w:color="auto" w:fill="auto"/>
            <w:vAlign w:val="center"/>
          </w:tcPr>
          <w:p w14:paraId="27AEF3BC"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Online narratives</w:t>
            </w:r>
          </w:p>
        </w:tc>
        <w:tc>
          <w:tcPr>
            <w:tcW w:w="1475" w:type="dxa"/>
            <w:tcBorders>
              <w:bottom w:val="single" w:sz="4" w:space="0" w:color="auto"/>
            </w:tcBorders>
            <w:shd w:val="clear" w:color="auto" w:fill="auto"/>
            <w:vAlign w:val="center"/>
          </w:tcPr>
          <w:p w14:paraId="7DC92E0A"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Interpretative Phenomenological Analysis</w:t>
            </w:r>
          </w:p>
        </w:tc>
        <w:tc>
          <w:tcPr>
            <w:tcW w:w="2697" w:type="dxa"/>
            <w:tcBorders>
              <w:bottom w:val="single" w:sz="4" w:space="0" w:color="auto"/>
            </w:tcBorders>
            <w:shd w:val="clear" w:color="auto" w:fill="auto"/>
            <w:vAlign w:val="center"/>
          </w:tcPr>
          <w:p w14:paraId="29F82A8F" w14:textId="77777777" w:rsidR="007C55A7" w:rsidRPr="007C55A7" w:rsidRDefault="007C55A7" w:rsidP="009741F9">
            <w:pPr>
              <w:spacing w:after="0"/>
              <w:rPr>
                <w:rFonts w:eastAsia="Times New Roman" w:cs="Calibri"/>
                <w:sz w:val="16"/>
                <w:szCs w:val="18"/>
                <w:lang w:eastAsia="en-GB"/>
              </w:rPr>
            </w:pPr>
            <w:r w:rsidRPr="007C55A7">
              <w:rPr>
                <w:rFonts w:eastAsia="Times New Roman" w:cs="Calibri"/>
                <w:sz w:val="16"/>
                <w:szCs w:val="18"/>
                <w:lang w:eastAsia="en-GB"/>
              </w:rPr>
              <w:t>Experiences of coping with the procedure and afterwards</w:t>
            </w:r>
          </w:p>
        </w:tc>
      </w:tr>
    </w:tbl>
    <w:p w14:paraId="0DBEDF29" w14:textId="77777777" w:rsidR="009D6083" w:rsidRDefault="009D6083" w:rsidP="009741F9">
      <w:pPr>
        <w:spacing w:after="0"/>
        <w:rPr>
          <w:sz w:val="16"/>
        </w:rPr>
      </w:pPr>
    </w:p>
    <w:p w14:paraId="6E83F119" w14:textId="77777777" w:rsidR="009C3638" w:rsidRDefault="001D369E" w:rsidP="009741F9">
      <w:pPr>
        <w:spacing w:after="0"/>
        <w:rPr>
          <w:sz w:val="16"/>
        </w:rPr>
      </w:pPr>
      <w:r>
        <w:rPr>
          <w:sz w:val="16"/>
        </w:rPr>
        <w:t xml:space="preserve">a </w:t>
      </w:r>
      <w:r w:rsidR="009C3638">
        <w:rPr>
          <w:sz w:val="16"/>
        </w:rPr>
        <w:t xml:space="preserve">Sample comprised </w:t>
      </w:r>
      <w:r w:rsidR="009C3638" w:rsidRPr="004A06C8">
        <w:rPr>
          <w:sz w:val="16"/>
        </w:rPr>
        <w:t xml:space="preserve">women presenting for </w:t>
      </w:r>
      <w:r w:rsidR="00FA4E68">
        <w:rPr>
          <w:sz w:val="16"/>
        </w:rPr>
        <w:t>termination because of fetal abnormality</w:t>
      </w:r>
      <w:r w:rsidR="009C3638">
        <w:rPr>
          <w:sz w:val="16"/>
        </w:rPr>
        <w:t xml:space="preserve">. </w:t>
      </w:r>
      <w:r w:rsidR="009C3638" w:rsidRPr="004A06C8">
        <w:rPr>
          <w:sz w:val="16"/>
        </w:rPr>
        <w:t>All</w:t>
      </w:r>
      <w:r w:rsidR="009C3638">
        <w:rPr>
          <w:sz w:val="16"/>
        </w:rPr>
        <w:t xml:space="preserve"> other studies are based on </w:t>
      </w:r>
      <w:r w:rsidR="009C3638" w:rsidRPr="004A06C8">
        <w:rPr>
          <w:sz w:val="16"/>
        </w:rPr>
        <w:t xml:space="preserve">women </w:t>
      </w:r>
      <w:r w:rsidR="006C3474">
        <w:rPr>
          <w:sz w:val="16"/>
        </w:rPr>
        <w:t xml:space="preserve">who </w:t>
      </w:r>
      <w:r w:rsidR="009C3638" w:rsidRPr="004A06C8">
        <w:rPr>
          <w:sz w:val="16"/>
        </w:rPr>
        <w:t xml:space="preserve">had undergone </w:t>
      </w:r>
      <w:r w:rsidR="00FA4E68">
        <w:rPr>
          <w:sz w:val="16"/>
        </w:rPr>
        <w:t>termination</w:t>
      </w:r>
      <w:r>
        <w:rPr>
          <w:sz w:val="16"/>
        </w:rPr>
        <w:t>.</w:t>
      </w:r>
      <w:r w:rsidR="00FA4E68">
        <w:rPr>
          <w:sz w:val="16"/>
        </w:rPr>
        <w:t xml:space="preserve"> </w:t>
      </w:r>
    </w:p>
    <w:p w14:paraId="56C537AE" w14:textId="77777777" w:rsidR="009C3638" w:rsidRPr="004A06C8" w:rsidRDefault="001D369E" w:rsidP="009741F9">
      <w:pPr>
        <w:spacing w:after="0"/>
        <w:rPr>
          <w:sz w:val="16"/>
        </w:rPr>
      </w:pPr>
      <w:r>
        <w:rPr>
          <w:sz w:val="16"/>
        </w:rPr>
        <w:t xml:space="preserve"> b </w:t>
      </w:r>
      <w:r w:rsidR="009C3638">
        <w:rPr>
          <w:sz w:val="16"/>
        </w:rPr>
        <w:t>Sub-sample of the Hunt study but analysed independently</w:t>
      </w:r>
      <w:r>
        <w:rPr>
          <w:sz w:val="16"/>
        </w:rPr>
        <w:t>.</w:t>
      </w:r>
    </w:p>
    <w:sectPr w:rsidR="009C3638" w:rsidRPr="004A06C8" w:rsidSect="008F7056">
      <w:footerReference w:type="default" r:id="rId1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ACFFF1" w15:done="0"/>
  <w15:commentEx w15:paraId="3FF19AD3" w15:done="0"/>
  <w15:commentEx w15:paraId="32CD6865" w15:done="0"/>
  <w15:commentEx w15:paraId="0D2AB912" w15:done="0"/>
  <w15:commentEx w15:paraId="3B0A9ADE" w15:done="0"/>
  <w15:commentEx w15:paraId="20E3FA63" w15:done="0"/>
  <w15:commentEx w15:paraId="6509633B" w15:done="0"/>
  <w15:commentEx w15:paraId="3430C246" w15:done="0"/>
  <w15:commentEx w15:paraId="37F7B26B" w15:done="0"/>
  <w15:commentEx w15:paraId="1FEFE1E6" w15:done="0"/>
  <w15:commentEx w15:paraId="56CACC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8857F" w14:textId="77777777" w:rsidR="00306137" w:rsidRDefault="00306137" w:rsidP="00AA3D22">
      <w:pPr>
        <w:spacing w:after="0" w:line="240" w:lineRule="auto"/>
      </w:pPr>
      <w:r>
        <w:separator/>
      </w:r>
    </w:p>
  </w:endnote>
  <w:endnote w:type="continuationSeparator" w:id="0">
    <w:p w14:paraId="53B66E8A" w14:textId="77777777" w:rsidR="00306137" w:rsidRDefault="00306137" w:rsidP="00AA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dvTTd07bfb2f+20">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0BF07" w14:textId="77777777" w:rsidR="00306137" w:rsidRDefault="00306137">
    <w:pPr>
      <w:pStyle w:val="Footer"/>
      <w:jc w:val="center"/>
    </w:pPr>
    <w:r>
      <w:fldChar w:fldCharType="begin"/>
    </w:r>
    <w:r>
      <w:instrText xml:space="preserve"> PAGE   \* MERGEFORMAT </w:instrText>
    </w:r>
    <w:r>
      <w:fldChar w:fldCharType="separate"/>
    </w:r>
    <w:r w:rsidR="00B657D5">
      <w:rPr>
        <w:noProof/>
      </w:rPr>
      <w:t>13</w:t>
    </w:r>
    <w:r>
      <w:rPr>
        <w:noProof/>
      </w:rPr>
      <w:fldChar w:fldCharType="end"/>
    </w:r>
  </w:p>
  <w:p w14:paraId="6A9D5717" w14:textId="77777777" w:rsidR="00306137" w:rsidRDefault="00306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1244B" w14:textId="77777777" w:rsidR="00306137" w:rsidRDefault="00306137" w:rsidP="00AA3D22">
      <w:pPr>
        <w:spacing w:after="0" w:line="240" w:lineRule="auto"/>
      </w:pPr>
      <w:r>
        <w:separator/>
      </w:r>
    </w:p>
  </w:footnote>
  <w:footnote w:type="continuationSeparator" w:id="0">
    <w:p w14:paraId="0A7C66AF" w14:textId="77777777" w:rsidR="00306137" w:rsidRDefault="00306137" w:rsidP="00AA3D22">
      <w:pPr>
        <w:spacing w:after="0" w:line="240" w:lineRule="auto"/>
      </w:pPr>
      <w:r>
        <w:continuationSeparator/>
      </w:r>
    </w:p>
  </w:footnote>
  <w:footnote w:id="1">
    <w:p w14:paraId="18746368" w14:textId="77777777" w:rsidR="00306137" w:rsidRDefault="00306137" w:rsidP="00830534">
      <w:pPr>
        <w:pStyle w:val="FootnoteText"/>
      </w:pPr>
      <w:r>
        <w:rPr>
          <w:rStyle w:val="FootnoteReference"/>
        </w:rPr>
        <w:t>*</w:t>
      </w:r>
      <w:r w:rsidRPr="009C3638">
        <w:t>Further</w:t>
      </w:r>
      <w:r>
        <w:t xml:space="preserve"> methodological</w:t>
      </w:r>
      <w:r w:rsidRPr="009C3638">
        <w:t xml:space="preserve"> details are available from the corresponding author</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06B4"/>
    <w:multiLevelType w:val="hybridMultilevel"/>
    <w:tmpl w:val="1070FD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17BF2200"/>
    <w:multiLevelType w:val="hybridMultilevel"/>
    <w:tmpl w:val="2376D5A4"/>
    <w:lvl w:ilvl="0" w:tplc="67E4EF7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ine Lafarge">
    <w15:presenceInfo w15:providerId="Windows Live" w15:userId="33b40865395d2a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CAC"/>
    <w:rsid w:val="00001B39"/>
    <w:rsid w:val="00003910"/>
    <w:rsid w:val="00006896"/>
    <w:rsid w:val="00017D23"/>
    <w:rsid w:val="00017F4C"/>
    <w:rsid w:val="000209E7"/>
    <w:rsid w:val="00030709"/>
    <w:rsid w:val="00044577"/>
    <w:rsid w:val="000454D2"/>
    <w:rsid w:val="00052FEB"/>
    <w:rsid w:val="00061372"/>
    <w:rsid w:val="00063152"/>
    <w:rsid w:val="000746EF"/>
    <w:rsid w:val="0008037E"/>
    <w:rsid w:val="00080974"/>
    <w:rsid w:val="000905DA"/>
    <w:rsid w:val="00092E16"/>
    <w:rsid w:val="00093C8C"/>
    <w:rsid w:val="00095C00"/>
    <w:rsid w:val="00096A16"/>
    <w:rsid w:val="000A4442"/>
    <w:rsid w:val="000B516A"/>
    <w:rsid w:val="000C0372"/>
    <w:rsid w:val="000C6FF0"/>
    <w:rsid w:val="000D1EA1"/>
    <w:rsid w:val="000D3EBA"/>
    <w:rsid w:val="000E0172"/>
    <w:rsid w:val="000E3756"/>
    <w:rsid w:val="000F04A2"/>
    <w:rsid w:val="000F11A1"/>
    <w:rsid w:val="000F6C8E"/>
    <w:rsid w:val="000F73D7"/>
    <w:rsid w:val="001010F8"/>
    <w:rsid w:val="00101127"/>
    <w:rsid w:val="001040F2"/>
    <w:rsid w:val="001121DF"/>
    <w:rsid w:val="00121489"/>
    <w:rsid w:val="00127584"/>
    <w:rsid w:val="001304DB"/>
    <w:rsid w:val="001414F5"/>
    <w:rsid w:val="00142175"/>
    <w:rsid w:val="00142904"/>
    <w:rsid w:val="001451DC"/>
    <w:rsid w:val="00150C5C"/>
    <w:rsid w:val="00154E5C"/>
    <w:rsid w:val="001609F6"/>
    <w:rsid w:val="00161C38"/>
    <w:rsid w:val="0016503C"/>
    <w:rsid w:val="00167886"/>
    <w:rsid w:val="001719F2"/>
    <w:rsid w:val="001735FF"/>
    <w:rsid w:val="00173743"/>
    <w:rsid w:val="00184901"/>
    <w:rsid w:val="00185FB0"/>
    <w:rsid w:val="001867D1"/>
    <w:rsid w:val="00190E7B"/>
    <w:rsid w:val="001A2783"/>
    <w:rsid w:val="001A3D42"/>
    <w:rsid w:val="001A4A9A"/>
    <w:rsid w:val="001A4EC3"/>
    <w:rsid w:val="001B5F83"/>
    <w:rsid w:val="001C4186"/>
    <w:rsid w:val="001D369E"/>
    <w:rsid w:val="001D73C8"/>
    <w:rsid w:val="001E1EFA"/>
    <w:rsid w:val="001E279A"/>
    <w:rsid w:val="001F0991"/>
    <w:rsid w:val="001F304F"/>
    <w:rsid w:val="001F6428"/>
    <w:rsid w:val="00200610"/>
    <w:rsid w:val="00203B59"/>
    <w:rsid w:val="00203FDF"/>
    <w:rsid w:val="00211A16"/>
    <w:rsid w:val="00213EFF"/>
    <w:rsid w:val="00214C2E"/>
    <w:rsid w:val="00216829"/>
    <w:rsid w:val="00216C5F"/>
    <w:rsid w:val="0023365D"/>
    <w:rsid w:val="0023498A"/>
    <w:rsid w:val="002355FE"/>
    <w:rsid w:val="00242A91"/>
    <w:rsid w:val="00247A30"/>
    <w:rsid w:val="002504B2"/>
    <w:rsid w:val="00251290"/>
    <w:rsid w:val="0025517B"/>
    <w:rsid w:val="002609BE"/>
    <w:rsid w:val="00262A5A"/>
    <w:rsid w:val="00263D92"/>
    <w:rsid w:val="002675F8"/>
    <w:rsid w:val="00281072"/>
    <w:rsid w:val="0028384A"/>
    <w:rsid w:val="00287821"/>
    <w:rsid w:val="002918D2"/>
    <w:rsid w:val="0029298F"/>
    <w:rsid w:val="0029322E"/>
    <w:rsid w:val="00294A8C"/>
    <w:rsid w:val="00295209"/>
    <w:rsid w:val="00296404"/>
    <w:rsid w:val="002B05BB"/>
    <w:rsid w:val="002B0A84"/>
    <w:rsid w:val="002B6F0D"/>
    <w:rsid w:val="002B750E"/>
    <w:rsid w:val="002C1835"/>
    <w:rsid w:val="002C58D9"/>
    <w:rsid w:val="002C7EAA"/>
    <w:rsid w:val="002D0535"/>
    <w:rsid w:val="002D61E7"/>
    <w:rsid w:val="002D67B7"/>
    <w:rsid w:val="002D7194"/>
    <w:rsid w:val="002E38DB"/>
    <w:rsid w:val="002F48E0"/>
    <w:rsid w:val="002F5E89"/>
    <w:rsid w:val="0030126B"/>
    <w:rsid w:val="00306137"/>
    <w:rsid w:val="0031038D"/>
    <w:rsid w:val="00313A20"/>
    <w:rsid w:val="00316808"/>
    <w:rsid w:val="00321F0F"/>
    <w:rsid w:val="00331738"/>
    <w:rsid w:val="003403B0"/>
    <w:rsid w:val="00340A62"/>
    <w:rsid w:val="003410A7"/>
    <w:rsid w:val="00344CDE"/>
    <w:rsid w:val="00346DA0"/>
    <w:rsid w:val="0035006F"/>
    <w:rsid w:val="003600C7"/>
    <w:rsid w:val="00360E7E"/>
    <w:rsid w:val="00372F2C"/>
    <w:rsid w:val="00373B42"/>
    <w:rsid w:val="00380C2E"/>
    <w:rsid w:val="00383DEF"/>
    <w:rsid w:val="003846ED"/>
    <w:rsid w:val="00390B87"/>
    <w:rsid w:val="0039189F"/>
    <w:rsid w:val="003A0696"/>
    <w:rsid w:val="003A24AD"/>
    <w:rsid w:val="003A30D5"/>
    <w:rsid w:val="003B1681"/>
    <w:rsid w:val="003B1DFA"/>
    <w:rsid w:val="003B4AAD"/>
    <w:rsid w:val="003B6264"/>
    <w:rsid w:val="003B6FEE"/>
    <w:rsid w:val="003B7C69"/>
    <w:rsid w:val="003C7140"/>
    <w:rsid w:val="003C76E1"/>
    <w:rsid w:val="003D14C9"/>
    <w:rsid w:val="003D6BF4"/>
    <w:rsid w:val="003D6EA9"/>
    <w:rsid w:val="003E16E7"/>
    <w:rsid w:val="003E5BC4"/>
    <w:rsid w:val="003E7E28"/>
    <w:rsid w:val="003E7FDC"/>
    <w:rsid w:val="003F49CE"/>
    <w:rsid w:val="003F4C3A"/>
    <w:rsid w:val="0040678F"/>
    <w:rsid w:val="00407460"/>
    <w:rsid w:val="00411456"/>
    <w:rsid w:val="0041423F"/>
    <w:rsid w:val="00414F83"/>
    <w:rsid w:val="00417318"/>
    <w:rsid w:val="004176BC"/>
    <w:rsid w:val="004177E0"/>
    <w:rsid w:val="004236B7"/>
    <w:rsid w:val="0042469D"/>
    <w:rsid w:val="0042649E"/>
    <w:rsid w:val="00427D77"/>
    <w:rsid w:val="00430848"/>
    <w:rsid w:val="00432CAC"/>
    <w:rsid w:val="00435292"/>
    <w:rsid w:val="00437FB5"/>
    <w:rsid w:val="004460DD"/>
    <w:rsid w:val="004533D2"/>
    <w:rsid w:val="004534EB"/>
    <w:rsid w:val="00464E29"/>
    <w:rsid w:val="00475558"/>
    <w:rsid w:val="00477898"/>
    <w:rsid w:val="0048270D"/>
    <w:rsid w:val="0048295A"/>
    <w:rsid w:val="004833D2"/>
    <w:rsid w:val="00486D79"/>
    <w:rsid w:val="00486FED"/>
    <w:rsid w:val="00487210"/>
    <w:rsid w:val="00494003"/>
    <w:rsid w:val="004953C4"/>
    <w:rsid w:val="00497BE5"/>
    <w:rsid w:val="004B4BF7"/>
    <w:rsid w:val="004B5A57"/>
    <w:rsid w:val="004B6DB5"/>
    <w:rsid w:val="004C04AA"/>
    <w:rsid w:val="004C1E2B"/>
    <w:rsid w:val="004C55AE"/>
    <w:rsid w:val="004D2A73"/>
    <w:rsid w:val="004D4EED"/>
    <w:rsid w:val="004D6A76"/>
    <w:rsid w:val="004E0FF5"/>
    <w:rsid w:val="004E3153"/>
    <w:rsid w:val="004E3699"/>
    <w:rsid w:val="004E53E5"/>
    <w:rsid w:val="004F30F2"/>
    <w:rsid w:val="004F39C3"/>
    <w:rsid w:val="004F4360"/>
    <w:rsid w:val="004F523A"/>
    <w:rsid w:val="0050131E"/>
    <w:rsid w:val="005071E9"/>
    <w:rsid w:val="005109BA"/>
    <w:rsid w:val="005145FC"/>
    <w:rsid w:val="00517683"/>
    <w:rsid w:val="00520497"/>
    <w:rsid w:val="00521EC8"/>
    <w:rsid w:val="00526A20"/>
    <w:rsid w:val="00540921"/>
    <w:rsid w:val="005412CE"/>
    <w:rsid w:val="00542A53"/>
    <w:rsid w:val="0054480F"/>
    <w:rsid w:val="00544C63"/>
    <w:rsid w:val="00546708"/>
    <w:rsid w:val="00546958"/>
    <w:rsid w:val="005507C8"/>
    <w:rsid w:val="00556836"/>
    <w:rsid w:val="00557423"/>
    <w:rsid w:val="005603B8"/>
    <w:rsid w:val="00572343"/>
    <w:rsid w:val="00575554"/>
    <w:rsid w:val="00576C69"/>
    <w:rsid w:val="00582BFE"/>
    <w:rsid w:val="00585312"/>
    <w:rsid w:val="0059140D"/>
    <w:rsid w:val="00592569"/>
    <w:rsid w:val="005A44C3"/>
    <w:rsid w:val="005A4AD4"/>
    <w:rsid w:val="005B0480"/>
    <w:rsid w:val="005B29C3"/>
    <w:rsid w:val="005C0878"/>
    <w:rsid w:val="005C0A8B"/>
    <w:rsid w:val="005C1696"/>
    <w:rsid w:val="005C31DF"/>
    <w:rsid w:val="005D43EF"/>
    <w:rsid w:val="005D7C9B"/>
    <w:rsid w:val="005E1DDA"/>
    <w:rsid w:val="005E39D8"/>
    <w:rsid w:val="005E6828"/>
    <w:rsid w:val="005F095E"/>
    <w:rsid w:val="005F3277"/>
    <w:rsid w:val="00601A54"/>
    <w:rsid w:val="00611AA2"/>
    <w:rsid w:val="00611C6B"/>
    <w:rsid w:val="0061460D"/>
    <w:rsid w:val="006205F5"/>
    <w:rsid w:val="00622E0B"/>
    <w:rsid w:val="006231CF"/>
    <w:rsid w:val="00625790"/>
    <w:rsid w:val="00630FFB"/>
    <w:rsid w:val="0063630B"/>
    <w:rsid w:val="00643263"/>
    <w:rsid w:val="006506BE"/>
    <w:rsid w:val="006513D2"/>
    <w:rsid w:val="00653785"/>
    <w:rsid w:val="00654F5A"/>
    <w:rsid w:val="00662553"/>
    <w:rsid w:val="006634DC"/>
    <w:rsid w:val="00666729"/>
    <w:rsid w:val="00673212"/>
    <w:rsid w:val="00685DA6"/>
    <w:rsid w:val="00697B53"/>
    <w:rsid w:val="006A2E2B"/>
    <w:rsid w:val="006A3133"/>
    <w:rsid w:val="006A6B2C"/>
    <w:rsid w:val="006B0765"/>
    <w:rsid w:val="006B1279"/>
    <w:rsid w:val="006B4715"/>
    <w:rsid w:val="006B5DCC"/>
    <w:rsid w:val="006B7524"/>
    <w:rsid w:val="006C144A"/>
    <w:rsid w:val="006C3474"/>
    <w:rsid w:val="006C50CD"/>
    <w:rsid w:val="006C6C5C"/>
    <w:rsid w:val="006D30AE"/>
    <w:rsid w:val="006D682E"/>
    <w:rsid w:val="006E3773"/>
    <w:rsid w:val="006F34D5"/>
    <w:rsid w:val="006F3AC0"/>
    <w:rsid w:val="00704752"/>
    <w:rsid w:val="00705EC7"/>
    <w:rsid w:val="00710E3C"/>
    <w:rsid w:val="00714918"/>
    <w:rsid w:val="00720BFC"/>
    <w:rsid w:val="00722289"/>
    <w:rsid w:val="00724CBD"/>
    <w:rsid w:val="00726922"/>
    <w:rsid w:val="00732CBF"/>
    <w:rsid w:val="00735A0F"/>
    <w:rsid w:val="00735CB7"/>
    <w:rsid w:val="007367B5"/>
    <w:rsid w:val="007369C3"/>
    <w:rsid w:val="00737BA4"/>
    <w:rsid w:val="00743C18"/>
    <w:rsid w:val="0074750D"/>
    <w:rsid w:val="007504A4"/>
    <w:rsid w:val="00756087"/>
    <w:rsid w:val="00756498"/>
    <w:rsid w:val="00757BD3"/>
    <w:rsid w:val="0076242C"/>
    <w:rsid w:val="007752F7"/>
    <w:rsid w:val="00776088"/>
    <w:rsid w:val="00780C77"/>
    <w:rsid w:val="00783C84"/>
    <w:rsid w:val="0078684C"/>
    <w:rsid w:val="00787355"/>
    <w:rsid w:val="007940A1"/>
    <w:rsid w:val="007977B9"/>
    <w:rsid w:val="007A22EA"/>
    <w:rsid w:val="007A3B60"/>
    <w:rsid w:val="007B55BF"/>
    <w:rsid w:val="007C55A7"/>
    <w:rsid w:val="007C762E"/>
    <w:rsid w:val="007C7D82"/>
    <w:rsid w:val="007C7E2C"/>
    <w:rsid w:val="007D2891"/>
    <w:rsid w:val="007E348A"/>
    <w:rsid w:val="007F1292"/>
    <w:rsid w:val="007F1730"/>
    <w:rsid w:val="007F375D"/>
    <w:rsid w:val="007F6F4D"/>
    <w:rsid w:val="008010CD"/>
    <w:rsid w:val="00804AC7"/>
    <w:rsid w:val="00807140"/>
    <w:rsid w:val="008126CA"/>
    <w:rsid w:val="0082047E"/>
    <w:rsid w:val="00827DB2"/>
    <w:rsid w:val="00830534"/>
    <w:rsid w:val="00833B8D"/>
    <w:rsid w:val="008351FF"/>
    <w:rsid w:val="00835DC6"/>
    <w:rsid w:val="00836462"/>
    <w:rsid w:val="0084301C"/>
    <w:rsid w:val="00851091"/>
    <w:rsid w:val="00851A2B"/>
    <w:rsid w:val="008545B0"/>
    <w:rsid w:val="00855460"/>
    <w:rsid w:val="008563CF"/>
    <w:rsid w:val="00861178"/>
    <w:rsid w:val="0086581B"/>
    <w:rsid w:val="00865C28"/>
    <w:rsid w:val="00871D7B"/>
    <w:rsid w:val="00873147"/>
    <w:rsid w:val="00873224"/>
    <w:rsid w:val="00880DED"/>
    <w:rsid w:val="00884084"/>
    <w:rsid w:val="00884311"/>
    <w:rsid w:val="0089126E"/>
    <w:rsid w:val="0089425B"/>
    <w:rsid w:val="00894629"/>
    <w:rsid w:val="008A1986"/>
    <w:rsid w:val="008A6CDD"/>
    <w:rsid w:val="008B095B"/>
    <w:rsid w:val="008C15CA"/>
    <w:rsid w:val="008C175D"/>
    <w:rsid w:val="008C24CC"/>
    <w:rsid w:val="008C423F"/>
    <w:rsid w:val="008C7641"/>
    <w:rsid w:val="008D0927"/>
    <w:rsid w:val="008D125C"/>
    <w:rsid w:val="008D4511"/>
    <w:rsid w:val="008D54D1"/>
    <w:rsid w:val="008D6748"/>
    <w:rsid w:val="008E02D7"/>
    <w:rsid w:val="008E21FF"/>
    <w:rsid w:val="008E5E5B"/>
    <w:rsid w:val="008E6424"/>
    <w:rsid w:val="008E71E2"/>
    <w:rsid w:val="008F2377"/>
    <w:rsid w:val="008F380B"/>
    <w:rsid w:val="008F3A3B"/>
    <w:rsid w:val="008F3F92"/>
    <w:rsid w:val="008F43DB"/>
    <w:rsid w:val="008F7056"/>
    <w:rsid w:val="009013B0"/>
    <w:rsid w:val="00911F2D"/>
    <w:rsid w:val="009121F2"/>
    <w:rsid w:val="00914857"/>
    <w:rsid w:val="00914926"/>
    <w:rsid w:val="00916B2D"/>
    <w:rsid w:val="00917961"/>
    <w:rsid w:val="0092181E"/>
    <w:rsid w:val="009231D5"/>
    <w:rsid w:val="00923634"/>
    <w:rsid w:val="00925D21"/>
    <w:rsid w:val="0093316C"/>
    <w:rsid w:val="00936C80"/>
    <w:rsid w:val="0093705C"/>
    <w:rsid w:val="009459D2"/>
    <w:rsid w:val="00947D94"/>
    <w:rsid w:val="00950303"/>
    <w:rsid w:val="00951D8F"/>
    <w:rsid w:val="009561FC"/>
    <w:rsid w:val="00957306"/>
    <w:rsid w:val="00963DDF"/>
    <w:rsid w:val="0096776C"/>
    <w:rsid w:val="00973D8F"/>
    <w:rsid w:val="009741F9"/>
    <w:rsid w:val="0098163F"/>
    <w:rsid w:val="00984101"/>
    <w:rsid w:val="009873CB"/>
    <w:rsid w:val="0099219D"/>
    <w:rsid w:val="00993400"/>
    <w:rsid w:val="009A5F17"/>
    <w:rsid w:val="009A6C89"/>
    <w:rsid w:val="009C0A7E"/>
    <w:rsid w:val="009C3638"/>
    <w:rsid w:val="009D21E6"/>
    <w:rsid w:val="009D3428"/>
    <w:rsid w:val="009D4F50"/>
    <w:rsid w:val="009D6083"/>
    <w:rsid w:val="009E2F88"/>
    <w:rsid w:val="009E7AFE"/>
    <w:rsid w:val="009F24E7"/>
    <w:rsid w:val="009F3AFD"/>
    <w:rsid w:val="009F3C4A"/>
    <w:rsid w:val="00A02751"/>
    <w:rsid w:val="00A10F79"/>
    <w:rsid w:val="00A149B7"/>
    <w:rsid w:val="00A178E7"/>
    <w:rsid w:val="00A203F6"/>
    <w:rsid w:val="00A318F7"/>
    <w:rsid w:val="00A34E34"/>
    <w:rsid w:val="00A35261"/>
    <w:rsid w:val="00A36853"/>
    <w:rsid w:val="00A429CC"/>
    <w:rsid w:val="00A43470"/>
    <w:rsid w:val="00A51F47"/>
    <w:rsid w:val="00A53959"/>
    <w:rsid w:val="00A555D4"/>
    <w:rsid w:val="00A6461B"/>
    <w:rsid w:val="00A7177C"/>
    <w:rsid w:val="00A72F40"/>
    <w:rsid w:val="00A73E52"/>
    <w:rsid w:val="00A756BD"/>
    <w:rsid w:val="00A81B6E"/>
    <w:rsid w:val="00A820BE"/>
    <w:rsid w:val="00A864A7"/>
    <w:rsid w:val="00A90505"/>
    <w:rsid w:val="00A90D31"/>
    <w:rsid w:val="00A91AEC"/>
    <w:rsid w:val="00A91E88"/>
    <w:rsid w:val="00A95E19"/>
    <w:rsid w:val="00A96BBD"/>
    <w:rsid w:val="00AA2045"/>
    <w:rsid w:val="00AA321B"/>
    <w:rsid w:val="00AA3D22"/>
    <w:rsid w:val="00AA5D61"/>
    <w:rsid w:val="00AB1F49"/>
    <w:rsid w:val="00AC190F"/>
    <w:rsid w:val="00AC2728"/>
    <w:rsid w:val="00AC2CB5"/>
    <w:rsid w:val="00AC612A"/>
    <w:rsid w:val="00AD21BD"/>
    <w:rsid w:val="00AD30FC"/>
    <w:rsid w:val="00AD3EEF"/>
    <w:rsid w:val="00AE0065"/>
    <w:rsid w:val="00AE54F2"/>
    <w:rsid w:val="00AE75B8"/>
    <w:rsid w:val="00AF3209"/>
    <w:rsid w:val="00AF48D7"/>
    <w:rsid w:val="00AF75EE"/>
    <w:rsid w:val="00B04C3D"/>
    <w:rsid w:val="00B05C07"/>
    <w:rsid w:val="00B05CB8"/>
    <w:rsid w:val="00B07ACD"/>
    <w:rsid w:val="00B11E7A"/>
    <w:rsid w:val="00B14725"/>
    <w:rsid w:val="00B15DDB"/>
    <w:rsid w:val="00B1739A"/>
    <w:rsid w:val="00B1741D"/>
    <w:rsid w:val="00B17E2E"/>
    <w:rsid w:val="00B2163F"/>
    <w:rsid w:val="00B25C75"/>
    <w:rsid w:val="00B31146"/>
    <w:rsid w:val="00B32C63"/>
    <w:rsid w:val="00B33E4C"/>
    <w:rsid w:val="00B34C40"/>
    <w:rsid w:val="00B34FE1"/>
    <w:rsid w:val="00B35868"/>
    <w:rsid w:val="00B3667B"/>
    <w:rsid w:val="00B376D0"/>
    <w:rsid w:val="00B37983"/>
    <w:rsid w:val="00B42E14"/>
    <w:rsid w:val="00B52178"/>
    <w:rsid w:val="00B56DA0"/>
    <w:rsid w:val="00B63179"/>
    <w:rsid w:val="00B657D5"/>
    <w:rsid w:val="00B66D89"/>
    <w:rsid w:val="00B743D0"/>
    <w:rsid w:val="00B77DAD"/>
    <w:rsid w:val="00B82114"/>
    <w:rsid w:val="00B858AB"/>
    <w:rsid w:val="00BA6351"/>
    <w:rsid w:val="00BB42A3"/>
    <w:rsid w:val="00BC47DE"/>
    <w:rsid w:val="00BD0269"/>
    <w:rsid w:val="00BD22E8"/>
    <w:rsid w:val="00BD4BCB"/>
    <w:rsid w:val="00BD53BC"/>
    <w:rsid w:val="00BD5C33"/>
    <w:rsid w:val="00BD6B12"/>
    <w:rsid w:val="00BE1F3A"/>
    <w:rsid w:val="00BF3F55"/>
    <w:rsid w:val="00BF4436"/>
    <w:rsid w:val="00BF4F93"/>
    <w:rsid w:val="00BF5FAF"/>
    <w:rsid w:val="00BF6244"/>
    <w:rsid w:val="00BF642B"/>
    <w:rsid w:val="00C132CE"/>
    <w:rsid w:val="00C23172"/>
    <w:rsid w:val="00C24065"/>
    <w:rsid w:val="00C25047"/>
    <w:rsid w:val="00C25B14"/>
    <w:rsid w:val="00C31F63"/>
    <w:rsid w:val="00C32579"/>
    <w:rsid w:val="00C32CB8"/>
    <w:rsid w:val="00C346F3"/>
    <w:rsid w:val="00C406BE"/>
    <w:rsid w:val="00C447A4"/>
    <w:rsid w:val="00C5007F"/>
    <w:rsid w:val="00C53FF0"/>
    <w:rsid w:val="00C54BC7"/>
    <w:rsid w:val="00C55F5F"/>
    <w:rsid w:val="00C57795"/>
    <w:rsid w:val="00C61F5D"/>
    <w:rsid w:val="00C62B55"/>
    <w:rsid w:val="00C652CF"/>
    <w:rsid w:val="00C6665C"/>
    <w:rsid w:val="00C667C4"/>
    <w:rsid w:val="00C67FEF"/>
    <w:rsid w:val="00C81C71"/>
    <w:rsid w:val="00C82844"/>
    <w:rsid w:val="00C84578"/>
    <w:rsid w:val="00C97A9E"/>
    <w:rsid w:val="00CA0EE3"/>
    <w:rsid w:val="00CB1E4E"/>
    <w:rsid w:val="00CB25C8"/>
    <w:rsid w:val="00CB32C4"/>
    <w:rsid w:val="00CC6096"/>
    <w:rsid w:val="00CD5ECB"/>
    <w:rsid w:val="00CD65C8"/>
    <w:rsid w:val="00CE0CDF"/>
    <w:rsid w:val="00CE2E1D"/>
    <w:rsid w:val="00CE672E"/>
    <w:rsid w:val="00CF12D7"/>
    <w:rsid w:val="00CF6805"/>
    <w:rsid w:val="00D000E2"/>
    <w:rsid w:val="00D0276D"/>
    <w:rsid w:val="00D034CE"/>
    <w:rsid w:val="00D03BFC"/>
    <w:rsid w:val="00D05315"/>
    <w:rsid w:val="00D133C5"/>
    <w:rsid w:val="00D13E5C"/>
    <w:rsid w:val="00D26CF0"/>
    <w:rsid w:val="00D32C58"/>
    <w:rsid w:val="00D34D85"/>
    <w:rsid w:val="00D3576F"/>
    <w:rsid w:val="00D37AA4"/>
    <w:rsid w:val="00D37B71"/>
    <w:rsid w:val="00D43587"/>
    <w:rsid w:val="00D44455"/>
    <w:rsid w:val="00D6160A"/>
    <w:rsid w:val="00D61BBC"/>
    <w:rsid w:val="00D630C2"/>
    <w:rsid w:val="00D63626"/>
    <w:rsid w:val="00D81136"/>
    <w:rsid w:val="00D82FAA"/>
    <w:rsid w:val="00D83726"/>
    <w:rsid w:val="00DA0899"/>
    <w:rsid w:val="00DA1C4B"/>
    <w:rsid w:val="00DA2C35"/>
    <w:rsid w:val="00DA765C"/>
    <w:rsid w:val="00DA78E7"/>
    <w:rsid w:val="00DB0E00"/>
    <w:rsid w:val="00DB17FF"/>
    <w:rsid w:val="00DB2221"/>
    <w:rsid w:val="00DB4EAB"/>
    <w:rsid w:val="00DB59D5"/>
    <w:rsid w:val="00DC12C7"/>
    <w:rsid w:val="00DC15DC"/>
    <w:rsid w:val="00DC5632"/>
    <w:rsid w:val="00DC576F"/>
    <w:rsid w:val="00DD31B7"/>
    <w:rsid w:val="00DE339D"/>
    <w:rsid w:val="00DE494D"/>
    <w:rsid w:val="00DE5630"/>
    <w:rsid w:val="00DF4651"/>
    <w:rsid w:val="00DF5623"/>
    <w:rsid w:val="00DF574A"/>
    <w:rsid w:val="00E01C14"/>
    <w:rsid w:val="00E03472"/>
    <w:rsid w:val="00E12D84"/>
    <w:rsid w:val="00E13BF4"/>
    <w:rsid w:val="00E14B70"/>
    <w:rsid w:val="00E1538E"/>
    <w:rsid w:val="00E15BBE"/>
    <w:rsid w:val="00E2766F"/>
    <w:rsid w:val="00E27A29"/>
    <w:rsid w:val="00E27BE9"/>
    <w:rsid w:val="00E32CF7"/>
    <w:rsid w:val="00E333B6"/>
    <w:rsid w:val="00E36C3D"/>
    <w:rsid w:val="00E36DB2"/>
    <w:rsid w:val="00E47F5B"/>
    <w:rsid w:val="00E5037D"/>
    <w:rsid w:val="00E57716"/>
    <w:rsid w:val="00E668B7"/>
    <w:rsid w:val="00E67566"/>
    <w:rsid w:val="00E7081F"/>
    <w:rsid w:val="00E72F21"/>
    <w:rsid w:val="00E85000"/>
    <w:rsid w:val="00E9103D"/>
    <w:rsid w:val="00E93529"/>
    <w:rsid w:val="00E935BD"/>
    <w:rsid w:val="00E93909"/>
    <w:rsid w:val="00E93A2E"/>
    <w:rsid w:val="00EB23A6"/>
    <w:rsid w:val="00EB3A8A"/>
    <w:rsid w:val="00EB4D12"/>
    <w:rsid w:val="00EB55B8"/>
    <w:rsid w:val="00EB6BDC"/>
    <w:rsid w:val="00EC386E"/>
    <w:rsid w:val="00EC434B"/>
    <w:rsid w:val="00EC5BB9"/>
    <w:rsid w:val="00EC5D2F"/>
    <w:rsid w:val="00EC7DDD"/>
    <w:rsid w:val="00ED2ECF"/>
    <w:rsid w:val="00ED4721"/>
    <w:rsid w:val="00ED664B"/>
    <w:rsid w:val="00ED78A8"/>
    <w:rsid w:val="00EE01BC"/>
    <w:rsid w:val="00EE4568"/>
    <w:rsid w:val="00EE60C2"/>
    <w:rsid w:val="00EF08FF"/>
    <w:rsid w:val="00EF1954"/>
    <w:rsid w:val="00F06ABD"/>
    <w:rsid w:val="00F12EC3"/>
    <w:rsid w:val="00F16DA4"/>
    <w:rsid w:val="00F21B29"/>
    <w:rsid w:val="00F230E4"/>
    <w:rsid w:val="00F26060"/>
    <w:rsid w:val="00F26639"/>
    <w:rsid w:val="00F268CB"/>
    <w:rsid w:val="00F2697A"/>
    <w:rsid w:val="00F32334"/>
    <w:rsid w:val="00F359E2"/>
    <w:rsid w:val="00F42D8F"/>
    <w:rsid w:val="00F4521C"/>
    <w:rsid w:val="00F5295C"/>
    <w:rsid w:val="00F5338E"/>
    <w:rsid w:val="00F53F22"/>
    <w:rsid w:val="00F54A16"/>
    <w:rsid w:val="00F633BB"/>
    <w:rsid w:val="00F666E4"/>
    <w:rsid w:val="00F7155F"/>
    <w:rsid w:val="00F75F4F"/>
    <w:rsid w:val="00F80E08"/>
    <w:rsid w:val="00F818BF"/>
    <w:rsid w:val="00F92004"/>
    <w:rsid w:val="00F95238"/>
    <w:rsid w:val="00F95EAA"/>
    <w:rsid w:val="00F9776E"/>
    <w:rsid w:val="00FA4687"/>
    <w:rsid w:val="00FA4E68"/>
    <w:rsid w:val="00FA5849"/>
    <w:rsid w:val="00FB4F26"/>
    <w:rsid w:val="00FB623F"/>
    <w:rsid w:val="00FB6FEB"/>
    <w:rsid w:val="00FC2E0E"/>
    <w:rsid w:val="00FC4043"/>
    <w:rsid w:val="00FC6686"/>
    <w:rsid w:val="00FD4421"/>
    <w:rsid w:val="00FD55E4"/>
    <w:rsid w:val="00FD777D"/>
    <w:rsid w:val="00FE210C"/>
    <w:rsid w:val="00FE2A3B"/>
    <w:rsid w:val="00FE3E8F"/>
    <w:rsid w:val="00FE5CCB"/>
    <w:rsid w:val="00FE5FD2"/>
    <w:rsid w:val="00FF00D8"/>
    <w:rsid w:val="00FF0AF3"/>
    <w:rsid w:val="00FF0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55A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25C"/>
    <w:pPr>
      <w:spacing w:after="200" w:line="276" w:lineRule="auto"/>
    </w:pPr>
    <w:rPr>
      <w:sz w:val="22"/>
      <w:szCs w:val="22"/>
      <w:lang w:eastAsia="en-US"/>
    </w:rPr>
  </w:style>
  <w:style w:type="paragraph" w:styleId="Heading2">
    <w:name w:val="heading 2"/>
    <w:basedOn w:val="Normal"/>
    <w:link w:val="Heading2Char"/>
    <w:uiPriority w:val="9"/>
    <w:qFormat/>
    <w:rsid w:val="003C76E1"/>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CAC"/>
    <w:pPr>
      <w:ind w:left="720"/>
      <w:contextualSpacing/>
    </w:pPr>
  </w:style>
  <w:style w:type="paragraph" w:styleId="PlainText">
    <w:name w:val="Plain Text"/>
    <w:basedOn w:val="Normal"/>
    <w:link w:val="PlainTextChar"/>
    <w:uiPriority w:val="99"/>
    <w:unhideWhenUsed/>
    <w:rsid w:val="00432CAC"/>
    <w:pPr>
      <w:spacing w:after="0" w:line="240" w:lineRule="auto"/>
    </w:pPr>
    <w:rPr>
      <w:szCs w:val="21"/>
    </w:rPr>
  </w:style>
  <w:style w:type="character" w:customStyle="1" w:styleId="PlainTextChar">
    <w:name w:val="Plain Text Char"/>
    <w:basedOn w:val="DefaultParagraphFont"/>
    <w:link w:val="PlainText"/>
    <w:uiPriority w:val="99"/>
    <w:rsid w:val="00432CAC"/>
    <w:rPr>
      <w:rFonts w:ascii="Calibri" w:hAnsi="Calibri"/>
      <w:szCs w:val="21"/>
    </w:rPr>
  </w:style>
  <w:style w:type="paragraph" w:styleId="BalloonText">
    <w:name w:val="Balloon Text"/>
    <w:basedOn w:val="Normal"/>
    <w:link w:val="BalloonTextChar"/>
    <w:uiPriority w:val="99"/>
    <w:semiHidden/>
    <w:unhideWhenUsed/>
    <w:rsid w:val="00D43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587"/>
    <w:rPr>
      <w:rFonts w:ascii="Tahoma" w:eastAsia="Calibri" w:hAnsi="Tahoma" w:cs="Tahoma"/>
      <w:sz w:val="16"/>
      <w:szCs w:val="16"/>
    </w:rPr>
  </w:style>
  <w:style w:type="character" w:styleId="Hyperlink">
    <w:name w:val="Hyperlink"/>
    <w:basedOn w:val="DefaultParagraphFont"/>
    <w:uiPriority w:val="99"/>
    <w:unhideWhenUsed/>
    <w:rsid w:val="00D43587"/>
    <w:rPr>
      <w:color w:val="0000FF"/>
      <w:u w:val="single"/>
    </w:rPr>
  </w:style>
  <w:style w:type="paragraph" w:styleId="Revision">
    <w:name w:val="Revision"/>
    <w:hidden/>
    <w:uiPriority w:val="99"/>
    <w:semiHidden/>
    <w:rsid w:val="00EC5BB9"/>
    <w:rPr>
      <w:sz w:val="22"/>
      <w:szCs w:val="22"/>
      <w:lang w:eastAsia="en-US"/>
    </w:rPr>
  </w:style>
  <w:style w:type="character" w:styleId="CommentReference">
    <w:name w:val="annotation reference"/>
    <w:basedOn w:val="DefaultParagraphFont"/>
    <w:uiPriority w:val="99"/>
    <w:semiHidden/>
    <w:unhideWhenUsed/>
    <w:rsid w:val="00697B53"/>
    <w:rPr>
      <w:sz w:val="16"/>
      <w:szCs w:val="16"/>
    </w:rPr>
  </w:style>
  <w:style w:type="paragraph" w:styleId="CommentText">
    <w:name w:val="annotation text"/>
    <w:basedOn w:val="Normal"/>
    <w:link w:val="CommentTextChar"/>
    <w:uiPriority w:val="99"/>
    <w:unhideWhenUsed/>
    <w:rsid w:val="00697B53"/>
    <w:pPr>
      <w:spacing w:line="240" w:lineRule="auto"/>
    </w:pPr>
    <w:rPr>
      <w:sz w:val="20"/>
      <w:szCs w:val="20"/>
    </w:rPr>
  </w:style>
  <w:style w:type="character" w:customStyle="1" w:styleId="CommentTextChar">
    <w:name w:val="Comment Text Char"/>
    <w:basedOn w:val="DefaultParagraphFont"/>
    <w:link w:val="CommentText"/>
    <w:uiPriority w:val="99"/>
    <w:rsid w:val="00697B5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97B53"/>
    <w:rPr>
      <w:b/>
      <w:bCs/>
    </w:rPr>
  </w:style>
  <w:style w:type="character" w:customStyle="1" w:styleId="CommentSubjectChar">
    <w:name w:val="Comment Subject Char"/>
    <w:basedOn w:val="CommentTextChar"/>
    <w:link w:val="CommentSubject"/>
    <w:uiPriority w:val="99"/>
    <w:semiHidden/>
    <w:rsid w:val="00697B53"/>
    <w:rPr>
      <w:rFonts w:ascii="Calibri" w:eastAsia="Calibri" w:hAnsi="Calibri" w:cs="Times New Roman"/>
      <w:b/>
      <w:bCs/>
      <w:sz w:val="20"/>
      <w:szCs w:val="20"/>
    </w:rPr>
  </w:style>
  <w:style w:type="paragraph" w:styleId="Header">
    <w:name w:val="header"/>
    <w:basedOn w:val="Normal"/>
    <w:link w:val="HeaderChar"/>
    <w:uiPriority w:val="99"/>
    <w:unhideWhenUsed/>
    <w:rsid w:val="00AA3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D22"/>
    <w:rPr>
      <w:rFonts w:ascii="Calibri" w:eastAsia="Calibri" w:hAnsi="Calibri" w:cs="Times New Roman"/>
    </w:rPr>
  </w:style>
  <w:style w:type="paragraph" w:styleId="Footer">
    <w:name w:val="footer"/>
    <w:basedOn w:val="Normal"/>
    <w:link w:val="FooterChar"/>
    <w:uiPriority w:val="99"/>
    <w:unhideWhenUsed/>
    <w:rsid w:val="00AA3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D22"/>
    <w:rPr>
      <w:rFonts w:ascii="Calibri" w:eastAsia="Calibri" w:hAnsi="Calibri" w:cs="Times New Roman"/>
    </w:rPr>
  </w:style>
  <w:style w:type="paragraph" w:styleId="FootnoteText">
    <w:name w:val="footnote text"/>
    <w:basedOn w:val="Normal"/>
    <w:link w:val="FootnoteTextChar"/>
    <w:uiPriority w:val="99"/>
    <w:semiHidden/>
    <w:unhideWhenUsed/>
    <w:rsid w:val="00EB23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23A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B23A6"/>
    <w:rPr>
      <w:vertAlign w:val="superscript"/>
    </w:rPr>
  </w:style>
  <w:style w:type="paragraph" w:styleId="NormalWeb">
    <w:name w:val="Normal (Web)"/>
    <w:basedOn w:val="Normal"/>
    <w:uiPriority w:val="99"/>
    <w:semiHidden/>
    <w:unhideWhenUsed/>
    <w:rsid w:val="00F3233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t1">
    <w:name w:val="st1"/>
    <w:basedOn w:val="DefaultParagraphFont"/>
    <w:rsid w:val="00EB6BDC"/>
  </w:style>
  <w:style w:type="character" w:customStyle="1" w:styleId="Heading2Char">
    <w:name w:val="Heading 2 Char"/>
    <w:basedOn w:val="DefaultParagraphFont"/>
    <w:link w:val="Heading2"/>
    <w:uiPriority w:val="9"/>
    <w:rsid w:val="003C76E1"/>
    <w:rPr>
      <w:rFonts w:ascii="Times New Roman" w:eastAsia="Times New Roman" w:hAnsi="Times New Roman"/>
      <w:b/>
      <w:bCs/>
      <w:sz w:val="36"/>
      <w:szCs w:val="36"/>
    </w:rPr>
  </w:style>
  <w:style w:type="paragraph" w:customStyle="1" w:styleId="articledetails">
    <w:name w:val="articledetails"/>
    <w:basedOn w:val="Normal"/>
    <w:rsid w:val="003C76E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t">
    <w:name w:val="st"/>
    <w:basedOn w:val="DefaultParagraphFont"/>
    <w:rsid w:val="00154E5C"/>
  </w:style>
  <w:style w:type="character" w:styleId="FollowedHyperlink">
    <w:name w:val="FollowedHyperlink"/>
    <w:basedOn w:val="DefaultParagraphFont"/>
    <w:uiPriority w:val="99"/>
    <w:semiHidden/>
    <w:unhideWhenUsed/>
    <w:rsid w:val="00B56DA0"/>
    <w:rPr>
      <w:color w:val="800080" w:themeColor="followedHyperlink"/>
      <w:u w:val="single"/>
    </w:rPr>
  </w:style>
  <w:style w:type="character" w:customStyle="1" w:styleId="pseudotab3">
    <w:name w:val="pseudotab3"/>
    <w:basedOn w:val="DefaultParagraphFont"/>
    <w:rsid w:val="00427D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25C"/>
    <w:pPr>
      <w:spacing w:after="200" w:line="276" w:lineRule="auto"/>
    </w:pPr>
    <w:rPr>
      <w:sz w:val="22"/>
      <w:szCs w:val="22"/>
      <w:lang w:eastAsia="en-US"/>
    </w:rPr>
  </w:style>
  <w:style w:type="paragraph" w:styleId="Heading2">
    <w:name w:val="heading 2"/>
    <w:basedOn w:val="Normal"/>
    <w:link w:val="Heading2Char"/>
    <w:uiPriority w:val="9"/>
    <w:qFormat/>
    <w:rsid w:val="003C76E1"/>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CAC"/>
    <w:pPr>
      <w:ind w:left="720"/>
      <w:contextualSpacing/>
    </w:pPr>
  </w:style>
  <w:style w:type="paragraph" w:styleId="PlainText">
    <w:name w:val="Plain Text"/>
    <w:basedOn w:val="Normal"/>
    <w:link w:val="PlainTextChar"/>
    <w:uiPriority w:val="99"/>
    <w:unhideWhenUsed/>
    <w:rsid w:val="00432CAC"/>
    <w:pPr>
      <w:spacing w:after="0" w:line="240" w:lineRule="auto"/>
    </w:pPr>
    <w:rPr>
      <w:szCs w:val="21"/>
    </w:rPr>
  </w:style>
  <w:style w:type="character" w:customStyle="1" w:styleId="PlainTextChar">
    <w:name w:val="Plain Text Char"/>
    <w:basedOn w:val="DefaultParagraphFont"/>
    <w:link w:val="PlainText"/>
    <w:uiPriority w:val="99"/>
    <w:rsid w:val="00432CAC"/>
    <w:rPr>
      <w:rFonts w:ascii="Calibri" w:hAnsi="Calibri"/>
      <w:szCs w:val="21"/>
    </w:rPr>
  </w:style>
  <w:style w:type="paragraph" w:styleId="BalloonText">
    <w:name w:val="Balloon Text"/>
    <w:basedOn w:val="Normal"/>
    <w:link w:val="BalloonTextChar"/>
    <w:uiPriority w:val="99"/>
    <w:semiHidden/>
    <w:unhideWhenUsed/>
    <w:rsid w:val="00D43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587"/>
    <w:rPr>
      <w:rFonts w:ascii="Tahoma" w:eastAsia="Calibri" w:hAnsi="Tahoma" w:cs="Tahoma"/>
      <w:sz w:val="16"/>
      <w:szCs w:val="16"/>
    </w:rPr>
  </w:style>
  <w:style w:type="character" w:styleId="Hyperlink">
    <w:name w:val="Hyperlink"/>
    <w:basedOn w:val="DefaultParagraphFont"/>
    <w:uiPriority w:val="99"/>
    <w:unhideWhenUsed/>
    <w:rsid w:val="00D43587"/>
    <w:rPr>
      <w:color w:val="0000FF"/>
      <w:u w:val="single"/>
    </w:rPr>
  </w:style>
  <w:style w:type="paragraph" w:styleId="Revision">
    <w:name w:val="Revision"/>
    <w:hidden/>
    <w:uiPriority w:val="99"/>
    <w:semiHidden/>
    <w:rsid w:val="00EC5BB9"/>
    <w:rPr>
      <w:sz w:val="22"/>
      <w:szCs w:val="22"/>
      <w:lang w:eastAsia="en-US"/>
    </w:rPr>
  </w:style>
  <w:style w:type="character" w:styleId="CommentReference">
    <w:name w:val="annotation reference"/>
    <w:basedOn w:val="DefaultParagraphFont"/>
    <w:uiPriority w:val="99"/>
    <w:semiHidden/>
    <w:unhideWhenUsed/>
    <w:rsid w:val="00697B53"/>
    <w:rPr>
      <w:sz w:val="16"/>
      <w:szCs w:val="16"/>
    </w:rPr>
  </w:style>
  <w:style w:type="paragraph" w:styleId="CommentText">
    <w:name w:val="annotation text"/>
    <w:basedOn w:val="Normal"/>
    <w:link w:val="CommentTextChar"/>
    <w:uiPriority w:val="99"/>
    <w:unhideWhenUsed/>
    <w:rsid w:val="00697B53"/>
    <w:pPr>
      <w:spacing w:line="240" w:lineRule="auto"/>
    </w:pPr>
    <w:rPr>
      <w:sz w:val="20"/>
      <w:szCs w:val="20"/>
    </w:rPr>
  </w:style>
  <w:style w:type="character" w:customStyle="1" w:styleId="CommentTextChar">
    <w:name w:val="Comment Text Char"/>
    <w:basedOn w:val="DefaultParagraphFont"/>
    <w:link w:val="CommentText"/>
    <w:uiPriority w:val="99"/>
    <w:rsid w:val="00697B5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97B53"/>
    <w:rPr>
      <w:b/>
      <w:bCs/>
    </w:rPr>
  </w:style>
  <w:style w:type="character" w:customStyle="1" w:styleId="CommentSubjectChar">
    <w:name w:val="Comment Subject Char"/>
    <w:basedOn w:val="CommentTextChar"/>
    <w:link w:val="CommentSubject"/>
    <w:uiPriority w:val="99"/>
    <w:semiHidden/>
    <w:rsid w:val="00697B53"/>
    <w:rPr>
      <w:rFonts w:ascii="Calibri" w:eastAsia="Calibri" w:hAnsi="Calibri" w:cs="Times New Roman"/>
      <w:b/>
      <w:bCs/>
      <w:sz w:val="20"/>
      <w:szCs w:val="20"/>
    </w:rPr>
  </w:style>
  <w:style w:type="paragraph" w:styleId="Header">
    <w:name w:val="header"/>
    <w:basedOn w:val="Normal"/>
    <w:link w:val="HeaderChar"/>
    <w:uiPriority w:val="99"/>
    <w:unhideWhenUsed/>
    <w:rsid w:val="00AA3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D22"/>
    <w:rPr>
      <w:rFonts w:ascii="Calibri" w:eastAsia="Calibri" w:hAnsi="Calibri" w:cs="Times New Roman"/>
    </w:rPr>
  </w:style>
  <w:style w:type="paragraph" w:styleId="Footer">
    <w:name w:val="footer"/>
    <w:basedOn w:val="Normal"/>
    <w:link w:val="FooterChar"/>
    <w:uiPriority w:val="99"/>
    <w:unhideWhenUsed/>
    <w:rsid w:val="00AA3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D22"/>
    <w:rPr>
      <w:rFonts w:ascii="Calibri" w:eastAsia="Calibri" w:hAnsi="Calibri" w:cs="Times New Roman"/>
    </w:rPr>
  </w:style>
  <w:style w:type="paragraph" w:styleId="FootnoteText">
    <w:name w:val="footnote text"/>
    <w:basedOn w:val="Normal"/>
    <w:link w:val="FootnoteTextChar"/>
    <w:uiPriority w:val="99"/>
    <w:semiHidden/>
    <w:unhideWhenUsed/>
    <w:rsid w:val="00EB23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23A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B23A6"/>
    <w:rPr>
      <w:vertAlign w:val="superscript"/>
    </w:rPr>
  </w:style>
  <w:style w:type="paragraph" w:styleId="NormalWeb">
    <w:name w:val="Normal (Web)"/>
    <w:basedOn w:val="Normal"/>
    <w:uiPriority w:val="99"/>
    <w:semiHidden/>
    <w:unhideWhenUsed/>
    <w:rsid w:val="00F3233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t1">
    <w:name w:val="st1"/>
    <w:basedOn w:val="DefaultParagraphFont"/>
    <w:rsid w:val="00EB6BDC"/>
  </w:style>
  <w:style w:type="character" w:customStyle="1" w:styleId="Heading2Char">
    <w:name w:val="Heading 2 Char"/>
    <w:basedOn w:val="DefaultParagraphFont"/>
    <w:link w:val="Heading2"/>
    <w:uiPriority w:val="9"/>
    <w:rsid w:val="003C76E1"/>
    <w:rPr>
      <w:rFonts w:ascii="Times New Roman" w:eastAsia="Times New Roman" w:hAnsi="Times New Roman"/>
      <w:b/>
      <w:bCs/>
      <w:sz w:val="36"/>
      <w:szCs w:val="36"/>
    </w:rPr>
  </w:style>
  <w:style w:type="paragraph" w:customStyle="1" w:styleId="articledetails">
    <w:name w:val="articledetails"/>
    <w:basedOn w:val="Normal"/>
    <w:rsid w:val="003C76E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t">
    <w:name w:val="st"/>
    <w:basedOn w:val="DefaultParagraphFont"/>
    <w:rsid w:val="00154E5C"/>
  </w:style>
  <w:style w:type="character" w:styleId="FollowedHyperlink">
    <w:name w:val="FollowedHyperlink"/>
    <w:basedOn w:val="DefaultParagraphFont"/>
    <w:uiPriority w:val="99"/>
    <w:semiHidden/>
    <w:unhideWhenUsed/>
    <w:rsid w:val="00B56DA0"/>
    <w:rPr>
      <w:color w:val="800080" w:themeColor="followedHyperlink"/>
      <w:u w:val="single"/>
    </w:rPr>
  </w:style>
  <w:style w:type="character" w:customStyle="1" w:styleId="pseudotab3">
    <w:name w:val="pseudotab3"/>
    <w:basedOn w:val="DefaultParagraphFont"/>
    <w:rsid w:val="0042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003280">
      <w:bodyDiv w:val="1"/>
      <w:marLeft w:val="0"/>
      <w:marRight w:val="0"/>
      <w:marTop w:val="0"/>
      <w:marBottom w:val="0"/>
      <w:divBdr>
        <w:top w:val="none" w:sz="0" w:space="0" w:color="auto"/>
        <w:left w:val="none" w:sz="0" w:space="0" w:color="auto"/>
        <w:bottom w:val="none" w:sz="0" w:space="0" w:color="auto"/>
        <w:right w:val="none" w:sz="0" w:space="0" w:color="auto"/>
      </w:divBdr>
      <w:divsChild>
        <w:div w:id="1160972620">
          <w:marLeft w:val="0"/>
          <w:marRight w:val="0"/>
          <w:marTop w:val="0"/>
          <w:marBottom w:val="0"/>
          <w:divBdr>
            <w:top w:val="none" w:sz="0" w:space="0" w:color="auto"/>
            <w:left w:val="none" w:sz="0" w:space="0" w:color="auto"/>
            <w:bottom w:val="none" w:sz="0" w:space="0" w:color="auto"/>
            <w:right w:val="none" w:sz="0" w:space="0" w:color="auto"/>
          </w:divBdr>
          <w:divsChild>
            <w:div w:id="1225602867">
              <w:marLeft w:val="0"/>
              <w:marRight w:val="0"/>
              <w:marTop w:val="0"/>
              <w:marBottom w:val="0"/>
              <w:divBdr>
                <w:top w:val="none" w:sz="0" w:space="0" w:color="auto"/>
                <w:left w:val="none" w:sz="0" w:space="0" w:color="auto"/>
                <w:bottom w:val="none" w:sz="0" w:space="0" w:color="auto"/>
                <w:right w:val="none" w:sz="0" w:space="0" w:color="auto"/>
              </w:divBdr>
              <w:divsChild>
                <w:div w:id="1263996717">
                  <w:marLeft w:val="0"/>
                  <w:marRight w:val="0"/>
                  <w:marTop w:val="0"/>
                  <w:marBottom w:val="0"/>
                  <w:divBdr>
                    <w:top w:val="none" w:sz="0" w:space="0" w:color="auto"/>
                    <w:left w:val="none" w:sz="0" w:space="0" w:color="auto"/>
                    <w:bottom w:val="none" w:sz="0" w:space="0" w:color="auto"/>
                    <w:right w:val="none" w:sz="0" w:space="0" w:color="auto"/>
                  </w:divBdr>
                  <w:divsChild>
                    <w:div w:id="449477833">
                      <w:marLeft w:val="0"/>
                      <w:marRight w:val="0"/>
                      <w:marTop w:val="0"/>
                      <w:marBottom w:val="0"/>
                      <w:divBdr>
                        <w:top w:val="none" w:sz="0" w:space="0" w:color="auto"/>
                        <w:left w:val="none" w:sz="0" w:space="0" w:color="auto"/>
                        <w:bottom w:val="none" w:sz="0" w:space="0" w:color="auto"/>
                        <w:right w:val="none" w:sz="0" w:space="0" w:color="auto"/>
                      </w:divBdr>
                      <w:divsChild>
                        <w:div w:id="411850625">
                          <w:marLeft w:val="0"/>
                          <w:marRight w:val="0"/>
                          <w:marTop w:val="0"/>
                          <w:marBottom w:val="0"/>
                          <w:divBdr>
                            <w:top w:val="none" w:sz="0" w:space="0" w:color="auto"/>
                            <w:left w:val="none" w:sz="0" w:space="0" w:color="auto"/>
                            <w:bottom w:val="none" w:sz="0" w:space="0" w:color="auto"/>
                            <w:right w:val="none" w:sz="0" w:space="0" w:color="auto"/>
                          </w:divBdr>
                          <w:divsChild>
                            <w:div w:id="402412791">
                              <w:marLeft w:val="0"/>
                              <w:marRight w:val="0"/>
                              <w:marTop w:val="0"/>
                              <w:marBottom w:val="0"/>
                              <w:divBdr>
                                <w:top w:val="none" w:sz="0" w:space="0" w:color="auto"/>
                                <w:left w:val="none" w:sz="0" w:space="0" w:color="auto"/>
                                <w:bottom w:val="none" w:sz="0" w:space="0" w:color="auto"/>
                                <w:right w:val="none" w:sz="0" w:space="0" w:color="auto"/>
                              </w:divBdr>
                              <w:divsChild>
                                <w:div w:id="330522895">
                                  <w:marLeft w:val="0"/>
                                  <w:marRight w:val="0"/>
                                  <w:marTop w:val="0"/>
                                  <w:marBottom w:val="0"/>
                                  <w:divBdr>
                                    <w:top w:val="none" w:sz="0" w:space="0" w:color="auto"/>
                                    <w:left w:val="none" w:sz="0" w:space="0" w:color="auto"/>
                                    <w:bottom w:val="none" w:sz="0" w:space="0" w:color="auto"/>
                                    <w:right w:val="none" w:sz="0" w:space="0" w:color="auto"/>
                                  </w:divBdr>
                                  <w:divsChild>
                                    <w:div w:id="1649624903">
                                      <w:marLeft w:val="0"/>
                                      <w:marRight w:val="0"/>
                                      <w:marTop w:val="0"/>
                                      <w:marBottom w:val="0"/>
                                      <w:divBdr>
                                        <w:top w:val="none" w:sz="0" w:space="0" w:color="auto"/>
                                        <w:left w:val="none" w:sz="0" w:space="0" w:color="auto"/>
                                        <w:bottom w:val="none" w:sz="0" w:space="0" w:color="auto"/>
                                        <w:right w:val="none" w:sz="0" w:space="0" w:color="auto"/>
                                      </w:divBdr>
                                      <w:divsChild>
                                        <w:div w:id="1237088200">
                                          <w:marLeft w:val="0"/>
                                          <w:marRight w:val="0"/>
                                          <w:marTop w:val="0"/>
                                          <w:marBottom w:val="0"/>
                                          <w:divBdr>
                                            <w:top w:val="none" w:sz="0" w:space="0" w:color="auto"/>
                                            <w:left w:val="none" w:sz="0" w:space="0" w:color="auto"/>
                                            <w:bottom w:val="none" w:sz="0" w:space="0" w:color="auto"/>
                                            <w:right w:val="none" w:sz="0" w:space="0" w:color="auto"/>
                                          </w:divBdr>
                                          <w:divsChild>
                                            <w:div w:id="16411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hyperlink" Target="http://www.plosmedicine.org/article/info%3Adoi%2F10.1371%2Fjournal.pmed.004023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casp-uk.net/" TargetMode="External"/><Relationship Id="rId2" Type="http://schemas.openxmlformats.org/officeDocument/2006/relationships/numbering" Target="numbering.xml"/><Relationship Id="rId16" Type="http://schemas.openxmlformats.org/officeDocument/2006/relationships/hyperlink" Target="http://www.publications.parliament.uk/pa/ld200708/ldhansrd/text/71212-0012.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hyperlink" Target="http://www.nccmh.org.uk/reports/ABORTION_REPORT_WEB%20FINAL.pdf" TargetMode="External"/><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cog.org.uk/what-we-do/campaigning-and-opinions/statement/rcog-statement-later-maternal-age" TargetMode="External"/><Relationship Id="rId14" Type="http://schemas.openxmlformats.org/officeDocument/2006/relationships/hyperlink" Target="http://www.sciencedirect.com/science/article/pii/S0002937809003937" TargetMode="External"/><Relationship Id="rId22" Type="http://schemas.microsoft.com/office/2011/relationships/commentsExtended" Target="commentsExtended.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CADF2-DB2D-43EA-A5ED-5AC09454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6599</Words>
  <Characters>37617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44128</CharactersWithSpaces>
  <SharedDoc>false</SharedDoc>
  <HLinks>
    <vt:vector size="6" baseType="variant">
      <vt:variant>
        <vt:i4>7733351</vt:i4>
      </vt:variant>
      <vt:variant>
        <vt:i4>6</vt:i4>
      </vt:variant>
      <vt:variant>
        <vt:i4>0</vt:i4>
      </vt:variant>
      <vt:variant>
        <vt:i4>5</vt:i4>
      </vt:variant>
      <vt:variant>
        <vt:lpwstr>http://www.arc-uk.org/arc-briefings-for-mps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West London</dc:creator>
  <cp:lastModifiedBy>University of West London</cp:lastModifiedBy>
  <cp:revision>4</cp:revision>
  <cp:lastPrinted>2014-10-22T11:04:00Z</cp:lastPrinted>
  <dcterms:created xsi:type="dcterms:W3CDTF">2016-04-12T11:15:00Z</dcterms:created>
  <dcterms:modified xsi:type="dcterms:W3CDTF">2016-04-12T11:17:00Z</dcterms:modified>
</cp:coreProperties>
</file>