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C00A2" w14:textId="40F39924" w:rsidR="00510A81" w:rsidRPr="00510A81" w:rsidRDefault="00510A81" w:rsidP="00510A81">
      <w:pPr>
        <w:spacing w:after="0" w:line="240" w:lineRule="auto"/>
        <w:jc w:val="center"/>
        <w:rPr>
          <w:rFonts w:ascii="Bookman Old Style" w:hAnsi="Bookman Old Style" w:cs="Times New Roman"/>
          <w:b/>
          <w:sz w:val="24"/>
          <w:szCs w:val="24"/>
        </w:rPr>
      </w:pPr>
      <w:r w:rsidRPr="00510A81">
        <w:rPr>
          <w:rFonts w:ascii="Bookman Old Style" w:hAnsi="Bookman Old Style" w:cs="Times New Roman"/>
          <w:b/>
          <w:sz w:val="24"/>
          <w:szCs w:val="24"/>
        </w:rPr>
        <w:t>Accepted version</w:t>
      </w:r>
      <w:r>
        <w:rPr>
          <w:rFonts w:ascii="Bookman Old Style" w:hAnsi="Bookman Old Style" w:cs="Times New Roman"/>
          <w:b/>
          <w:sz w:val="24"/>
          <w:szCs w:val="24"/>
        </w:rPr>
        <w:t>, 10 July 2017</w:t>
      </w:r>
    </w:p>
    <w:p w14:paraId="5CA37FBB" w14:textId="77777777" w:rsidR="00510A81" w:rsidRDefault="00510A81" w:rsidP="004715B6">
      <w:pPr>
        <w:spacing w:after="0" w:line="240" w:lineRule="auto"/>
        <w:jc w:val="both"/>
        <w:rPr>
          <w:rFonts w:ascii="Bookman Old Style" w:hAnsi="Bookman Old Style" w:cs="Times New Roman"/>
          <w:i/>
          <w:sz w:val="24"/>
          <w:szCs w:val="24"/>
        </w:rPr>
      </w:pPr>
    </w:p>
    <w:p w14:paraId="73F5AF3D" w14:textId="03011C33" w:rsidR="007E1724" w:rsidRPr="00224E9F" w:rsidRDefault="001C5657" w:rsidP="004715B6">
      <w:pPr>
        <w:spacing w:after="0" w:line="240" w:lineRule="auto"/>
        <w:jc w:val="both"/>
        <w:rPr>
          <w:rFonts w:ascii="Bookman Old Style" w:hAnsi="Bookman Old Style" w:cs="Times New Roman"/>
          <w:i/>
          <w:sz w:val="24"/>
          <w:szCs w:val="24"/>
        </w:rPr>
      </w:pPr>
      <w:r w:rsidRPr="00224E9F">
        <w:rPr>
          <w:rFonts w:ascii="Bookman Old Style" w:hAnsi="Bookman Old Style" w:cs="Times New Roman"/>
          <w:i/>
          <w:sz w:val="24"/>
          <w:szCs w:val="24"/>
        </w:rPr>
        <w:t xml:space="preserve">Running head: </w:t>
      </w:r>
      <w:r w:rsidR="00422722" w:rsidRPr="00224E9F">
        <w:rPr>
          <w:rFonts w:ascii="Bookman Old Style" w:hAnsi="Bookman Old Style" w:cs="Times New Roman"/>
          <w:i/>
          <w:sz w:val="24"/>
          <w:szCs w:val="24"/>
        </w:rPr>
        <w:t>How retirement is financed</w:t>
      </w:r>
      <w:r w:rsidR="0078127A" w:rsidRPr="00224E9F">
        <w:rPr>
          <w:rFonts w:ascii="Bookman Old Style" w:hAnsi="Bookman Old Style" w:cs="Times New Roman"/>
          <w:i/>
          <w:sz w:val="24"/>
          <w:szCs w:val="24"/>
        </w:rPr>
        <w:t xml:space="preserve"> in the East and West</w:t>
      </w:r>
      <w:r w:rsidR="00422722" w:rsidRPr="00224E9F">
        <w:rPr>
          <w:rFonts w:ascii="Bookman Old Style" w:hAnsi="Bookman Old Style" w:cs="Times New Roman"/>
          <w:i/>
          <w:sz w:val="24"/>
          <w:szCs w:val="24"/>
        </w:rPr>
        <w:t>?</w:t>
      </w:r>
    </w:p>
    <w:p w14:paraId="1B43099F" w14:textId="77777777" w:rsidR="001C5657" w:rsidRPr="00345C4B" w:rsidRDefault="001C5657" w:rsidP="004715B6">
      <w:pPr>
        <w:spacing w:after="0" w:line="240" w:lineRule="auto"/>
        <w:jc w:val="both"/>
        <w:rPr>
          <w:rFonts w:ascii="Bookman Old Style" w:hAnsi="Bookman Old Style" w:cs="Times New Roman"/>
          <w:sz w:val="40"/>
          <w:szCs w:val="40"/>
        </w:rPr>
      </w:pPr>
    </w:p>
    <w:p w14:paraId="33E547C3" w14:textId="77777777" w:rsidR="00BD6129" w:rsidRDefault="000440BD" w:rsidP="004715B6">
      <w:pPr>
        <w:spacing w:after="0" w:line="240" w:lineRule="auto"/>
        <w:jc w:val="center"/>
        <w:rPr>
          <w:rFonts w:ascii="Bookman Old Style" w:hAnsi="Bookman Old Style" w:cs="Times New Roman"/>
          <w:b/>
          <w:bCs/>
          <w:sz w:val="40"/>
          <w:szCs w:val="40"/>
        </w:rPr>
      </w:pPr>
      <w:r w:rsidRPr="00BD6129">
        <w:rPr>
          <w:rFonts w:ascii="Bookman Old Style" w:hAnsi="Bookman Old Style" w:cs="Times New Roman"/>
          <w:b/>
          <w:sz w:val="32"/>
          <w:szCs w:val="32"/>
        </w:rPr>
        <w:t>How</w:t>
      </w:r>
      <w:r w:rsidR="008675C1" w:rsidRPr="00BD6129">
        <w:rPr>
          <w:rFonts w:ascii="Bookman Old Style" w:hAnsi="Bookman Old Style" w:cs="Times New Roman"/>
          <w:b/>
          <w:sz w:val="32"/>
          <w:szCs w:val="32"/>
        </w:rPr>
        <w:t xml:space="preserve"> r</w:t>
      </w:r>
      <w:r w:rsidR="0055201A" w:rsidRPr="00BD6129">
        <w:rPr>
          <w:rFonts w:ascii="Bookman Old Style" w:hAnsi="Bookman Old Style" w:cs="Times New Roman"/>
          <w:b/>
          <w:sz w:val="32"/>
          <w:szCs w:val="32"/>
        </w:rPr>
        <w:t xml:space="preserve">etirement is </w:t>
      </w:r>
      <w:r w:rsidR="008675C1" w:rsidRPr="00BD6129">
        <w:rPr>
          <w:rFonts w:ascii="Bookman Old Style" w:hAnsi="Bookman Old Style" w:cs="Times New Roman"/>
          <w:b/>
          <w:sz w:val="32"/>
          <w:szCs w:val="32"/>
        </w:rPr>
        <w:t>financed</w:t>
      </w:r>
      <w:r w:rsidR="0055201A" w:rsidRPr="00BD6129">
        <w:rPr>
          <w:rFonts w:ascii="Bookman Old Style" w:hAnsi="Bookman Old Style" w:cs="Times New Roman"/>
          <w:b/>
          <w:sz w:val="32"/>
          <w:szCs w:val="32"/>
        </w:rPr>
        <w:t xml:space="preserve"> in the East and W</w:t>
      </w:r>
      <w:r w:rsidRPr="00BD6129">
        <w:rPr>
          <w:rFonts w:ascii="Bookman Old Style" w:hAnsi="Bookman Old Style" w:cs="Times New Roman"/>
          <w:b/>
          <w:sz w:val="32"/>
          <w:szCs w:val="32"/>
        </w:rPr>
        <w:t>est</w:t>
      </w:r>
      <w:r w:rsidR="001F00AA" w:rsidRPr="00BD6129">
        <w:rPr>
          <w:rFonts w:ascii="Bookman Old Style" w:hAnsi="Bookman Old Style" w:cs="Times New Roman"/>
          <w:b/>
          <w:bCs/>
          <w:sz w:val="32"/>
          <w:szCs w:val="32"/>
        </w:rPr>
        <w:t>:</w:t>
      </w:r>
      <w:r w:rsidR="001B2252" w:rsidRPr="00345C4B">
        <w:rPr>
          <w:rFonts w:ascii="Bookman Old Style" w:hAnsi="Bookman Old Style" w:cs="Times New Roman"/>
          <w:b/>
          <w:bCs/>
          <w:sz w:val="40"/>
          <w:szCs w:val="40"/>
        </w:rPr>
        <w:t xml:space="preserve"> </w:t>
      </w:r>
    </w:p>
    <w:p w14:paraId="36F6C63B" w14:textId="23A17232" w:rsidR="001B2252" w:rsidRPr="00BD6129" w:rsidRDefault="001B2252" w:rsidP="004715B6">
      <w:pPr>
        <w:spacing w:after="0" w:line="240" w:lineRule="auto"/>
        <w:jc w:val="center"/>
        <w:rPr>
          <w:rFonts w:ascii="Bookman Old Style" w:hAnsi="Bookman Old Style" w:cs="Times New Roman"/>
          <w:b/>
          <w:bCs/>
          <w:i/>
          <w:sz w:val="24"/>
          <w:szCs w:val="24"/>
        </w:rPr>
      </w:pPr>
      <w:r w:rsidRPr="00BD6129">
        <w:rPr>
          <w:rFonts w:ascii="Bookman Old Style" w:hAnsi="Bookman Old Style" w:cs="Times New Roman"/>
          <w:b/>
          <w:bCs/>
          <w:i/>
          <w:sz w:val="24"/>
          <w:szCs w:val="24"/>
        </w:rPr>
        <w:t xml:space="preserve">An investigation of Hong Kong and the UK </w:t>
      </w:r>
      <w:r w:rsidR="006D52DD" w:rsidRPr="00BD6129">
        <w:rPr>
          <w:rFonts w:ascii="Bookman Old Style" w:hAnsi="Bookman Old Style" w:cs="Times New Roman"/>
          <w:b/>
          <w:bCs/>
          <w:i/>
          <w:sz w:val="24"/>
          <w:szCs w:val="24"/>
        </w:rPr>
        <w:t xml:space="preserve">using </w:t>
      </w:r>
      <w:r w:rsidRPr="00BD6129">
        <w:rPr>
          <w:rFonts w:ascii="Bookman Old Style" w:hAnsi="Bookman Old Style" w:cs="Times New Roman"/>
          <w:b/>
          <w:bCs/>
          <w:i/>
          <w:sz w:val="24"/>
          <w:szCs w:val="24"/>
        </w:rPr>
        <w:t>employee</w:t>
      </w:r>
      <w:r w:rsidR="00345C4B" w:rsidRPr="00BD6129">
        <w:rPr>
          <w:rFonts w:ascii="Bookman Old Style" w:hAnsi="Bookman Old Style" w:cs="Times New Roman"/>
          <w:b/>
          <w:bCs/>
          <w:i/>
          <w:sz w:val="24"/>
          <w:szCs w:val="24"/>
        </w:rPr>
        <w:t xml:space="preserve"> survey</w:t>
      </w:r>
      <w:r w:rsidR="00E569F9">
        <w:rPr>
          <w:rFonts w:ascii="Bookman Old Style" w:hAnsi="Bookman Old Style" w:cs="Times New Roman"/>
          <w:b/>
          <w:bCs/>
          <w:i/>
          <w:sz w:val="24"/>
          <w:szCs w:val="24"/>
        </w:rPr>
        <w:t>s</w:t>
      </w:r>
    </w:p>
    <w:p w14:paraId="341F9336" w14:textId="77777777" w:rsidR="007E1724" w:rsidRPr="00345C4B" w:rsidRDefault="007E1724" w:rsidP="004715B6">
      <w:pPr>
        <w:spacing w:after="0" w:line="240" w:lineRule="auto"/>
        <w:jc w:val="center"/>
        <w:rPr>
          <w:rFonts w:ascii="Bookman Old Style" w:hAnsi="Bookman Old Style" w:cs="Times New Roman"/>
          <w:sz w:val="20"/>
          <w:szCs w:val="20"/>
        </w:rPr>
      </w:pPr>
    </w:p>
    <w:p w14:paraId="4DC083A0" w14:textId="6ADFF4A5" w:rsidR="00CC2034" w:rsidRPr="00345C4B" w:rsidRDefault="00CC2034" w:rsidP="004715B6">
      <w:pPr>
        <w:spacing w:after="0" w:line="240" w:lineRule="auto"/>
        <w:jc w:val="center"/>
        <w:rPr>
          <w:rFonts w:ascii="Bookman Old Style" w:hAnsi="Bookman Old Style" w:cs="Times New Roman"/>
          <w:sz w:val="20"/>
          <w:szCs w:val="20"/>
        </w:rPr>
      </w:pPr>
    </w:p>
    <w:p w14:paraId="120E54BD" w14:textId="137468ED" w:rsidR="00616181" w:rsidRDefault="00643E72" w:rsidP="00171BBB">
      <w:pPr>
        <w:spacing w:after="0"/>
        <w:jc w:val="center"/>
        <w:rPr>
          <w:rFonts w:ascii="Bookman Old Style" w:hAnsi="Bookman Old Style" w:cs="Times New Roman"/>
          <w:color w:val="000000"/>
          <w:sz w:val="20"/>
          <w:szCs w:val="20"/>
        </w:rPr>
      </w:pPr>
      <w:r w:rsidRPr="00422722">
        <w:rPr>
          <w:rFonts w:ascii="Bookman Old Style" w:hAnsi="Bookman Old Style" w:cs="Times New Roman"/>
          <w:sz w:val="20"/>
          <w:szCs w:val="20"/>
        </w:rPr>
        <w:t xml:space="preserve">Hafiz T.A. Khan, </w:t>
      </w:r>
      <w:r w:rsidR="00DC1E30" w:rsidRPr="00422722">
        <w:rPr>
          <w:rFonts w:ascii="Bookman Old Style" w:hAnsi="Bookman Old Style" w:cs="Times New Roman"/>
          <w:sz w:val="20"/>
          <w:szCs w:val="20"/>
        </w:rPr>
        <w:t>Professor</w:t>
      </w:r>
      <w:r w:rsidR="008F48BB" w:rsidRPr="00422722">
        <w:rPr>
          <w:rFonts w:ascii="Bookman Old Style" w:hAnsi="Bookman Old Style" w:cs="Times New Roman"/>
          <w:sz w:val="20"/>
          <w:szCs w:val="20"/>
        </w:rPr>
        <w:t xml:space="preserve"> of Public Health, </w:t>
      </w:r>
      <w:r w:rsidR="00D40E8C">
        <w:rPr>
          <w:rFonts w:ascii="Bookman Old Style" w:hAnsi="Bookman Old Style" w:cs="Times New Roman"/>
          <w:sz w:val="20"/>
          <w:szCs w:val="20"/>
        </w:rPr>
        <w:t xml:space="preserve">The </w:t>
      </w:r>
      <w:r w:rsidR="0072032F">
        <w:rPr>
          <w:rFonts w:ascii="Bookman Old Style" w:hAnsi="Bookman Old Style" w:cs="Times New Roman"/>
          <w:sz w:val="20"/>
          <w:szCs w:val="20"/>
        </w:rPr>
        <w:t xml:space="preserve">Graduate School, </w:t>
      </w:r>
      <w:bookmarkStart w:id="0" w:name="_GoBack"/>
      <w:bookmarkEnd w:id="0"/>
      <w:r w:rsidRPr="00422722">
        <w:rPr>
          <w:rFonts w:ascii="Bookman Old Style" w:hAnsi="Bookman Old Style" w:cs="Times New Roman"/>
          <w:color w:val="000000"/>
          <w:sz w:val="20"/>
          <w:szCs w:val="20"/>
        </w:rPr>
        <w:t xml:space="preserve">University of West London, St Mary’s Road, </w:t>
      </w:r>
      <w:r w:rsidR="0096244F">
        <w:rPr>
          <w:rFonts w:ascii="Bookman Old Style" w:hAnsi="Bookman Old Style" w:cs="Times New Roman"/>
          <w:color w:val="000000"/>
          <w:sz w:val="20"/>
          <w:szCs w:val="20"/>
        </w:rPr>
        <w:t xml:space="preserve">Ealing, </w:t>
      </w:r>
      <w:r w:rsidR="008F48BB" w:rsidRPr="00422722">
        <w:rPr>
          <w:rFonts w:ascii="Bookman Old Style" w:hAnsi="Bookman Old Style" w:cs="Times New Roman"/>
          <w:color w:val="000000"/>
          <w:sz w:val="20"/>
          <w:szCs w:val="20"/>
        </w:rPr>
        <w:t>London</w:t>
      </w:r>
      <w:r w:rsidRPr="00422722">
        <w:rPr>
          <w:rFonts w:ascii="Bookman Old Style" w:hAnsi="Bookman Old Style" w:cs="Times New Roman"/>
          <w:color w:val="000000"/>
          <w:sz w:val="20"/>
          <w:szCs w:val="20"/>
        </w:rPr>
        <w:t xml:space="preserve"> W5 5RF, UK </w:t>
      </w:r>
    </w:p>
    <w:p w14:paraId="7C0D9C1C" w14:textId="7FF4EC9A" w:rsidR="00D44360" w:rsidRPr="00422722" w:rsidRDefault="00D44360" w:rsidP="00171BBB">
      <w:pPr>
        <w:spacing w:after="0"/>
        <w:jc w:val="center"/>
        <w:rPr>
          <w:rFonts w:ascii="Bookman Old Style" w:hAnsi="Bookman Old Style" w:cs="Times New Roman"/>
          <w:color w:val="000000"/>
          <w:sz w:val="20"/>
          <w:szCs w:val="20"/>
        </w:rPr>
      </w:pPr>
      <w:r>
        <w:rPr>
          <w:rFonts w:ascii="Bookman Old Style" w:hAnsi="Bookman Old Style" w:cs="Times New Roman"/>
          <w:color w:val="000000"/>
          <w:sz w:val="20"/>
          <w:szCs w:val="20"/>
        </w:rPr>
        <w:t>Email: Hafiz.Khan@uwl.ac.uk</w:t>
      </w:r>
    </w:p>
    <w:p w14:paraId="7BC841E7" w14:textId="77777777" w:rsidR="00616181" w:rsidRPr="00422722" w:rsidRDefault="00643E72" w:rsidP="00171BBB">
      <w:pPr>
        <w:spacing w:after="0"/>
        <w:jc w:val="center"/>
        <w:rPr>
          <w:rFonts w:ascii="Bookman Old Style" w:hAnsi="Bookman Old Style" w:cs="Times New Roman"/>
          <w:color w:val="000000"/>
          <w:sz w:val="20"/>
          <w:szCs w:val="20"/>
        </w:rPr>
      </w:pPr>
      <w:r w:rsidRPr="00422722">
        <w:rPr>
          <w:rFonts w:ascii="Bookman Old Style" w:hAnsi="Bookman Old Style" w:cs="Times New Roman"/>
          <w:color w:val="000000"/>
          <w:sz w:val="20"/>
          <w:szCs w:val="20"/>
        </w:rPr>
        <w:t xml:space="preserve">&amp; </w:t>
      </w:r>
    </w:p>
    <w:p w14:paraId="04C445E1" w14:textId="77777777" w:rsidR="00D44360" w:rsidRDefault="008F48BB" w:rsidP="00171BBB">
      <w:pPr>
        <w:spacing w:after="0"/>
        <w:jc w:val="center"/>
        <w:rPr>
          <w:rFonts w:ascii="Bookman Old Style" w:hAnsi="Bookman Old Style" w:cs="Times New Roman"/>
          <w:sz w:val="20"/>
          <w:szCs w:val="20"/>
        </w:rPr>
      </w:pPr>
      <w:r w:rsidRPr="00422722">
        <w:rPr>
          <w:rFonts w:ascii="Bookman Old Style" w:hAnsi="Bookman Old Style" w:cs="Times New Roman"/>
          <w:color w:val="000000"/>
          <w:sz w:val="20"/>
          <w:szCs w:val="20"/>
        </w:rPr>
        <w:t xml:space="preserve">Associate Research Fellow, </w:t>
      </w:r>
      <w:r w:rsidR="0055201A" w:rsidRPr="00422722">
        <w:rPr>
          <w:rFonts w:ascii="Bookman Old Style" w:hAnsi="Bookman Old Style" w:cs="Times New Roman"/>
          <w:sz w:val="20"/>
          <w:szCs w:val="20"/>
        </w:rPr>
        <w:t xml:space="preserve">Oxford Institute of </w:t>
      </w:r>
      <w:r w:rsidR="00DF05B9" w:rsidRPr="00422722">
        <w:rPr>
          <w:rFonts w:ascii="Bookman Old Style" w:hAnsi="Bookman Old Style" w:cs="Times New Roman"/>
          <w:sz w:val="20"/>
          <w:szCs w:val="20"/>
        </w:rPr>
        <w:t xml:space="preserve">Population </w:t>
      </w:r>
      <w:r w:rsidR="0055201A" w:rsidRPr="00422722">
        <w:rPr>
          <w:rFonts w:ascii="Bookman Old Style" w:hAnsi="Bookman Old Style" w:cs="Times New Roman"/>
          <w:sz w:val="20"/>
          <w:szCs w:val="20"/>
        </w:rPr>
        <w:t>Ageing</w:t>
      </w:r>
      <w:r w:rsidR="00CC2034" w:rsidRPr="00422722">
        <w:rPr>
          <w:rFonts w:ascii="Bookman Old Style" w:hAnsi="Bookman Old Style" w:cs="Times New Roman"/>
          <w:sz w:val="20"/>
          <w:szCs w:val="20"/>
        </w:rPr>
        <w:t xml:space="preserve">, </w:t>
      </w:r>
      <w:r w:rsidR="00DF05B9" w:rsidRPr="00422722">
        <w:rPr>
          <w:rFonts w:ascii="Bookman Old Style" w:hAnsi="Bookman Old Style" w:cs="Times New Roman"/>
          <w:sz w:val="20"/>
          <w:szCs w:val="20"/>
        </w:rPr>
        <w:t>University of Oxford</w:t>
      </w:r>
      <w:r w:rsidR="00CC2034" w:rsidRPr="00422722">
        <w:rPr>
          <w:rFonts w:ascii="Bookman Old Style" w:hAnsi="Bookman Old Style" w:cs="Times New Roman"/>
          <w:sz w:val="20"/>
          <w:szCs w:val="20"/>
        </w:rPr>
        <w:t xml:space="preserve">, </w:t>
      </w:r>
    </w:p>
    <w:p w14:paraId="442AAD66" w14:textId="6273850E" w:rsidR="00422722" w:rsidRPr="00422722" w:rsidRDefault="00D44360" w:rsidP="00171BBB">
      <w:pPr>
        <w:spacing w:after="0"/>
        <w:jc w:val="center"/>
        <w:rPr>
          <w:rFonts w:ascii="Bookman Old Style" w:hAnsi="Bookman Old Style" w:cs="Times New Roman"/>
          <w:sz w:val="20"/>
          <w:szCs w:val="20"/>
        </w:rPr>
      </w:pPr>
      <w:r>
        <w:rPr>
          <w:rFonts w:ascii="Bookman Old Style" w:hAnsi="Bookman Old Style" w:cs="Times New Roman"/>
          <w:sz w:val="20"/>
          <w:szCs w:val="20"/>
        </w:rPr>
        <w:t xml:space="preserve">66 </w:t>
      </w:r>
      <w:r w:rsidR="0096244F">
        <w:rPr>
          <w:rFonts w:ascii="Bookman Old Style" w:hAnsi="Bookman Old Style" w:cs="Times New Roman"/>
          <w:sz w:val="20"/>
          <w:szCs w:val="20"/>
        </w:rPr>
        <w:t xml:space="preserve">Banbury Road, </w:t>
      </w:r>
      <w:r w:rsidR="00E922A2" w:rsidRPr="00422722">
        <w:rPr>
          <w:rFonts w:ascii="Bookman Old Style" w:hAnsi="Bookman Old Style" w:cs="Times New Roman"/>
          <w:sz w:val="20"/>
          <w:szCs w:val="20"/>
        </w:rPr>
        <w:t xml:space="preserve">Oxford OX2 6PR, </w:t>
      </w:r>
      <w:r w:rsidR="00DF05B9" w:rsidRPr="00422722">
        <w:rPr>
          <w:rFonts w:ascii="Bookman Old Style" w:hAnsi="Bookman Old Style" w:cs="Times New Roman"/>
          <w:sz w:val="20"/>
          <w:szCs w:val="20"/>
        </w:rPr>
        <w:t>UK</w:t>
      </w:r>
      <w:r w:rsidR="00643E72" w:rsidRPr="00422722">
        <w:rPr>
          <w:rFonts w:ascii="Bookman Old Style" w:hAnsi="Bookman Old Style" w:cs="Times New Roman"/>
          <w:sz w:val="20"/>
          <w:szCs w:val="20"/>
        </w:rPr>
        <w:t xml:space="preserve">, </w:t>
      </w:r>
    </w:p>
    <w:p w14:paraId="6E7D87A6" w14:textId="03A6ADA1" w:rsidR="002C7B3D" w:rsidRPr="00422722" w:rsidRDefault="00CC2034" w:rsidP="00171BBB">
      <w:pPr>
        <w:spacing w:after="0"/>
        <w:jc w:val="center"/>
        <w:rPr>
          <w:rFonts w:ascii="Bookman Old Style" w:hAnsi="Bookman Old Style" w:cs="Times New Roman"/>
          <w:sz w:val="20"/>
          <w:szCs w:val="20"/>
        </w:rPr>
      </w:pPr>
      <w:r w:rsidRPr="00422722">
        <w:rPr>
          <w:rFonts w:ascii="Bookman Old Style" w:hAnsi="Bookman Old Style" w:cs="Times New Roman"/>
          <w:sz w:val="20"/>
          <w:szCs w:val="20"/>
        </w:rPr>
        <w:t>E</w:t>
      </w:r>
      <w:r w:rsidR="004D1990" w:rsidRPr="00422722">
        <w:rPr>
          <w:rFonts w:ascii="Bookman Old Style" w:hAnsi="Bookman Old Style" w:cs="Times New Roman"/>
          <w:sz w:val="20"/>
          <w:szCs w:val="20"/>
        </w:rPr>
        <w:t xml:space="preserve">mail: </w:t>
      </w:r>
      <w:r w:rsidR="002C7B3D" w:rsidRPr="00422722">
        <w:rPr>
          <w:rFonts w:ascii="Bookman Old Style" w:hAnsi="Bookman Old Style" w:cs="Times New Roman"/>
          <w:sz w:val="20"/>
          <w:szCs w:val="20"/>
        </w:rPr>
        <w:t>h</w:t>
      </w:r>
      <w:r w:rsidR="00D44360">
        <w:rPr>
          <w:rFonts w:ascii="Bookman Old Style" w:hAnsi="Bookman Old Style" w:cs="Times New Roman"/>
          <w:sz w:val="20"/>
          <w:szCs w:val="20"/>
        </w:rPr>
        <w:t>afiz.khan@ageing.ox.ac.uk</w:t>
      </w:r>
    </w:p>
    <w:p w14:paraId="3A5F46EC" w14:textId="6DB6468E" w:rsidR="00B1391E" w:rsidRPr="00422722" w:rsidRDefault="00B1391E" w:rsidP="004715B6">
      <w:pPr>
        <w:spacing w:after="0" w:line="240" w:lineRule="auto"/>
        <w:jc w:val="center"/>
        <w:rPr>
          <w:rFonts w:ascii="Bookman Old Style" w:hAnsi="Bookman Old Style" w:cs="Times New Roman"/>
          <w:sz w:val="20"/>
          <w:szCs w:val="20"/>
        </w:rPr>
      </w:pPr>
    </w:p>
    <w:p w14:paraId="52CDF980" w14:textId="77777777" w:rsidR="000440BD" w:rsidRPr="00422722" w:rsidRDefault="000440BD" w:rsidP="004715B6">
      <w:pPr>
        <w:spacing w:after="0" w:line="240" w:lineRule="auto"/>
        <w:jc w:val="center"/>
        <w:rPr>
          <w:rFonts w:ascii="Bookman Old Style" w:hAnsi="Bookman Old Style" w:cs="Times New Roman"/>
          <w:sz w:val="20"/>
          <w:szCs w:val="20"/>
        </w:rPr>
      </w:pPr>
    </w:p>
    <w:p w14:paraId="4016D038" w14:textId="05759DDB" w:rsidR="005438BE" w:rsidRPr="00422722" w:rsidRDefault="00422722" w:rsidP="00422722">
      <w:pPr>
        <w:jc w:val="center"/>
        <w:rPr>
          <w:rFonts w:ascii="Bookman Old Style" w:hAnsi="Bookman Old Style"/>
          <w:sz w:val="20"/>
          <w:szCs w:val="20"/>
        </w:rPr>
      </w:pPr>
      <w:r w:rsidRPr="00422722">
        <w:rPr>
          <w:rFonts w:ascii="Bookman Old Style" w:hAnsi="Bookman Old Style"/>
          <w:sz w:val="20"/>
          <w:szCs w:val="20"/>
        </w:rPr>
        <w:t xml:space="preserve">Abstract: </w:t>
      </w:r>
    </w:p>
    <w:p w14:paraId="71AF7BCC" w14:textId="0C04ABE0" w:rsidR="005438BE" w:rsidRPr="005E4B0B" w:rsidRDefault="00FF113A" w:rsidP="005E4B0B">
      <w:pPr>
        <w:jc w:val="both"/>
        <w:rPr>
          <w:rFonts w:ascii="Bookman Old Style" w:hAnsi="Bookman Old Style"/>
          <w:i/>
          <w:sz w:val="20"/>
          <w:szCs w:val="20"/>
        </w:rPr>
      </w:pPr>
      <w:r>
        <w:rPr>
          <w:rFonts w:ascii="Bookman Old Style" w:hAnsi="Bookman Old Style"/>
          <w:i/>
          <w:sz w:val="20"/>
          <w:szCs w:val="20"/>
        </w:rPr>
        <w:t>Financing r</w:t>
      </w:r>
      <w:r w:rsidR="005438BE" w:rsidRPr="003D0DD7">
        <w:rPr>
          <w:rFonts w:ascii="Bookman Old Style" w:hAnsi="Bookman Old Style"/>
          <w:i/>
          <w:sz w:val="20"/>
          <w:szCs w:val="20"/>
        </w:rPr>
        <w:t xml:space="preserve">etirement </w:t>
      </w:r>
      <w:r w:rsidR="00D9117B">
        <w:rPr>
          <w:rFonts w:ascii="Bookman Old Style" w:hAnsi="Bookman Old Style"/>
          <w:i/>
          <w:sz w:val="20"/>
          <w:szCs w:val="20"/>
        </w:rPr>
        <w:t xml:space="preserve">is an </w:t>
      </w:r>
      <w:r w:rsidR="005438BE" w:rsidRPr="003D0DD7">
        <w:rPr>
          <w:rFonts w:ascii="Bookman Old Style" w:hAnsi="Bookman Old Style"/>
          <w:i/>
          <w:sz w:val="20"/>
          <w:szCs w:val="20"/>
        </w:rPr>
        <w:t xml:space="preserve">important </w:t>
      </w:r>
      <w:r w:rsidR="00D9117B">
        <w:rPr>
          <w:rFonts w:ascii="Bookman Old Style" w:hAnsi="Bookman Old Style"/>
          <w:i/>
          <w:sz w:val="20"/>
          <w:szCs w:val="20"/>
        </w:rPr>
        <w:t xml:space="preserve">aspect of later life </w:t>
      </w:r>
      <w:r w:rsidR="00E569F9">
        <w:rPr>
          <w:rFonts w:ascii="Bookman Old Style" w:hAnsi="Bookman Old Style"/>
          <w:i/>
          <w:sz w:val="20"/>
          <w:szCs w:val="20"/>
        </w:rPr>
        <w:t>that is</w:t>
      </w:r>
      <w:r w:rsidR="00F96FE4">
        <w:rPr>
          <w:rFonts w:ascii="Bookman Old Style" w:hAnsi="Bookman Old Style"/>
          <w:i/>
          <w:sz w:val="20"/>
          <w:szCs w:val="20"/>
        </w:rPr>
        <w:t xml:space="preserve"> </w:t>
      </w:r>
      <w:r w:rsidR="00D9117B">
        <w:rPr>
          <w:rFonts w:ascii="Bookman Old Style" w:hAnsi="Bookman Old Style"/>
          <w:i/>
          <w:sz w:val="20"/>
          <w:szCs w:val="20"/>
        </w:rPr>
        <w:t xml:space="preserve">related to </w:t>
      </w:r>
      <w:r w:rsidR="000848F2">
        <w:rPr>
          <w:rFonts w:ascii="Bookman Old Style" w:hAnsi="Bookman Old Style"/>
          <w:i/>
          <w:sz w:val="20"/>
          <w:szCs w:val="20"/>
        </w:rPr>
        <w:t xml:space="preserve">overall </w:t>
      </w:r>
      <w:r w:rsidR="00D9117B">
        <w:rPr>
          <w:rFonts w:ascii="Bookman Old Style" w:hAnsi="Bookman Old Style"/>
          <w:i/>
          <w:sz w:val="20"/>
          <w:szCs w:val="20"/>
        </w:rPr>
        <w:t>healthy living</w:t>
      </w:r>
      <w:r w:rsidR="000848F2">
        <w:rPr>
          <w:rFonts w:ascii="Bookman Old Style" w:hAnsi="Bookman Old Style"/>
          <w:i/>
          <w:sz w:val="20"/>
          <w:szCs w:val="20"/>
        </w:rPr>
        <w:t xml:space="preserve"> and</w:t>
      </w:r>
      <w:r w:rsidR="000848F2" w:rsidRPr="000848F2">
        <w:rPr>
          <w:rFonts w:ascii="Bookman Old Style" w:hAnsi="Bookman Old Style"/>
          <w:i/>
          <w:sz w:val="20"/>
          <w:szCs w:val="20"/>
        </w:rPr>
        <w:t xml:space="preserve"> </w:t>
      </w:r>
      <w:r w:rsidR="000848F2">
        <w:rPr>
          <w:rFonts w:ascii="Bookman Old Style" w:hAnsi="Bookman Old Style"/>
          <w:i/>
          <w:sz w:val="20"/>
          <w:szCs w:val="20"/>
        </w:rPr>
        <w:t>wellbeing</w:t>
      </w:r>
      <w:r w:rsidR="00D9117B">
        <w:rPr>
          <w:rFonts w:ascii="Bookman Old Style" w:hAnsi="Bookman Old Style"/>
          <w:i/>
          <w:sz w:val="20"/>
          <w:szCs w:val="20"/>
        </w:rPr>
        <w:t xml:space="preserve">. </w:t>
      </w:r>
      <w:r w:rsidR="005438BE" w:rsidRPr="003D0DD7">
        <w:rPr>
          <w:rFonts w:ascii="Bookman Old Style" w:hAnsi="Bookman Old Style"/>
          <w:i/>
          <w:sz w:val="20"/>
          <w:szCs w:val="20"/>
        </w:rPr>
        <w:t xml:space="preserve">Very little is known </w:t>
      </w:r>
      <w:r w:rsidR="00E569F9">
        <w:rPr>
          <w:rFonts w:ascii="Bookman Old Style" w:hAnsi="Bookman Old Style"/>
          <w:i/>
          <w:sz w:val="20"/>
          <w:szCs w:val="20"/>
        </w:rPr>
        <w:t>about the attitudes of</w:t>
      </w:r>
      <w:r w:rsidR="005438BE" w:rsidRPr="003D0DD7">
        <w:rPr>
          <w:rFonts w:ascii="Bookman Old Style" w:hAnsi="Bookman Old Style"/>
          <w:i/>
          <w:sz w:val="20"/>
          <w:szCs w:val="20"/>
        </w:rPr>
        <w:t xml:space="preserve"> </w:t>
      </w:r>
      <w:r w:rsidR="006B5E38">
        <w:rPr>
          <w:rFonts w:ascii="Bookman Old Style" w:hAnsi="Bookman Old Style"/>
          <w:i/>
          <w:sz w:val="20"/>
          <w:szCs w:val="20"/>
        </w:rPr>
        <w:t>people</w:t>
      </w:r>
      <w:r w:rsidR="005438BE" w:rsidRPr="003D0DD7">
        <w:rPr>
          <w:rFonts w:ascii="Bookman Old Style" w:hAnsi="Bookman Old Style"/>
          <w:i/>
          <w:sz w:val="20"/>
          <w:szCs w:val="20"/>
        </w:rPr>
        <w:t xml:space="preserve"> towards</w:t>
      </w:r>
      <w:r w:rsidR="00E569F9">
        <w:rPr>
          <w:rFonts w:ascii="Bookman Old Style" w:hAnsi="Bookman Old Style"/>
          <w:i/>
          <w:sz w:val="20"/>
          <w:szCs w:val="20"/>
        </w:rPr>
        <w:t xml:space="preserve"> their</w:t>
      </w:r>
      <w:r w:rsidR="005438BE" w:rsidRPr="003D0DD7">
        <w:rPr>
          <w:rFonts w:ascii="Bookman Old Style" w:hAnsi="Bookman Old Style"/>
          <w:i/>
          <w:sz w:val="20"/>
          <w:szCs w:val="20"/>
        </w:rPr>
        <w:t xml:space="preserve"> </w:t>
      </w:r>
      <w:r w:rsidR="00F74F37">
        <w:rPr>
          <w:rFonts w:ascii="Bookman Old Style" w:hAnsi="Bookman Old Style"/>
          <w:i/>
          <w:sz w:val="20"/>
          <w:szCs w:val="20"/>
        </w:rPr>
        <w:t xml:space="preserve">individual </w:t>
      </w:r>
      <w:r w:rsidR="006B5E38">
        <w:rPr>
          <w:rFonts w:ascii="Bookman Old Style" w:hAnsi="Bookman Old Style"/>
          <w:i/>
          <w:sz w:val="20"/>
          <w:szCs w:val="20"/>
        </w:rPr>
        <w:t>future</w:t>
      </w:r>
      <w:r w:rsidR="000C1F0F">
        <w:rPr>
          <w:rFonts w:ascii="Bookman Old Style" w:hAnsi="Bookman Old Style"/>
          <w:i/>
          <w:sz w:val="20"/>
          <w:szCs w:val="20"/>
        </w:rPr>
        <w:t xml:space="preserve"> </w:t>
      </w:r>
      <w:r w:rsidR="006B5E38">
        <w:rPr>
          <w:rFonts w:ascii="Bookman Old Style" w:hAnsi="Bookman Old Style"/>
          <w:i/>
          <w:sz w:val="20"/>
          <w:szCs w:val="20"/>
        </w:rPr>
        <w:t>retirement plan</w:t>
      </w:r>
      <w:r w:rsidR="00E569F9">
        <w:rPr>
          <w:rFonts w:ascii="Bookman Old Style" w:hAnsi="Bookman Old Style"/>
          <w:i/>
          <w:sz w:val="20"/>
          <w:szCs w:val="20"/>
        </w:rPr>
        <w:t>s</w:t>
      </w:r>
      <w:r w:rsidR="006B5E38">
        <w:rPr>
          <w:rFonts w:ascii="Bookman Old Style" w:hAnsi="Bookman Old Style"/>
          <w:i/>
          <w:sz w:val="20"/>
          <w:szCs w:val="20"/>
        </w:rPr>
        <w:t xml:space="preserve">, </w:t>
      </w:r>
      <w:r w:rsidR="000848F2">
        <w:rPr>
          <w:rFonts w:ascii="Bookman Old Style" w:hAnsi="Bookman Old Style"/>
          <w:i/>
          <w:sz w:val="20"/>
          <w:szCs w:val="20"/>
        </w:rPr>
        <w:t xml:space="preserve">accrued </w:t>
      </w:r>
      <w:r w:rsidR="005438BE" w:rsidRPr="003D0DD7">
        <w:rPr>
          <w:rFonts w:ascii="Bookman Old Style" w:hAnsi="Bookman Old Style"/>
          <w:i/>
          <w:sz w:val="20"/>
          <w:szCs w:val="20"/>
        </w:rPr>
        <w:t xml:space="preserve">savings </w:t>
      </w:r>
      <w:r w:rsidR="00E569F9">
        <w:rPr>
          <w:rFonts w:ascii="Bookman Old Style" w:hAnsi="Bookman Old Style"/>
          <w:i/>
          <w:sz w:val="20"/>
          <w:szCs w:val="20"/>
        </w:rPr>
        <w:t>or</w:t>
      </w:r>
      <w:r w:rsidR="005438BE" w:rsidRPr="003D0DD7">
        <w:rPr>
          <w:rFonts w:ascii="Bookman Old Style" w:hAnsi="Bookman Old Style"/>
          <w:i/>
          <w:sz w:val="20"/>
          <w:szCs w:val="20"/>
        </w:rPr>
        <w:t xml:space="preserve"> </w:t>
      </w:r>
      <w:r w:rsidR="000848F2">
        <w:rPr>
          <w:rFonts w:ascii="Bookman Old Style" w:hAnsi="Bookman Old Style"/>
          <w:i/>
          <w:sz w:val="20"/>
          <w:szCs w:val="20"/>
        </w:rPr>
        <w:t xml:space="preserve">even </w:t>
      </w:r>
      <w:r w:rsidR="005438BE" w:rsidRPr="003D0DD7">
        <w:rPr>
          <w:rFonts w:ascii="Bookman Old Style" w:hAnsi="Bookman Old Style"/>
          <w:i/>
          <w:sz w:val="20"/>
          <w:szCs w:val="20"/>
        </w:rPr>
        <w:t>financ</w:t>
      </w:r>
      <w:r w:rsidR="00E569F9">
        <w:rPr>
          <w:rFonts w:ascii="Bookman Old Style" w:hAnsi="Bookman Old Style"/>
          <w:i/>
          <w:sz w:val="20"/>
          <w:szCs w:val="20"/>
        </w:rPr>
        <w:t>es</w:t>
      </w:r>
      <w:r w:rsidR="005438BE" w:rsidRPr="003D0DD7">
        <w:rPr>
          <w:rFonts w:ascii="Bookman Old Style" w:hAnsi="Bookman Old Style"/>
          <w:i/>
          <w:sz w:val="20"/>
          <w:szCs w:val="20"/>
        </w:rPr>
        <w:t xml:space="preserve"> </w:t>
      </w:r>
      <w:r w:rsidR="000848F2">
        <w:rPr>
          <w:rFonts w:ascii="Bookman Old Style" w:hAnsi="Bookman Old Style"/>
          <w:i/>
          <w:sz w:val="20"/>
          <w:szCs w:val="20"/>
        </w:rPr>
        <w:t>once</w:t>
      </w:r>
      <w:r w:rsidR="00E569F9">
        <w:rPr>
          <w:rFonts w:ascii="Bookman Old Style" w:hAnsi="Bookman Old Style"/>
          <w:i/>
          <w:sz w:val="20"/>
          <w:szCs w:val="20"/>
        </w:rPr>
        <w:t xml:space="preserve"> they are into</w:t>
      </w:r>
      <w:r w:rsidR="000848F2">
        <w:rPr>
          <w:rFonts w:ascii="Bookman Old Style" w:hAnsi="Bookman Old Style"/>
          <w:i/>
          <w:sz w:val="20"/>
          <w:szCs w:val="20"/>
        </w:rPr>
        <w:t xml:space="preserve"> </w:t>
      </w:r>
      <w:r w:rsidR="005438BE" w:rsidRPr="003D0DD7">
        <w:rPr>
          <w:rFonts w:ascii="Bookman Old Style" w:hAnsi="Bookman Old Style"/>
          <w:i/>
          <w:sz w:val="20"/>
          <w:szCs w:val="20"/>
        </w:rPr>
        <w:t xml:space="preserve">old age. </w:t>
      </w:r>
      <w:r w:rsidR="00E569F9">
        <w:rPr>
          <w:rFonts w:ascii="Bookman Old Style" w:hAnsi="Bookman Old Style"/>
          <w:i/>
          <w:sz w:val="20"/>
          <w:szCs w:val="20"/>
        </w:rPr>
        <w:t>There are no</w:t>
      </w:r>
      <w:r w:rsidR="006B5E38">
        <w:rPr>
          <w:rFonts w:ascii="Bookman Old Style" w:hAnsi="Bookman Old Style"/>
          <w:i/>
          <w:sz w:val="20"/>
          <w:szCs w:val="20"/>
        </w:rPr>
        <w:t xml:space="preserve"> comparative stud</w:t>
      </w:r>
      <w:r w:rsidR="00E569F9">
        <w:rPr>
          <w:rFonts w:ascii="Bookman Old Style" w:hAnsi="Bookman Old Style"/>
          <w:i/>
          <w:sz w:val="20"/>
          <w:szCs w:val="20"/>
        </w:rPr>
        <w:t>ies</w:t>
      </w:r>
      <w:r w:rsidR="006B5E38">
        <w:rPr>
          <w:rFonts w:ascii="Bookman Old Style" w:hAnsi="Bookman Old Style"/>
          <w:i/>
          <w:sz w:val="20"/>
          <w:szCs w:val="20"/>
        </w:rPr>
        <w:t xml:space="preserve"> </w:t>
      </w:r>
      <w:r w:rsidR="00136432">
        <w:rPr>
          <w:rFonts w:ascii="Bookman Old Style" w:hAnsi="Bookman Old Style"/>
          <w:i/>
          <w:sz w:val="20"/>
          <w:szCs w:val="20"/>
        </w:rPr>
        <w:t xml:space="preserve">across geographical regions that </w:t>
      </w:r>
      <w:r w:rsidR="006B5E38">
        <w:rPr>
          <w:rFonts w:ascii="Bookman Old Style" w:hAnsi="Bookman Old Style"/>
          <w:i/>
          <w:sz w:val="20"/>
          <w:szCs w:val="20"/>
        </w:rPr>
        <w:t>may help</w:t>
      </w:r>
      <w:r w:rsidR="00E569F9">
        <w:rPr>
          <w:rFonts w:ascii="Bookman Old Style" w:hAnsi="Bookman Old Style"/>
          <w:i/>
          <w:sz w:val="20"/>
          <w:szCs w:val="20"/>
        </w:rPr>
        <w:t xml:space="preserve"> with</w:t>
      </w:r>
      <w:r w:rsidR="006B5E38">
        <w:rPr>
          <w:rFonts w:ascii="Bookman Old Style" w:hAnsi="Bookman Old Style"/>
          <w:i/>
          <w:sz w:val="20"/>
          <w:szCs w:val="20"/>
        </w:rPr>
        <w:t xml:space="preserve"> understanding the </w:t>
      </w:r>
      <w:r w:rsidR="00136432">
        <w:rPr>
          <w:rFonts w:ascii="Bookman Old Style" w:hAnsi="Bookman Old Style"/>
          <w:i/>
          <w:sz w:val="20"/>
          <w:szCs w:val="20"/>
        </w:rPr>
        <w:t>complex behaviour of individual</w:t>
      </w:r>
      <w:r w:rsidR="00E569F9">
        <w:rPr>
          <w:rFonts w:ascii="Bookman Old Style" w:hAnsi="Bookman Old Style"/>
          <w:i/>
          <w:sz w:val="20"/>
          <w:szCs w:val="20"/>
        </w:rPr>
        <w:t>s</w:t>
      </w:r>
      <w:r w:rsidR="00136432">
        <w:rPr>
          <w:rFonts w:ascii="Bookman Old Style" w:hAnsi="Bookman Old Style"/>
          <w:i/>
          <w:sz w:val="20"/>
          <w:szCs w:val="20"/>
        </w:rPr>
        <w:t xml:space="preserve"> and social norm</w:t>
      </w:r>
      <w:r w:rsidR="00E569F9">
        <w:rPr>
          <w:rFonts w:ascii="Bookman Old Style" w:hAnsi="Bookman Old Style"/>
          <w:i/>
          <w:sz w:val="20"/>
          <w:szCs w:val="20"/>
        </w:rPr>
        <w:t>s</w:t>
      </w:r>
      <w:r w:rsidR="00136432">
        <w:rPr>
          <w:rFonts w:ascii="Bookman Old Style" w:hAnsi="Bookman Old Style"/>
          <w:i/>
          <w:sz w:val="20"/>
          <w:szCs w:val="20"/>
        </w:rPr>
        <w:t xml:space="preserve">. </w:t>
      </w:r>
      <w:r w:rsidR="005438BE" w:rsidRPr="003D0DD7">
        <w:rPr>
          <w:rFonts w:ascii="Bookman Old Style" w:hAnsi="Bookman Old Style"/>
          <w:i/>
          <w:sz w:val="20"/>
          <w:szCs w:val="20"/>
        </w:rPr>
        <w:t>Th</w:t>
      </w:r>
      <w:r w:rsidR="00CB478C">
        <w:rPr>
          <w:rFonts w:ascii="Bookman Old Style" w:hAnsi="Bookman Old Style"/>
          <w:i/>
          <w:sz w:val="20"/>
          <w:szCs w:val="20"/>
        </w:rPr>
        <w:t>is</w:t>
      </w:r>
      <w:r w:rsidR="006B5E38">
        <w:rPr>
          <w:rFonts w:ascii="Bookman Old Style" w:hAnsi="Bookman Old Style"/>
          <w:i/>
          <w:sz w:val="20"/>
          <w:szCs w:val="20"/>
        </w:rPr>
        <w:t xml:space="preserve"> </w:t>
      </w:r>
      <w:r w:rsidR="000C1F0F">
        <w:rPr>
          <w:rFonts w:ascii="Bookman Old Style" w:hAnsi="Bookman Old Style"/>
          <w:i/>
          <w:sz w:val="20"/>
          <w:szCs w:val="20"/>
        </w:rPr>
        <w:t xml:space="preserve">chapter </w:t>
      </w:r>
      <w:r w:rsidR="00422722" w:rsidRPr="003D0DD7">
        <w:rPr>
          <w:rFonts w:ascii="Bookman Old Style" w:hAnsi="Bookman Old Style"/>
          <w:i/>
          <w:sz w:val="20"/>
          <w:szCs w:val="20"/>
        </w:rPr>
        <w:t>examine</w:t>
      </w:r>
      <w:r w:rsidR="00CB478C">
        <w:rPr>
          <w:rFonts w:ascii="Bookman Old Style" w:hAnsi="Bookman Old Style"/>
          <w:i/>
          <w:sz w:val="20"/>
          <w:szCs w:val="20"/>
        </w:rPr>
        <w:t>s</w:t>
      </w:r>
      <w:r w:rsidR="00422722" w:rsidRPr="003D0DD7">
        <w:rPr>
          <w:rFonts w:ascii="Bookman Old Style" w:hAnsi="Bookman Old Style"/>
          <w:i/>
          <w:sz w:val="20"/>
          <w:szCs w:val="20"/>
        </w:rPr>
        <w:t xml:space="preserve"> how</w:t>
      </w:r>
      <w:r w:rsidR="00CB478C">
        <w:rPr>
          <w:rFonts w:ascii="Bookman Old Style" w:hAnsi="Bookman Old Style"/>
          <w:i/>
          <w:sz w:val="20"/>
          <w:szCs w:val="20"/>
        </w:rPr>
        <w:t xml:space="preserve"> life in</w:t>
      </w:r>
      <w:r w:rsidR="00422722" w:rsidRPr="003D0DD7">
        <w:rPr>
          <w:rFonts w:ascii="Bookman Old Style" w:hAnsi="Bookman Old Style"/>
          <w:i/>
          <w:sz w:val="20"/>
          <w:szCs w:val="20"/>
        </w:rPr>
        <w:t xml:space="preserve"> </w:t>
      </w:r>
      <w:r w:rsidR="005438BE" w:rsidRPr="003D0DD7">
        <w:rPr>
          <w:rFonts w:ascii="Bookman Old Style" w:hAnsi="Bookman Old Style"/>
          <w:i/>
          <w:sz w:val="20"/>
          <w:szCs w:val="20"/>
        </w:rPr>
        <w:t>retirement</w:t>
      </w:r>
      <w:r w:rsidR="00CB478C">
        <w:rPr>
          <w:rFonts w:ascii="Bookman Old Style" w:hAnsi="Bookman Old Style"/>
          <w:i/>
          <w:sz w:val="20"/>
          <w:szCs w:val="20"/>
        </w:rPr>
        <w:t xml:space="preserve"> in the UK and Hong Kong</w:t>
      </w:r>
      <w:r w:rsidR="005438BE" w:rsidRPr="003D0DD7">
        <w:rPr>
          <w:rFonts w:ascii="Bookman Old Style" w:hAnsi="Bookman Old Style"/>
          <w:i/>
          <w:sz w:val="20"/>
          <w:szCs w:val="20"/>
        </w:rPr>
        <w:t xml:space="preserve"> </w:t>
      </w:r>
      <w:r w:rsidR="00CB478C">
        <w:rPr>
          <w:rFonts w:ascii="Bookman Old Style" w:hAnsi="Bookman Old Style"/>
          <w:i/>
          <w:sz w:val="20"/>
          <w:szCs w:val="20"/>
        </w:rPr>
        <w:t>i</w:t>
      </w:r>
      <w:r w:rsidR="00422722" w:rsidRPr="003D0DD7">
        <w:rPr>
          <w:rFonts w:ascii="Bookman Old Style" w:hAnsi="Bookman Old Style"/>
          <w:i/>
          <w:sz w:val="20"/>
          <w:szCs w:val="20"/>
        </w:rPr>
        <w:t xml:space="preserve">s financed </w:t>
      </w:r>
      <w:r w:rsidR="00CB478C">
        <w:rPr>
          <w:rFonts w:ascii="Bookman Old Style" w:hAnsi="Bookman Old Style"/>
          <w:i/>
          <w:sz w:val="20"/>
          <w:szCs w:val="20"/>
        </w:rPr>
        <w:t>while</w:t>
      </w:r>
      <w:r w:rsidR="00D65A5A">
        <w:rPr>
          <w:rFonts w:ascii="Bookman Old Style" w:hAnsi="Bookman Old Style"/>
          <w:i/>
          <w:sz w:val="20"/>
          <w:szCs w:val="20"/>
        </w:rPr>
        <w:t xml:space="preserve"> also</w:t>
      </w:r>
      <w:r w:rsidR="00F74F37">
        <w:rPr>
          <w:rFonts w:ascii="Bookman Old Style" w:hAnsi="Bookman Old Style"/>
          <w:i/>
          <w:sz w:val="20"/>
          <w:szCs w:val="20"/>
        </w:rPr>
        <w:t xml:space="preserve"> captur</w:t>
      </w:r>
      <w:r w:rsidR="00CB478C">
        <w:rPr>
          <w:rFonts w:ascii="Bookman Old Style" w:hAnsi="Bookman Old Style"/>
          <w:i/>
          <w:sz w:val="20"/>
          <w:szCs w:val="20"/>
        </w:rPr>
        <w:t>ing</w:t>
      </w:r>
      <w:r w:rsidR="00F74F37">
        <w:rPr>
          <w:rFonts w:ascii="Bookman Old Style" w:hAnsi="Bookman Old Style"/>
          <w:i/>
          <w:sz w:val="20"/>
          <w:szCs w:val="20"/>
        </w:rPr>
        <w:t xml:space="preserve"> regional disparities.</w:t>
      </w:r>
      <w:r w:rsidR="005438BE" w:rsidRPr="003D0DD7">
        <w:rPr>
          <w:rFonts w:ascii="Bookman Old Style" w:hAnsi="Bookman Old Style"/>
          <w:i/>
          <w:sz w:val="20"/>
          <w:szCs w:val="20"/>
        </w:rPr>
        <w:t xml:space="preserve"> T</w:t>
      </w:r>
      <w:r w:rsidR="00D65A5A">
        <w:rPr>
          <w:rFonts w:ascii="Bookman Old Style" w:hAnsi="Bookman Old Style"/>
          <w:i/>
          <w:sz w:val="20"/>
          <w:szCs w:val="20"/>
        </w:rPr>
        <w:t>his</w:t>
      </w:r>
      <w:r w:rsidR="005438BE" w:rsidRPr="003D0DD7">
        <w:rPr>
          <w:rFonts w:ascii="Bookman Old Style" w:hAnsi="Bookman Old Style"/>
          <w:i/>
          <w:sz w:val="20"/>
          <w:szCs w:val="20"/>
        </w:rPr>
        <w:t xml:space="preserve"> study uses data collected from primary sources in </w:t>
      </w:r>
      <w:r w:rsidR="003D0DD7" w:rsidRPr="003D0DD7">
        <w:rPr>
          <w:rFonts w:ascii="Bookman Old Style" w:hAnsi="Bookman Old Style"/>
          <w:i/>
          <w:sz w:val="20"/>
          <w:szCs w:val="20"/>
        </w:rPr>
        <w:t xml:space="preserve">both territories. </w:t>
      </w:r>
      <w:r w:rsidR="005438BE" w:rsidRPr="003D0DD7">
        <w:rPr>
          <w:rFonts w:ascii="Bookman Old Style" w:hAnsi="Bookman Old Style"/>
          <w:i/>
          <w:sz w:val="20"/>
          <w:szCs w:val="20"/>
        </w:rPr>
        <w:t>A sample of 800 employed people in the UK and 800 employed people in Hong Kong were sampled</w:t>
      </w:r>
      <w:r w:rsidR="00C657D2">
        <w:rPr>
          <w:rFonts w:ascii="Bookman Old Style" w:hAnsi="Bookman Old Style"/>
          <w:i/>
          <w:sz w:val="20"/>
          <w:szCs w:val="20"/>
        </w:rPr>
        <w:t xml:space="preserve"> during 2013-14</w:t>
      </w:r>
      <w:r w:rsidR="005438BE" w:rsidRPr="003D0DD7">
        <w:rPr>
          <w:rFonts w:ascii="Bookman Old Style" w:hAnsi="Bookman Old Style"/>
          <w:i/>
          <w:sz w:val="20"/>
          <w:szCs w:val="20"/>
        </w:rPr>
        <w:t>. The age ranges were 45 – 65, with most people aged 50 and over. Sampling took place across income groups and professions</w:t>
      </w:r>
      <w:r w:rsidR="00AD2890">
        <w:rPr>
          <w:rFonts w:ascii="Bookman Old Style" w:hAnsi="Bookman Old Style"/>
          <w:i/>
          <w:sz w:val="20"/>
          <w:szCs w:val="20"/>
        </w:rPr>
        <w:t xml:space="preserve"> and</w:t>
      </w:r>
      <w:r w:rsidR="005438BE" w:rsidRPr="003D0DD7">
        <w:rPr>
          <w:rFonts w:ascii="Bookman Old Style" w:hAnsi="Bookman Old Style"/>
          <w:i/>
          <w:sz w:val="20"/>
          <w:szCs w:val="20"/>
        </w:rPr>
        <w:t xml:space="preserve"> includ</w:t>
      </w:r>
      <w:r w:rsidR="00AD2890">
        <w:rPr>
          <w:rFonts w:ascii="Bookman Old Style" w:hAnsi="Bookman Old Style"/>
          <w:i/>
          <w:sz w:val="20"/>
          <w:szCs w:val="20"/>
        </w:rPr>
        <w:t>ed both</w:t>
      </w:r>
      <w:r w:rsidR="005438BE" w:rsidRPr="003D0DD7">
        <w:rPr>
          <w:rFonts w:ascii="Bookman Old Style" w:hAnsi="Bookman Old Style"/>
          <w:i/>
          <w:sz w:val="20"/>
          <w:szCs w:val="20"/>
        </w:rPr>
        <w:t xml:space="preserve"> men and women</w:t>
      </w:r>
      <w:r w:rsidR="00AD2890">
        <w:rPr>
          <w:rFonts w:ascii="Bookman Old Style" w:hAnsi="Bookman Old Style"/>
          <w:i/>
          <w:sz w:val="20"/>
          <w:szCs w:val="20"/>
        </w:rPr>
        <w:t xml:space="preserve"> while the sample</w:t>
      </w:r>
      <w:r w:rsidR="005438BE" w:rsidRPr="003D0DD7">
        <w:rPr>
          <w:rFonts w:ascii="Bookman Old Style" w:hAnsi="Bookman Old Style"/>
          <w:i/>
          <w:sz w:val="20"/>
          <w:szCs w:val="20"/>
        </w:rPr>
        <w:t xml:space="preserve"> profile closely matched that of the UK and Hong Kong </w:t>
      </w:r>
      <w:r w:rsidR="005E4B0B" w:rsidRPr="003D0DD7">
        <w:rPr>
          <w:rFonts w:ascii="Bookman Old Style" w:hAnsi="Bookman Old Style"/>
          <w:i/>
          <w:sz w:val="20"/>
          <w:szCs w:val="20"/>
        </w:rPr>
        <w:t>populations</w:t>
      </w:r>
      <w:r w:rsidR="005438BE" w:rsidRPr="003D0DD7">
        <w:rPr>
          <w:rFonts w:ascii="Bookman Old Style" w:hAnsi="Bookman Old Style"/>
          <w:i/>
          <w:sz w:val="20"/>
          <w:szCs w:val="20"/>
        </w:rPr>
        <w:t xml:space="preserve">. Quantitative analysis </w:t>
      </w:r>
      <w:r w:rsidR="00AD2890">
        <w:rPr>
          <w:rFonts w:ascii="Bookman Old Style" w:hAnsi="Bookman Old Style"/>
          <w:i/>
          <w:sz w:val="20"/>
          <w:szCs w:val="20"/>
        </w:rPr>
        <w:t>was</w:t>
      </w:r>
      <w:r w:rsidR="005E4B0B">
        <w:rPr>
          <w:rFonts w:ascii="Bookman Old Style" w:hAnsi="Bookman Old Style"/>
          <w:i/>
          <w:sz w:val="20"/>
          <w:szCs w:val="20"/>
        </w:rPr>
        <w:t xml:space="preserve"> </w:t>
      </w:r>
      <w:r w:rsidR="00AD2890">
        <w:rPr>
          <w:rFonts w:ascii="Bookman Old Style" w:hAnsi="Bookman Old Style"/>
          <w:i/>
          <w:sz w:val="20"/>
          <w:szCs w:val="20"/>
        </w:rPr>
        <w:t>carried out in order</w:t>
      </w:r>
      <w:r w:rsidR="00AD2890" w:rsidRPr="003D0DD7">
        <w:rPr>
          <w:rFonts w:ascii="Bookman Old Style" w:hAnsi="Bookman Old Style"/>
          <w:i/>
          <w:sz w:val="20"/>
          <w:szCs w:val="20"/>
        </w:rPr>
        <w:t xml:space="preserve"> </w:t>
      </w:r>
      <w:r w:rsidR="005438BE" w:rsidRPr="003D0DD7">
        <w:rPr>
          <w:rFonts w:ascii="Bookman Old Style" w:hAnsi="Bookman Old Style"/>
          <w:i/>
          <w:sz w:val="20"/>
          <w:szCs w:val="20"/>
        </w:rPr>
        <w:t xml:space="preserve">to answer </w:t>
      </w:r>
      <w:r w:rsidR="00C657D2">
        <w:rPr>
          <w:rFonts w:ascii="Bookman Old Style" w:hAnsi="Bookman Old Style"/>
          <w:i/>
          <w:sz w:val="20"/>
          <w:szCs w:val="20"/>
        </w:rPr>
        <w:t xml:space="preserve">key </w:t>
      </w:r>
      <w:r w:rsidR="005438BE" w:rsidRPr="003D0DD7">
        <w:rPr>
          <w:rFonts w:ascii="Bookman Old Style" w:hAnsi="Bookman Old Style"/>
          <w:i/>
          <w:sz w:val="20"/>
          <w:szCs w:val="20"/>
        </w:rPr>
        <w:t xml:space="preserve">research </w:t>
      </w:r>
      <w:r w:rsidR="00C657D2">
        <w:rPr>
          <w:rFonts w:ascii="Bookman Old Style" w:hAnsi="Bookman Old Style"/>
          <w:i/>
          <w:sz w:val="20"/>
          <w:szCs w:val="20"/>
        </w:rPr>
        <w:t>questions</w:t>
      </w:r>
      <w:r w:rsidR="005E4B0B">
        <w:rPr>
          <w:rFonts w:ascii="Bookman Old Style" w:hAnsi="Bookman Old Style"/>
          <w:i/>
          <w:sz w:val="20"/>
          <w:szCs w:val="20"/>
        </w:rPr>
        <w:t>.</w:t>
      </w:r>
      <w:r w:rsidR="005438BE" w:rsidRPr="003D0DD7">
        <w:rPr>
          <w:rFonts w:ascii="Bookman Old Style" w:hAnsi="Bookman Old Style"/>
          <w:i/>
          <w:sz w:val="20"/>
          <w:szCs w:val="20"/>
        </w:rPr>
        <w:t xml:space="preserve"> </w:t>
      </w:r>
      <w:r w:rsidR="00D65A5A">
        <w:rPr>
          <w:rFonts w:ascii="Bookman Old Style" w:hAnsi="Bookman Old Style"/>
          <w:i/>
          <w:sz w:val="20"/>
          <w:szCs w:val="20"/>
        </w:rPr>
        <w:t>The f</w:t>
      </w:r>
      <w:r w:rsidR="005438BE" w:rsidRPr="003D0DD7">
        <w:rPr>
          <w:rFonts w:ascii="Bookman Old Style" w:hAnsi="Bookman Old Style"/>
          <w:i/>
          <w:sz w:val="20"/>
          <w:szCs w:val="20"/>
        </w:rPr>
        <w:t>indings suggest that employees plan to work longer than their actual retirement age and are not prepared for retirement</w:t>
      </w:r>
      <w:r w:rsidR="00D65A5A">
        <w:rPr>
          <w:rFonts w:ascii="Bookman Old Style" w:hAnsi="Bookman Old Style"/>
          <w:i/>
          <w:sz w:val="20"/>
          <w:szCs w:val="20"/>
        </w:rPr>
        <w:t xml:space="preserve"> whereas</w:t>
      </w:r>
      <w:r w:rsidR="005438BE" w:rsidRPr="003D0DD7">
        <w:rPr>
          <w:rFonts w:ascii="Bookman Old Style" w:hAnsi="Bookman Old Style"/>
          <w:i/>
          <w:sz w:val="20"/>
          <w:szCs w:val="20"/>
        </w:rPr>
        <w:t xml:space="preserve"> </w:t>
      </w:r>
      <w:r w:rsidR="00D65A5A">
        <w:rPr>
          <w:rFonts w:ascii="Bookman Old Style" w:hAnsi="Bookman Old Style"/>
          <w:i/>
          <w:sz w:val="20"/>
          <w:szCs w:val="20"/>
        </w:rPr>
        <w:t>e</w:t>
      </w:r>
      <w:r w:rsidR="00216F66">
        <w:rPr>
          <w:rFonts w:ascii="Bookman Old Style" w:hAnsi="Bookman Old Style"/>
          <w:i/>
          <w:sz w:val="20"/>
          <w:szCs w:val="20"/>
        </w:rPr>
        <w:t>ducated and higher income group</w:t>
      </w:r>
      <w:r w:rsidR="00D65A5A">
        <w:rPr>
          <w:rFonts w:ascii="Bookman Old Style" w:hAnsi="Bookman Old Style"/>
          <w:i/>
          <w:sz w:val="20"/>
          <w:szCs w:val="20"/>
        </w:rPr>
        <w:t>s</w:t>
      </w:r>
      <w:r w:rsidR="00216F66">
        <w:rPr>
          <w:rFonts w:ascii="Bookman Old Style" w:hAnsi="Bookman Old Style"/>
          <w:i/>
          <w:sz w:val="20"/>
          <w:szCs w:val="20"/>
        </w:rPr>
        <w:t xml:space="preserve"> </w:t>
      </w:r>
      <w:r w:rsidR="00D65A5A">
        <w:rPr>
          <w:rFonts w:ascii="Bookman Old Style" w:hAnsi="Bookman Old Style"/>
          <w:i/>
          <w:sz w:val="20"/>
          <w:szCs w:val="20"/>
        </w:rPr>
        <w:t xml:space="preserve">generally </w:t>
      </w:r>
      <w:r w:rsidR="005438BE" w:rsidRPr="003D0DD7">
        <w:rPr>
          <w:rFonts w:ascii="Bookman Old Style" w:hAnsi="Bookman Old Style"/>
          <w:i/>
          <w:sz w:val="20"/>
          <w:szCs w:val="20"/>
        </w:rPr>
        <w:t>have savings plan</w:t>
      </w:r>
      <w:r w:rsidR="00D65A5A">
        <w:rPr>
          <w:rFonts w:ascii="Bookman Old Style" w:hAnsi="Bookman Old Style"/>
          <w:i/>
          <w:sz w:val="20"/>
          <w:szCs w:val="20"/>
        </w:rPr>
        <w:t>s</w:t>
      </w:r>
      <w:r w:rsidR="00AD2890">
        <w:rPr>
          <w:rFonts w:ascii="Bookman Old Style" w:hAnsi="Bookman Old Style"/>
          <w:i/>
          <w:sz w:val="20"/>
          <w:szCs w:val="20"/>
        </w:rPr>
        <w:t xml:space="preserve"> in place</w:t>
      </w:r>
      <w:r w:rsidR="005438BE" w:rsidRPr="003D0DD7">
        <w:rPr>
          <w:rFonts w:ascii="Bookman Old Style" w:hAnsi="Bookman Old Style"/>
          <w:i/>
          <w:sz w:val="20"/>
          <w:szCs w:val="20"/>
        </w:rPr>
        <w:t xml:space="preserve"> to finance their later li</w:t>
      </w:r>
      <w:r w:rsidR="00D65A5A">
        <w:rPr>
          <w:rFonts w:ascii="Bookman Old Style" w:hAnsi="Bookman Old Style"/>
          <w:i/>
          <w:sz w:val="20"/>
          <w:szCs w:val="20"/>
        </w:rPr>
        <w:t>ves. These findings</w:t>
      </w:r>
      <w:r w:rsidR="005438BE" w:rsidRPr="003D0DD7">
        <w:rPr>
          <w:rFonts w:ascii="Bookman Old Style" w:hAnsi="Bookman Old Style"/>
          <w:i/>
          <w:sz w:val="20"/>
          <w:szCs w:val="20"/>
        </w:rPr>
        <w:t xml:space="preserve"> have significant implications for o</w:t>
      </w:r>
      <w:r w:rsidR="005E4B0B">
        <w:rPr>
          <w:rFonts w:ascii="Bookman Old Style" w:hAnsi="Bookman Old Style"/>
          <w:i/>
          <w:sz w:val="20"/>
          <w:szCs w:val="20"/>
        </w:rPr>
        <w:t>rganisations and policy makers.</w:t>
      </w:r>
    </w:p>
    <w:p w14:paraId="1159D039" w14:textId="1A5A6AE8" w:rsidR="00422722" w:rsidRDefault="005438BE" w:rsidP="005E4B0B">
      <w:pPr>
        <w:rPr>
          <w:rFonts w:ascii="Bookman Old Style" w:hAnsi="Bookman Old Style" w:cs="Times New Roman"/>
          <w:sz w:val="20"/>
          <w:szCs w:val="20"/>
        </w:rPr>
      </w:pPr>
      <w:r w:rsidRPr="00422722">
        <w:rPr>
          <w:rFonts w:ascii="Bookman Old Style" w:hAnsi="Bookman Old Style"/>
          <w:sz w:val="20"/>
          <w:szCs w:val="20"/>
        </w:rPr>
        <w:t>Key words: Retirement, financing old age, H</w:t>
      </w:r>
      <w:r w:rsidR="005E4B0B">
        <w:rPr>
          <w:rFonts w:ascii="Bookman Old Style" w:hAnsi="Bookman Old Style"/>
          <w:sz w:val="20"/>
          <w:szCs w:val="20"/>
        </w:rPr>
        <w:t xml:space="preserve">ong Kong, UK, employee surveys </w:t>
      </w:r>
    </w:p>
    <w:p w14:paraId="6F624102" w14:textId="77777777" w:rsidR="005438BE" w:rsidRPr="00345C4B" w:rsidRDefault="005438BE" w:rsidP="004715B6">
      <w:pPr>
        <w:spacing w:after="0" w:line="240" w:lineRule="auto"/>
        <w:jc w:val="center"/>
        <w:rPr>
          <w:rFonts w:ascii="Bookman Old Style" w:hAnsi="Bookman Old Style" w:cs="Times New Roman"/>
          <w:sz w:val="20"/>
          <w:szCs w:val="20"/>
        </w:rPr>
      </w:pPr>
    </w:p>
    <w:p w14:paraId="4DAD06B3" w14:textId="77777777" w:rsidR="007F2684" w:rsidRPr="00345C4B" w:rsidRDefault="007E1724" w:rsidP="004715B6">
      <w:pPr>
        <w:spacing w:after="0"/>
        <w:rPr>
          <w:rFonts w:ascii="Bookman Old Style" w:hAnsi="Bookman Old Style" w:cs="Times New Roman"/>
          <w:b/>
          <w:sz w:val="20"/>
          <w:szCs w:val="20"/>
        </w:rPr>
      </w:pPr>
      <w:r w:rsidRPr="00345C4B">
        <w:rPr>
          <w:rFonts w:ascii="Bookman Old Style" w:hAnsi="Bookman Old Style" w:cs="Times New Roman"/>
          <w:b/>
          <w:sz w:val="20"/>
          <w:szCs w:val="20"/>
        </w:rPr>
        <w:t>Introduction</w:t>
      </w:r>
    </w:p>
    <w:p w14:paraId="01E6CF63" w14:textId="77777777" w:rsidR="00B5726B" w:rsidRPr="00345C4B" w:rsidRDefault="00B5726B" w:rsidP="004715B6">
      <w:pPr>
        <w:spacing w:after="0" w:line="240" w:lineRule="auto"/>
        <w:rPr>
          <w:rFonts w:ascii="Bookman Old Style" w:hAnsi="Bookman Old Style" w:cs="Times New Roman"/>
          <w:b/>
          <w:sz w:val="20"/>
          <w:szCs w:val="20"/>
        </w:rPr>
      </w:pPr>
    </w:p>
    <w:p w14:paraId="510928DA" w14:textId="0D497566" w:rsidR="00A50C6F" w:rsidRDefault="006805AB"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Retirement and pension provisions are becoming important issue</w:t>
      </w:r>
      <w:r w:rsidR="00C00A68" w:rsidRPr="00345C4B">
        <w:rPr>
          <w:rFonts w:ascii="Bookman Old Style" w:hAnsi="Bookman Old Style" w:cs="Times New Roman"/>
          <w:sz w:val="20"/>
          <w:szCs w:val="20"/>
        </w:rPr>
        <w:t>s</w:t>
      </w:r>
      <w:r w:rsidRPr="00345C4B">
        <w:rPr>
          <w:rFonts w:ascii="Bookman Old Style" w:hAnsi="Bookman Old Style" w:cs="Times New Roman"/>
          <w:sz w:val="20"/>
          <w:szCs w:val="20"/>
        </w:rPr>
        <w:t xml:space="preserve"> in ageing soci</w:t>
      </w:r>
      <w:r w:rsidR="00C00A68" w:rsidRPr="00345C4B">
        <w:rPr>
          <w:rFonts w:ascii="Bookman Old Style" w:hAnsi="Bookman Old Style" w:cs="Times New Roman"/>
          <w:sz w:val="20"/>
          <w:szCs w:val="20"/>
        </w:rPr>
        <w:t>eties</w:t>
      </w:r>
      <w:r w:rsidRPr="00345C4B">
        <w:rPr>
          <w:rFonts w:ascii="Bookman Old Style" w:hAnsi="Bookman Old Style" w:cs="Times New Roman"/>
          <w:sz w:val="20"/>
          <w:szCs w:val="20"/>
        </w:rPr>
        <w:t xml:space="preserve"> although they tend to vary across the world particularly between welfare and non-welfare states. Asia will face tremendous challenges </w:t>
      </w:r>
      <w:r w:rsidR="00C00A68" w:rsidRPr="00345C4B">
        <w:rPr>
          <w:rFonts w:ascii="Bookman Old Style" w:hAnsi="Bookman Old Style" w:cs="Times New Roman"/>
          <w:sz w:val="20"/>
          <w:szCs w:val="20"/>
        </w:rPr>
        <w:t xml:space="preserve">in </w:t>
      </w:r>
      <w:r w:rsidRPr="00345C4B">
        <w:rPr>
          <w:rFonts w:ascii="Bookman Old Style" w:hAnsi="Bookman Old Style" w:cs="Times New Roman"/>
          <w:sz w:val="20"/>
          <w:szCs w:val="20"/>
        </w:rPr>
        <w:t xml:space="preserve">protecting its </w:t>
      </w:r>
      <w:r w:rsidR="00C00A68" w:rsidRPr="00345C4B">
        <w:rPr>
          <w:rFonts w:ascii="Bookman Old Style" w:hAnsi="Bookman Old Style" w:cs="Times New Roman"/>
          <w:sz w:val="20"/>
          <w:szCs w:val="20"/>
        </w:rPr>
        <w:t>older people</w:t>
      </w:r>
      <w:r w:rsidRPr="00345C4B">
        <w:rPr>
          <w:rFonts w:ascii="Bookman Old Style" w:hAnsi="Bookman Old Style" w:cs="Times New Roman"/>
          <w:sz w:val="20"/>
          <w:szCs w:val="20"/>
        </w:rPr>
        <w:t xml:space="preserve"> in </w:t>
      </w:r>
      <w:r w:rsidR="00C00A68" w:rsidRPr="00345C4B">
        <w:rPr>
          <w:rFonts w:ascii="Bookman Old Style" w:hAnsi="Bookman Old Style" w:cs="Times New Roman"/>
          <w:sz w:val="20"/>
          <w:szCs w:val="20"/>
        </w:rPr>
        <w:t xml:space="preserve">the </w:t>
      </w:r>
      <w:r w:rsidRPr="00345C4B">
        <w:rPr>
          <w:rFonts w:ascii="Bookman Old Style" w:hAnsi="Bookman Old Style" w:cs="Times New Roman"/>
          <w:sz w:val="20"/>
          <w:szCs w:val="20"/>
        </w:rPr>
        <w:t xml:space="preserve">near future as </w:t>
      </w:r>
      <w:r w:rsidR="00C00A68" w:rsidRPr="00345C4B">
        <w:rPr>
          <w:rFonts w:ascii="Bookman Old Style" w:hAnsi="Bookman Old Style" w:cs="Times New Roman"/>
          <w:sz w:val="20"/>
          <w:szCs w:val="20"/>
        </w:rPr>
        <w:t xml:space="preserve">the </w:t>
      </w:r>
      <w:r w:rsidRPr="00345C4B">
        <w:rPr>
          <w:rFonts w:ascii="Bookman Old Style" w:hAnsi="Bookman Old Style" w:cs="Times New Roman"/>
          <w:sz w:val="20"/>
          <w:szCs w:val="20"/>
        </w:rPr>
        <w:t xml:space="preserve">vast majority of </w:t>
      </w:r>
      <w:r w:rsidR="00C00A68" w:rsidRPr="00345C4B">
        <w:rPr>
          <w:rFonts w:ascii="Bookman Old Style" w:hAnsi="Bookman Old Style" w:cs="Times New Roman"/>
          <w:sz w:val="20"/>
          <w:szCs w:val="20"/>
        </w:rPr>
        <w:t xml:space="preserve">the </w:t>
      </w:r>
      <w:r w:rsidRPr="00345C4B">
        <w:rPr>
          <w:rFonts w:ascii="Bookman Old Style" w:hAnsi="Bookman Old Style" w:cs="Times New Roman"/>
          <w:sz w:val="20"/>
          <w:szCs w:val="20"/>
        </w:rPr>
        <w:t>world</w:t>
      </w:r>
      <w:r w:rsidR="00C00A68" w:rsidRPr="00345C4B">
        <w:rPr>
          <w:rFonts w:ascii="Bookman Old Style" w:hAnsi="Bookman Old Style" w:cs="Times New Roman"/>
          <w:sz w:val="20"/>
          <w:szCs w:val="20"/>
        </w:rPr>
        <w:t>’s</w:t>
      </w:r>
      <w:r w:rsidRPr="00345C4B">
        <w:rPr>
          <w:rFonts w:ascii="Bookman Old Style" w:hAnsi="Bookman Old Style" w:cs="Times New Roman"/>
          <w:sz w:val="20"/>
          <w:szCs w:val="20"/>
        </w:rPr>
        <w:t xml:space="preserve"> population live in the region</w:t>
      </w:r>
      <w:r w:rsidR="00C00A68" w:rsidRPr="00345C4B">
        <w:rPr>
          <w:rFonts w:ascii="Bookman Old Style" w:hAnsi="Bookman Old Style" w:cs="Times New Roman"/>
          <w:sz w:val="20"/>
          <w:szCs w:val="20"/>
        </w:rPr>
        <w:t>. Continued</w:t>
      </w:r>
      <w:r w:rsidRPr="00345C4B">
        <w:rPr>
          <w:rFonts w:ascii="Bookman Old Style" w:hAnsi="Bookman Old Style" w:cs="Times New Roman"/>
          <w:sz w:val="20"/>
          <w:szCs w:val="20"/>
        </w:rPr>
        <w:t xml:space="preserve"> economic growth and movement, social change and attitudes are seen to be changing faster than ever</w:t>
      </w:r>
      <w:r w:rsidR="005C01C7" w:rsidRPr="00345C4B">
        <w:rPr>
          <w:rFonts w:ascii="Bookman Old Style" w:hAnsi="Bookman Old Style" w:cs="Times New Roman"/>
          <w:sz w:val="20"/>
          <w:szCs w:val="20"/>
        </w:rPr>
        <w:t xml:space="preserve"> before</w:t>
      </w:r>
      <w:r w:rsidR="00C00A68" w:rsidRPr="00345C4B">
        <w:rPr>
          <w:rFonts w:ascii="Bookman Old Style" w:hAnsi="Bookman Old Style" w:cs="Times New Roman"/>
          <w:sz w:val="20"/>
          <w:szCs w:val="20"/>
        </w:rPr>
        <w:t xml:space="preserve"> a</w:t>
      </w:r>
      <w:r w:rsidR="00F545A8">
        <w:rPr>
          <w:rFonts w:ascii="Bookman Old Style" w:hAnsi="Bookman Old Style" w:cs="Times New Roman"/>
          <w:sz w:val="20"/>
          <w:szCs w:val="20"/>
        </w:rPr>
        <w:t>s are</w:t>
      </w:r>
      <w:r w:rsidRPr="00345C4B">
        <w:rPr>
          <w:rFonts w:ascii="Bookman Old Style" w:hAnsi="Bookman Old Style" w:cs="Times New Roman"/>
          <w:sz w:val="20"/>
          <w:szCs w:val="20"/>
        </w:rPr>
        <w:t xml:space="preserve"> </w:t>
      </w:r>
      <w:r w:rsidR="00723D95">
        <w:rPr>
          <w:rFonts w:ascii="Bookman Old Style" w:hAnsi="Bookman Old Style" w:cs="Times New Roman"/>
          <w:sz w:val="20"/>
          <w:szCs w:val="20"/>
        </w:rPr>
        <w:t xml:space="preserve">issues related </w:t>
      </w:r>
      <w:r w:rsidR="00C657D2">
        <w:rPr>
          <w:rFonts w:ascii="Bookman Old Style" w:hAnsi="Bookman Old Style" w:cs="Times New Roman"/>
          <w:sz w:val="20"/>
          <w:szCs w:val="20"/>
        </w:rPr>
        <w:t xml:space="preserve">to </w:t>
      </w:r>
      <w:r w:rsidR="00723D95">
        <w:rPr>
          <w:rFonts w:ascii="Bookman Old Style" w:hAnsi="Bookman Old Style" w:cs="Times New Roman"/>
          <w:sz w:val="20"/>
          <w:szCs w:val="20"/>
        </w:rPr>
        <w:t xml:space="preserve">older </w:t>
      </w:r>
      <w:r w:rsidRPr="00345C4B">
        <w:rPr>
          <w:rFonts w:ascii="Bookman Old Style" w:hAnsi="Bookman Old Style" w:cs="Times New Roman"/>
          <w:sz w:val="20"/>
          <w:szCs w:val="20"/>
        </w:rPr>
        <w:t>people</w:t>
      </w:r>
      <w:r w:rsidR="00C00A68" w:rsidRPr="00345C4B">
        <w:rPr>
          <w:rFonts w:ascii="Bookman Old Style" w:hAnsi="Bookman Old Style" w:cs="Times New Roman"/>
          <w:sz w:val="20"/>
          <w:szCs w:val="20"/>
        </w:rPr>
        <w:t xml:space="preserve"> </w:t>
      </w:r>
      <w:r w:rsidR="00F545A8">
        <w:rPr>
          <w:rFonts w:ascii="Bookman Old Style" w:hAnsi="Bookman Old Style" w:cs="Times New Roman"/>
          <w:sz w:val="20"/>
          <w:szCs w:val="20"/>
        </w:rPr>
        <w:t>including their increased</w:t>
      </w:r>
      <w:r w:rsidRPr="00345C4B">
        <w:rPr>
          <w:rFonts w:ascii="Bookman Old Style" w:hAnsi="Bookman Old Style" w:cs="Times New Roman"/>
          <w:sz w:val="20"/>
          <w:szCs w:val="20"/>
        </w:rPr>
        <w:t xml:space="preserve"> vulnerab</w:t>
      </w:r>
      <w:r w:rsidR="00F545A8">
        <w:rPr>
          <w:rFonts w:ascii="Bookman Old Style" w:hAnsi="Bookman Old Style" w:cs="Times New Roman"/>
          <w:sz w:val="20"/>
          <w:szCs w:val="20"/>
        </w:rPr>
        <w:t>ility</w:t>
      </w:r>
      <w:r w:rsidRPr="00345C4B">
        <w:rPr>
          <w:rFonts w:ascii="Bookman Old Style" w:hAnsi="Bookman Old Style" w:cs="Times New Roman"/>
          <w:sz w:val="20"/>
          <w:szCs w:val="20"/>
        </w:rPr>
        <w:t xml:space="preserve"> </w:t>
      </w:r>
      <w:r w:rsidR="00C00A68" w:rsidRPr="00345C4B">
        <w:rPr>
          <w:rFonts w:ascii="Bookman Old Style" w:hAnsi="Bookman Old Style" w:cs="Times New Roman"/>
          <w:sz w:val="20"/>
          <w:szCs w:val="20"/>
        </w:rPr>
        <w:t>with</w:t>
      </w:r>
      <w:r w:rsidRPr="00345C4B">
        <w:rPr>
          <w:rFonts w:ascii="Bookman Old Style" w:hAnsi="Bookman Old Style" w:cs="Times New Roman"/>
          <w:sz w:val="20"/>
          <w:szCs w:val="20"/>
        </w:rPr>
        <w:t>in</w:t>
      </w:r>
      <w:r w:rsidR="00C00A68" w:rsidRPr="00345C4B">
        <w:rPr>
          <w:rFonts w:ascii="Bookman Old Style" w:hAnsi="Bookman Old Style" w:cs="Times New Roman"/>
          <w:sz w:val="20"/>
          <w:szCs w:val="20"/>
        </w:rPr>
        <w:t xml:space="preserve"> </w:t>
      </w:r>
      <w:r w:rsidRPr="00345C4B">
        <w:rPr>
          <w:rFonts w:ascii="Bookman Old Style" w:hAnsi="Bookman Old Style" w:cs="Times New Roman"/>
          <w:sz w:val="20"/>
          <w:szCs w:val="20"/>
        </w:rPr>
        <w:t>famil</w:t>
      </w:r>
      <w:r w:rsidR="00C00A68" w:rsidRPr="00345C4B">
        <w:rPr>
          <w:rFonts w:ascii="Bookman Old Style" w:hAnsi="Bookman Old Style" w:cs="Times New Roman"/>
          <w:sz w:val="20"/>
          <w:szCs w:val="20"/>
        </w:rPr>
        <w:t>ies</w:t>
      </w:r>
      <w:r w:rsidRPr="00345C4B">
        <w:rPr>
          <w:rFonts w:ascii="Bookman Old Style" w:hAnsi="Bookman Old Style" w:cs="Times New Roman"/>
          <w:sz w:val="20"/>
          <w:szCs w:val="20"/>
        </w:rPr>
        <w:t xml:space="preserve"> as well as</w:t>
      </w:r>
      <w:r w:rsidR="00FB0079">
        <w:rPr>
          <w:rFonts w:ascii="Bookman Old Style" w:hAnsi="Bookman Old Style" w:cs="Times New Roman"/>
          <w:sz w:val="20"/>
          <w:szCs w:val="20"/>
        </w:rPr>
        <w:t xml:space="preserve"> </w:t>
      </w:r>
      <w:r w:rsidR="00F545A8">
        <w:rPr>
          <w:rFonts w:ascii="Bookman Old Style" w:hAnsi="Bookman Old Style" w:cs="Times New Roman"/>
          <w:sz w:val="20"/>
          <w:szCs w:val="20"/>
        </w:rPr>
        <w:t>with</w:t>
      </w:r>
      <w:r w:rsidR="00FB0079">
        <w:rPr>
          <w:rFonts w:ascii="Bookman Old Style" w:hAnsi="Bookman Old Style" w:cs="Times New Roman"/>
          <w:sz w:val="20"/>
          <w:szCs w:val="20"/>
        </w:rPr>
        <w:t>in</w:t>
      </w:r>
      <w:r w:rsidRPr="00345C4B">
        <w:rPr>
          <w:rFonts w:ascii="Bookman Old Style" w:hAnsi="Bookman Old Style" w:cs="Times New Roman"/>
          <w:sz w:val="20"/>
          <w:szCs w:val="20"/>
        </w:rPr>
        <w:t xml:space="preserve"> </w:t>
      </w:r>
      <w:r w:rsidR="00C657D2">
        <w:rPr>
          <w:rFonts w:ascii="Bookman Old Style" w:hAnsi="Bookman Old Style" w:cs="Times New Roman"/>
          <w:sz w:val="20"/>
          <w:szCs w:val="20"/>
        </w:rPr>
        <w:t xml:space="preserve">their </w:t>
      </w:r>
      <w:r w:rsidRPr="00345C4B">
        <w:rPr>
          <w:rFonts w:ascii="Bookman Old Style" w:hAnsi="Bookman Old Style" w:cs="Times New Roman"/>
          <w:sz w:val="20"/>
          <w:szCs w:val="20"/>
        </w:rPr>
        <w:t>communit</w:t>
      </w:r>
      <w:r w:rsidR="00C00A68" w:rsidRPr="00345C4B">
        <w:rPr>
          <w:rFonts w:ascii="Bookman Old Style" w:hAnsi="Bookman Old Style" w:cs="Times New Roman"/>
          <w:sz w:val="20"/>
          <w:szCs w:val="20"/>
        </w:rPr>
        <w:t>ies</w:t>
      </w:r>
      <w:r w:rsidRPr="00345C4B">
        <w:rPr>
          <w:rFonts w:ascii="Bookman Old Style" w:hAnsi="Bookman Old Style" w:cs="Times New Roman"/>
          <w:sz w:val="20"/>
          <w:szCs w:val="20"/>
        </w:rPr>
        <w:t xml:space="preserve">. </w:t>
      </w:r>
      <w:r w:rsidR="00C657D2">
        <w:rPr>
          <w:rFonts w:ascii="Bookman Old Style" w:hAnsi="Bookman Old Style" w:cs="Times New Roman"/>
          <w:sz w:val="20"/>
          <w:szCs w:val="20"/>
        </w:rPr>
        <w:t>It is evident that ol</w:t>
      </w:r>
      <w:r w:rsidR="008047E7">
        <w:rPr>
          <w:rFonts w:ascii="Bookman Old Style" w:hAnsi="Bookman Old Style" w:cs="Times New Roman"/>
          <w:sz w:val="20"/>
          <w:szCs w:val="20"/>
        </w:rPr>
        <w:t>d age dependency</w:t>
      </w:r>
      <w:r w:rsidR="00F545A8">
        <w:rPr>
          <w:rFonts w:ascii="Bookman Old Style" w:hAnsi="Bookman Old Style" w:cs="Times New Roman"/>
          <w:sz w:val="20"/>
          <w:szCs w:val="20"/>
        </w:rPr>
        <w:t xml:space="preserve"> is</w:t>
      </w:r>
      <w:r w:rsidR="008047E7">
        <w:rPr>
          <w:rFonts w:ascii="Bookman Old Style" w:hAnsi="Bookman Old Style" w:cs="Times New Roman"/>
          <w:sz w:val="20"/>
          <w:szCs w:val="20"/>
        </w:rPr>
        <w:t xml:space="preserve"> </w:t>
      </w:r>
      <w:r w:rsidR="00C657D2">
        <w:rPr>
          <w:rFonts w:ascii="Bookman Old Style" w:hAnsi="Bookman Old Style" w:cs="Times New Roman"/>
          <w:sz w:val="20"/>
          <w:szCs w:val="20"/>
        </w:rPr>
        <w:t>increas</w:t>
      </w:r>
      <w:r w:rsidR="00F545A8">
        <w:rPr>
          <w:rFonts w:ascii="Bookman Old Style" w:hAnsi="Bookman Old Style" w:cs="Times New Roman"/>
          <w:sz w:val="20"/>
          <w:szCs w:val="20"/>
        </w:rPr>
        <w:t>ing</w:t>
      </w:r>
      <w:r w:rsidR="00C657D2">
        <w:rPr>
          <w:rFonts w:ascii="Bookman Old Style" w:hAnsi="Bookman Old Style" w:cs="Times New Roman"/>
          <w:sz w:val="20"/>
          <w:szCs w:val="20"/>
        </w:rPr>
        <w:t xml:space="preserve"> at a fast rate </w:t>
      </w:r>
      <w:r w:rsidR="00F545A8">
        <w:rPr>
          <w:rFonts w:ascii="Bookman Old Style" w:hAnsi="Bookman Old Style" w:cs="Times New Roman"/>
          <w:sz w:val="20"/>
          <w:szCs w:val="20"/>
        </w:rPr>
        <w:t>but</w:t>
      </w:r>
      <w:r w:rsidR="008047E7">
        <w:rPr>
          <w:rFonts w:ascii="Bookman Old Style" w:hAnsi="Bookman Old Style" w:cs="Times New Roman"/>
          <w:sz w:val="20"/>
          <w:szCs w:val="20"/>
        </w:rPr>
        <w:t xml:space="preserve"> </w:t>
      </w:r>
      <w:r w:rsidR="00C657D2">
        <w:rPr>
          <w:rFonts w:ascii="Bookman Old Style" w:hAnsi="Bookman Old Style" w:cs="Times New Roman"/>
          <w:sz w:val="20"/>
          <w:szCs w:val="20"/>
        </w:rPr>
        <w:t>how later life will be financed at individual, familial and state level</w:t>
      </w:r>
      <w:r w:rsidR="00F545A8">
        <w:rPr>
          <w:rFonts w:ascii="Bookman Old Style" w:hAnsi="Bookman Old Style" w:cs="Times New Roman"/>
          <w:sz w:val="20"/>
          <w:szCs w:val="20"/>
        </w:rPr>
        <w:t>s</w:t>
      </w:r>
      <w:r w:rsidR="00C657D2">
        <w:rPr>
          <w:rFonts w:ascii="Bookman Old Style" w:hAnsi="Bookman Old Style" w:cs="Times New Roman"/>
          <w:sz w:val="20"/>
          <w:szCs w:val="20"/>
        </w:rPr>
        <w:t xml:space="preserve"> perhaps</w:t>
      </w:r>
      <w:r w:rsidR="007D0E81">
        <w:rPr>
          <w:rFonts w:ascii="Bookman Old Style" w:hAnsi="Bookman Old Style" w:cs="Times New Roman"/>
          <w:sz w:val="20"/>
          <w:szCs w:val="20"/>
        </w:rPr>
        <w:t xml:space="preserve"> still </w:t>
      </w:r>
      <w:r w:rsidR="00F545A8">
        <w:rPr>
          <w:rFonts w:ascii="Bookman Old Style" w:hAnsi="Bookman Old Style" w:cs="Times New Roman"/>
          <w:sz w:val="20"/>
          <w:szCs w:val="20"/>
        </w:rPr>
        <w:t>remains</w:t>
      </w:r>
      <w:r w:rsidR="00C657D2">
        <w:rPr>
          <w:rFonts w:ascii="Bookman Old Style" w:hAnsi="Bookman Old Style" w:cs="Times New Roman"/>
          <w:sz w:val="20"/>
          <w:szCs w:val="20"/>
        </w:rPr>
        <w:t xml:space="preserve"> </w:t>
      </w:r>
      <w:r w:rsidR="008047E7">
        <w:rPr>
          <w:rFonts w:ascii="Bookman Old Style" w:hAnsi="Bookman Old Style" w:cs="Times New Roman"/>
          <w:sz w:val="20"/>
          <w:szCs w:val="20"/>
        </w:rPr>
        <w:t>obscure</w:t>
      </w:r>
      <w:r w:rsidR="00C657D2">
        <w:rPr>
          <w:rFonts w:ascii="Bookman Old Style" w:hAnsi="Bookman Old Style" w:cs="Times New Roman"/>
          <w:sz w:val="20"/>
          <w:szCs w:val="20"/>
        </w:rPr>
        <w:t xml:space="preserve"> (</w:t>
      </w:r>
      <w:r w:rsidR="00DE2664">
        <w:rPr>
          <w:rFonts w:ascii="Bookman Old Style" w:hAnsi="Bookman Old Style" w:cs="Times New Roman"/>
          <w:sz w:val="20"/>
          <w:szCs w:val="20"/>
        </w:rPr>
        <w:t xml:space="preserve">Khan et al., 2013; </w:t>
      </w:r>
      <w:r w:rsidR="00C657D2">
        <w:rPr>
          <w:rFonts w:ascii="Bookman Old Style" w:hAnsi="Bookman Old Style" w:cs="Times New Roman"/>
          <w:sz w:val="20"/>
          <w:szCs w:val="20"/>
        </w:rPr>
        <w:t>Khan 2014)</w:t>
      </w:r>
      <w:r w:rsidR="008047E7">
        <w:rPr>
          <w:rFonts w:ascii="Bookman Old Style" w:hAnsi="Bookman Old Style" w:cs="Times New Roman"/>
          <w:sz w:val="20"/>
          <w:szCs w:val="20"/>
        </w:rPr>
        <w:t xml:space="preserve">. The </w:t>
      </w:r>
      <w:r w:rsidR="00174621">
        <w:rPr>
          <w:rFonts w:ascii="Bookman Old Style" w:hAnsi="Bookman Old Style" w:cs="Times New Roman"/>
          <w:sz w:val="20"/>
          <w:szCs w:val="20"/>
        </w:rPr>
        <w:t xml:space="preserve">reality of </w:t>
      </w:r>
      <w:r w:rsidR="008047E7">
        <w:rPr>
          <w:rFonts w:ascii="Bookman Old Style" w:hAnsi="Bookman Old Style" w:cs="Times New Roman"/>
          <w:sz w:val="20"/>
          <w:szCs w:val="20"/>
        </w:rPr>
        <w:t xml:space="preserve">demographic </w:t>
      </w:r>
      <w:r w:rsidR="00174621">
        <w:rPr>
          <w:rFonts w:ascii="Bookman Old Style" w:hAnsi="Bookman Old Style" w:cs="Times New Roman"/>
          <w:sz w:val="20"/>
          <w:szCs w:val="20"/>
        </w:rPr>
        <w:t>transition</w:t>
      </w:r>
      <w:r w:rsidR="007D0E81">
        <w:rPr>
          <w:rFonts w:ascii="Bookman Old Style" w:hAnsi="Bookman Old Style" w:cs="Times New Roman"/>
          <w:sz w:val="20"/>
          <w:szCs w:val="20"/>
        </w:rPr>
        <w:t>s today</w:t>
      </w:r>
      <w:r w:rsidR="00174621">
        <w:rPr>
          <w:rFonts w:ascii="Bookman Old Style" w:hAnsi="Bookman Old Style" w:cs="Times New Roman"/>
          <w:sz w:val="20"/>
          <w:szCs w:val="20"/>
        </w:rPr>
        <w:t xml:space="preserve"> </w:t>
      </w:r>
      <w:r w:rsidR="00EC4747">
        <w:rPr>
          <w:rFonts w:ascii="Bookman Old Style" w:hAnsi="Bookman Old Style" w:cs="Times New Roman"/>
          <w:sz w:val="20"/>
          <w:szCs w:val="20"/>
        </w:rPr>
        <w:t>has combined</w:t>
      </w:r>
      <w:r w:rsidR="008047E7">
        <w:rPr>
          <w:rFonts w:ascii="Bookman Old Style" w:hAnsi="Bookman Old Style" w:cs="Times New Roman"/>
          <w:sz w:val="20"/>
          <w:szCs w:val="20"/>
        </w:rPr>
        <w:t xml:space="preserve"> with economic change </w:t>
      </w:r>
      <w:r w:rsidR="00785109">
        <w:rPr>
          <w:rFonts w:ascii="Bookman Old Style" w:hAnsi="Bookman Old Style" w:cs="Times New Roman"/>
          <w:sz w:val="20"/>
          <w:szCs w:val="20"/>
        </w:rPr>
        <w:t xml:space="preserve">and modernisation </w:t>
      </w:r>
      <w:r w:rsidR="007D0E81">
        <w:rPr>
          <w:rFonts w:ascii="Bookman Old Style" w:hAnsi="Bookman Old Style" w:cs="Times New Roman"/>
          <w:sz w:val="20"/>
          <w:szCs w:val="20"/>
        </w:rPr>
        <w:t xml:space="preserve">and </w:t>
      </w:r>
      <w:r w:rsidR="008047E7">
        <w:rPr>
          <w:rFonts w:ascii="Bookman Old Style" w:hAnsi="Bookman Old Style" w:cs="Times New Roman"/>
          <w:sz w:val="20"/>
          <w:szCs w:val="20"/>
        </w:rPr>
        <w:t xml:space="preserve">made </w:t>
      </w:r>
      <w:r w:rsidR="009F30E4">
        <w:rPr>
          <w:rFonts w:ascii="Bookman Old Style" w:hAnsi="Bookman Old Style" w:cs="Times New Roman"/>
          <w:sz w:val="20"/>
          <w:szCs w:val="20"/>
        </w:rPr>
        <w:t xml:space="preserve">the situation </w:t>
      </w:r>
      <w:r w:rsidR="007D0E81">
        <w:rPr>
          <w:rFonts w:ascii="Bookman Old Style" w:hAnsi="Bookman Old Style" w:cs="Times New Roman"/>
          <w:sz w:val="20"/>
          <w:szCs w:val="20"/>
        </w:rPr>
        <w:t>more difficult</w:t>
      </w:r>
      <w:r w:rsidR="00785109">
        <w:rPr>
          <w:rFonts w:ascii="Bookman Old Style" w:hAnsi="Bookman Old Style" w:cs="Times New Roman"/>
          <w:sz w:val="20"/>
          <w:szCs w:val="20"/>
        </w:rPr>
        <w:t xml:space="preserve"> </w:t>
      </w:r>
      <w:r w:rsidR="008047E7">
        <w:rPr>
          <w:rFonts w:ascii="Bookman Old Style" w:hAnsi="Bookman Old Style" w:cs="Times New Roman"/>
          <w:sz w:val="20"/>
          <w:szCs w:val="20"/>
        </w:rPr>
        <w:t>for many older people</w:t>
      </w:r>
      <w:r w:rsidR="007D0E81">
        <w:rPr>
          <w:rFonts w:ascii="Bookman Old Style" w:hAnsi="Bookman Old Style" w:cs="Times New Roman"/>
          <w:sz w:val="20"/>
          <w:szCs w:val="20"/>
        </w:rPr>
        <w:t xml:space="preserve"> in their ability</w:t>
      </w:r>
      <w:r w:rsidR="008047E7">
        <w:rPr>
          <w:rFonts w:ascii="Bookman Old Style" w:hAnsi="Bookman Old Style" w:cs="Times New Roman"/>
          <w:sz w:val="20"/>
          <w:szCs w:val="20"/>
        </w:rPr>
        <w:t xml:space="preserve"> </w:t>
      </w:r>
      <w:r w:rsidR="00EC4747">
        <w:rPr>
          <w:rFonts w:ascii="Bookman Old Style" w:hAnsi="Bookman Old Style" w:cs="Times New Roman"/>
          <w:sz w:val="20"/>
          <w:szCs w:val="20"/>
        </w:rPr>
        <w:t xml:space="preserve">to </w:t>
      </w:r>
      <w:r w:rsidR="00785109">
        <w:rPr>
          <w:rFonts w:ascii="Bookman Old Style" w:hAnsi="Bookman Old Style" w:cs="Times New Roman"/>
          <w:sz w:val="20"/>
          <w:szCs w:val="20"/>
        </w:rPr>
        <w:t xml:space="preserve">cope and </w:t>
      </w:r>
      <w:r w:rsidR="007D0E81">
        <w:rPr>
          <w:rFonts w:ascii="Bookman Old Style" w:hAnsi="Bookman Old Style" w:cs="Times New Roman"/>
          <w:sz w:val="20"/>
          <w:szCs w:val="20"/>
        </w:rPr>
        <w:t xml:space="preserve">consequently </w:t>
      </w:r>
      <w:r w:rsidR="00785109">
        <w:rPr>
          <w:rFonts w:ascii="Bookman Old Style" w:hAnsi="Bookman Old Style" w:cs="Times New Roman"/>
          <w:sz w:val="20"/>
          <w:szCs w:val="20"/>
        </w:rPr>
        <w:t xml:space="preserve">bear the financial burden </w:t>
      </w:r>
      <w:r w:rsidR="00ED40EC">
        <w:rPr>
          <w:rFonts w:ascii="Bookman Old Style" w:hAnsi="Bookman Old Style" w:cs="Times New Roman"/>
          <w:sz w:val="20"/>
          <w:szCs w:val="20"/>
        </w:rPr>
        <w:t xml:space="preserve">of </w:t>
      </w:r>
      <w:r w:rsidR="009F30E4">
        <w:rPr>
          <w:rFonts w:ascii="Bookman Old Style" w:hAnsi="Bookman Old Style" w:cs="Times New Roman"/>
          <w:sz w:val="20"/>
          <w:szCs w:val="20"/>
        </w:rPr>
        <w:t xml:space="preserve">later </w:t>
      </w:r>
      <w:r w:rsidR="00ED40EC">
        <w:rPr>
          <w:rFonts w:ascii="Bookman Old Style" w:hAnsi="Bookman Old Style" w:cs="Times New Roman"/>
          <w:sz w:val="20"/>
          <w:szCs w:val="20"/>
        </w:rPr>
        <w:t>life</w:t>
      </w:r>
      <w:r w:rsidR="007D0E81">
        <w:rPr>
          <w:rFonts w:ascii="Bookman Old Style" w:hAnsi="Bookman Old Style" w:cs="Times New Roman"/>
          <w:sz w:val="20"/>
          <w:szCs w:val="20"/>
        </w:rPr>
        <w:t>. This realisation potentially</w:t>
      </w:r>
      <w:r w:rsidR="009F30E4">
        <w:rPr>
          <w:rFonts w:ascii="Bookman Old Style" w:hAnsi="Bookman Old Style" w:cs="Times New Roman"/>
          <w:sz w:val="20"/>
          <w:szCs w:val="20"/>
        </w:rPr>
        <w:t xml:space="preserve"> </w:t>
      </w:r>
      <w:r w:rsidR="007D0E81">
        <w:rPr>
          <w:rFonts w:ascii="Bookman Old Style" w:hAnsi="Bookman Old Style" w:cs="Times New Roman"/>
          <w:sz w:val="20"/>
          <w:szCs w:val="20"/>
        </w:rPr>
        <w:t>makes it</w:t>
      </w:r>
      <w:r w:rsidR="009F30E4">
        <w:rPr>
          <w:rFonts w:ascii="Bookman Old Style" w:hAnsi="Bookman Old Style" w:cs="Times New Roman"/>
          <w:sz w:val="20"/>
          <w:szCs w:val="20"/>
        </w:rPr>
        <w:t xml:space="preserve"> more difficult</w:t>
      </w:r>
      <w:r w:rsidR="007D0E81">
        <w:rPr>
          <w:rFonts w:ascii="Bookman Old Style" w:hAnsi="Bookman Old Style" w:cs="Times New Roman"/>
          <w:sz w:val="20"/>
          <w:szCs w:val="20"/>
        </w:rPr>
        <w:t xml:space="preserve"> for individuals</w:t>
      </w:r>
      <w:r w:rsidR="009F30E4">
        <w:rPr>
          <w:rFonts w:ascii="Bookman Old Style" w:hAnsi="Bookman Old Style" w:cs="Times New Roman"/>
          <w:sz w:val="20"/>
          <w:szCs w:val="20"/>
        </w:rPr>
        <w:t xml:space="preserve"> to </w:t>
      </w:r>
      <w:r w:rsidR="00EC4747">
        <w:rPr>
          <w:rFonts w:ascii="Bookman Old Style" w:hAnsi="Bookman Old Style" w:cs="Times New Roman"/>
          <w:sz w:val="20"/>
          <w:szCs w:val="20"/>
        </w:rPr>
        <w:t>adju</w:t>
      </w:r>
      <w:r w:rsidR="009F30E4">
        <w:rPr>
          <w:rFonts w:ascii="Bookman Old Style" w:hAnsi="Bookman Old Style" w:cs="Times New Roman"/>
          <w:sz w:val="20"/>
          <w:szCs w:val="20"/>
        </w:rPr>
        <w:t>st</w:t>
      </w:r>
      <w:r w:rsidR="007D0E81">
        <w:rPr>
          <w:rFonts w:ascii="Bookman Old Style" w:hAnsi="Bookman Old Style" w:cs="Times New Roman"/>
          <w:sz w:val="20"/>
          <w:szCs w:val="20"/>
        </w:rPr>
        <w:t xml:space="preserve"> </w:t>
      </w:r>
      <w:r w:rsidR="009F30E4">
        <w:rPr>
          <w:rFonts w:ascii="Bookman Old Style" w:hAnsi="Bookman Old Style" w:cs="Times New Roman"/>
          <w:sz w:val="20"/>
          <w:szCs w:val="20"/>
        </w:rPr>
        <w:t>within their lifespan. In many countries, policy-</w:t>
      </w:r>
      <w:r w:rsidR="00ED40EC">
        <w:rPr>
          <w:rFonts w:ascii="Bookman Old Style" w:hAnsi="Bookman Old Style" w:cs="Times New Roman"/>
          <w:sz w:val="20"/>
          <w:szCs w:val="20"/>
        </w:rPr>
        <w:t xml:space="preserve">makers </w:t>
      </w:r>
      <w:r w:rsidR="00C5608D">
        <w:rPr>
          <w:rFonts w:ascii="Bookman Old Style" w:hAnsi="Bookman Old Style" w:cs="Times New Roman"/>
          <w:sz w:val="20"/>
          <w:szCs w:val="20"/>
        </w:rPr>
        <w:t xml:space="preserve">have </w:t>
      </w:r>
      <w:r w:rsidR="00785109">
        <w:rPr>
          <w:rFonts w:ascii="Bookman Old Style" w:hAnsi="Bookman Old Style" w:cs="Times New Roman"/>
          <w:sz w:val="20"/>
          <w:szCs w:val="20"/>
        </w:rPr>
        <w:t>launch</w:t>
      </w:r>
      <w:r w:rsidR="00C5608D">
        <w:rPr>
          <w:rFonts w:ascii="Bookman Old Style" w:hAnsi="Bookman Old Style" w:cs="Times New Roman"/>
          <w:sz w:val="20"/>
          <w:szCs w:val="20"/>
        </w:rPr>
        <w:t>ed</w:t>
      </w:r>
      <w:r w:rsidR="00785109">
        <w:rPr>
          <w:rFonts w:ascii="Bookman Old Style" w:hAnsi="Bookman Old Style" w:cs="Times New Roman"/>
          <w:sz w:val="20"/>
          <w:szCs w:val="20"/>
        </w:rPr>
        <w:t xml:space="preserve"> various programmes in order</w:t>
      </w:r>
      <w:r w:rsidR="007D0E81">
        <w:rPr>
          <w:rFonts w:ascii="Bookman Old Style" w:hAnsi="Bookman Old Style" w:cs="Times New Roman"/>
          <w:sz w:val="20"/>
          <w:szCs w:val="20"/>
        </w:rPr>
        <w:t xml:space="preserve"> to</w:t>
      </w:r>
      <w:r w:rsidR="00785109">
        <w:rPr>
          <w:rFonts w:ascii="Bookman Old Style" w:hAnsi="Bookman Old Style" w:cs="Times New Roman"/>
          <w:sz w:val="20"/>
          <w:szCs w:val="20"/>
        </w:rPr>
        <w:t xml:space="preserve"> </w:t>
      </w:r>
      <w:r w:rsidR="007D0E81">
        <w:rPr>
          <w:rFonts w:ascii="Bookman Old Style" w:hAnsi="Bookman Old Style" w:cs="Times New Roman"/>
          <w:sz w:val="20"/>
          <w:szCs w:val="20"/>
        </w:rPr>
        <w:t>spread</w:t>
      </w:r>
      <w:r w:rsidR="00785109">
        <w:rPr>
          <w:rFonts w:ascii="Bookman Old Style" w:hAnsi="Bookman Old Style" w:cs="Times New Roman"/>
          <w:sz w:val="20"/>
          <w:szCs w:val="20"/>
        </w:rPr>
        <w:t xml:space="preserve"> messages</w:t>
      </w:r>
      <w:r w:rsidR="007D0E81">
        <w:rPr>
          <w:rFonts w:ascii="Bookman Old Style" w:hAnsi="Bookman Old Style" w:cs="Times New Roman"/>
          <w:sz w:val="20"/>
          <w:szCs w:val="20"/>
        </w:rPr>
        <w:t xml:space="preserve"> and raise awareness</w:t>
      </w:r>
      <w:r w:rsidR="00785109">
        <w:rPr>
          <w:rFonts w:ascii="Bookman Old Style" w:hAnsi="Bookman Old Style" w:cs="Times New Roman"/>
          <w:sz w:val="20"/>
          <w:szCs w:val="20"/>
        </w:rPr>
        <w:t xml:space="preserve"> so that older people </w:t>
      </w:r>
      <w:r w:rsidR="007D0E81">
        <w:rPr>
          <w:rFonts w:ascii="Bookman Old Style" w:hAnsi="Bookman Old Style" w:cs="Times New Roman"/>
          <w:sz w:val="20"/>
          <w:szCs w:val="20"/>
        </w:rPr>
        <w:t>can</w:t>
      </w:r>
      <w:r w:rsidR="00785109">
        <w:rPr>
          <w:rFonts w:ascii="Bookman Old Style" w:hAnsi="Bookman Old Style" w:cs="Times New Roman"/>
          <w:sz w:val="20"/>
          <w:szCs w:val="20"/>
        </w:rPr>
        <w:t xml:space="preserve"> better prepare</w:t>
      </w:r>
      <w:r w:rsidR="007D0E81">
        <w:rPr>
          <w:rFonts w:ascii="Bookman Old Style" w:hAnsi="Bookman Old Style" w:cs="Times New Roman"/>
          <w:sz w:val="20"/>
          <w:szCs w:val="20"/>
        </w:rPr>
        <w:t xml:space="preserve"> themselves</w:t>
      </w:r>
      <w:r w:rsidR="00785109">
        <w:rPr>
          <w:rFonts w:ascii="Bookman Old Style" w:hAnsi="Bookman Old Style" w:cs="Times New Roman"/>
          <w:sz w:val="20"/>
          <w:szCs w:val="20"/>
        </w:rPr>
        <w:t xml:space="preserve"> </w:t>
      </w:r>
      <w:r w:rsidR="00183079">
        <w:rPr>
          <w:rFonts w:ascii="Bookman Old Style" w:hAnsi="Bookman Old Style" w:cs="Times New Roman"/>
          <w:sz w:val="20"/>
          <w:szCs w:val="20"/>
        </w:rPr>
        <w:t xml:space="preserve">at least </w:t>
      </w:r>
      <w:r w:rsidR="00785109">
        <w:rPr>
          <w:rFonts w:ascii="Bookman Old Style" w:hAnsi="Bookman Old Style" w:cs="Times New Roman"/>
          <w:sz w:val="20"/>
          <w:szCs w:val="20"/>
        </w:rPr>
        <w:t xml:space="preserve">financially. </w:t>
      </w:r>
      <w:r w:rsidR="00183079">
        <w:rPr>
          <w:rFonts w:ascii="Bookman Old Style" w:hAnsi="Bookman Old Style" w:cs="Times New Roman"/>
          <w:sz w:val="20"/>
          <w:szCs w:val="20"/>
        </w:rPr>
        <w:t xml:space="preserve">Many countries have already </w:t>
      </w:r>
      <w:r w:rsidR="0016252E">
        <w:rPr>
          <w:rFonts w:ascii="Bookman Old Style" w:hAnsi="Bookman Old Style" w:cs="Times New Roman"/>
          <w:sz w:val="20"/>
          <w:szCs w:val="20"/>
        </w:rPr>
        <w:t>implemented</w:t>
      </w:r>
      <w:r w:rsidR="00183079">
        <w:rPr>
          <w:rFonts w:ascii="Bookman Old Style" w:hAnsi="Bookman Old Style" w:cs="Times New Roman"/>
          <w:sz w:val="20"/>
          <w:szCs w:val="20"/>
        </w:rPr>
        <w:t xml:space="preserve"> action</w:t>
      </w:r>
      <w:r w:rsidR="0016252E">
        <w:rPr>
          <w:rFonts w:ascii="Bookman Old Style" w:hAnsi="Bookman Old Style" w:cs="Times New Roman"/>
          <w:sz w:val="20"/>
          <w:szCs w:val="20"/>
        </w:rPr>
        <w:t xml:space="preserve"> </w:t>
      </w:r>
      <w:r w:rsidR="00183079">
        <w:rPr>
          <w:rFonts w:ascii="Bookman Old Style" w:hAnsi="Bookman Old Style" w:cs="Times New Roman"/>
          <w:sz w:val="20"/>
          <w:szCs w:val="20"/>
        </w:rPr>
        <w:t>plan</w:t>
      </w:r>
      <w:r w:rsidR="0016252E">
        <w:rPr>
          <w:rFonts w:ascii="Bookman Old Style" w:hAnsi="Bookman Old Style" w:cs="Times New Roman"/>
          <w:sz w:val="20"/>
          <w:szCs w:val="20"/>
        </w:rPr>
        <w:t>s</w:t>
      </w:r>
      <w:r w:rsidR="00183079">
        <w:rPr>
          <w:rFonts w:ascii="Bookman Old Style" w:hAnsi="Bookman Old Style" w:cs="Times New Roman"/>
          <w:sz w:val="20"/>
          <w:szCs w:val="20"/>
        </w:rPr>
        <w:t xml:space="preserve"> to </w:t>
      </w:r>
      <w:r w:rsidR="00ED40EC">
        <w:rPr>
          <w:rFonts w:ascii="Bookman Old Style" w:hAnsi="Bookman Old Style" w:cs="Times New Roman"/>
          <w:sz w:val="20"/>
          <w:szCs w:val="20"/>
        </w:rPr>
        <w:t xml:space="preserve">protect </w:t>
      </w:r>
      <w:r w:rsidR="009F30E4">
        <w:rPr>
          <w:rFonts w:ascii="Bookman Old Style" w:hAnsi="Bookman Old Style" w:cs="Times New Roman"/>
          <w:sz w:val="20"/>
          <w:szCs w:val="20"/>
        </w:rPr>
        <w:t xml:space="preserve">the </w:t>
      </w:r>
      <w:r w:rsidR="00ED40EC">
        <w:rPr>
          <w:rFonts w:ascii="Bookman Old Style" w:hAnsi="Bookman Old Style" w:cs="Times New Roman"/>
          <w:sz w:val="20"/>
          <w:szCs w:val="20"/>
        </w:rPr>
        <w:lastRenderedPageBreak/>
        <w:t xml:space="preserve">poor and vulnerable older </w:t>
      </w:r>
      <w:r w:rsidR="00183079">
        <w:rPr>
          <w:rFonts w:ascii="Bookman Old Style" w:hAnsi="Bookman Old Style" w:cs="Times New Roman"/>
          <w:sz w:val="20"/>
          <w:szCs w:val="20"/>
        </w:rPr>
        <w:t xml:space="preserve">people </w:t>
      </w:r>
      <w:r w:rsidR="00ED40EC">
        <w:rPr>
          <w:rFonts w:ascii="Bookman Old Style" w:hAnsi="Bookman Old Style" w:cs="Times New Roman"/>
          <w:sz w:val="20"/>
          <w:szCs w:val="20"/>
        </w:rPr>
        <w:t xml:space="preserve">through the social safety net </w:t>
      </w:r>
      <w:r w:rsidR="009F30E4">
        <w:rPr>
          <w:rFonts w:ascii="Bookman Old Style" w:hAnsi="Bookman Old Style" w:cs="Times New Roman"/>
          <w:sz w:val="20"/>
          <w:szCs w:val="20"/>
        </w:rPr>
        <w:t>programme</w:t>
      </w:r>
      <w:r w:rsidR="00183079">
        <w:rPr>
          <w:rFonts w:ascii="Bookman Old Style" w:hAnsi="Bookman Old Style" w:cs="Times New Roman"/>
          <w:sz w:val="20"/>
          <w:szCs w:val="20"/>
        </w:rPr>
        <w:t xml:space="preserve">. However, </w:t>
      </w:r>
      <w:r w:rsidR="0016252E">
        <w:rPr>
          <w:rFonts w:ascii="Bookman Old Style" w:hAnsi="Bookman Old Style" w:cs="Times New Roman"/>
          <w:sz w:val="20"/>
          <w:szCs w:val="20"/>
        </w:rPr>
        <w:t>this programme</w:t>
      </w:r>
      <w:r w:rsidR="00183079">
        <w:rPr>
          <w:rFonts w:ascii="Bookman Old Style" w:hAnsi="Bookman Old Style" w:cs="Times New Roman"/>
          <w:sz w:val="20"/>
          <w:szCs w:val="20"/>
        </w:rPr>
        <w:t xml:space="preserve"> </w:t>
      </w:r>
      <w:r w:rsidR="009F30E4">
        <w:rPr>
          <w:rFonts w:ascii="Bookman Old Style" w:hAnsi="Bookman Old Style" w:cs="Times New Roman"/>
          <w:sz w:val="20"/>
          <w:szCs w:val="20"/>
        </w:rPr>
        <w:t>is n</w:t>
      </w:r>
      <w:r w:rsidR="0016252E">
        <w:rPr>
          <w:rFonts w:ascii="Bookman Old Style" w:hAnsi="Bookman Old Style" w:cs="Times New Roman"/>
          <w:sz w:val="20"/>
          <w:szCs w:val="20"/>
        </w:rPr>
        <w:t>either</w:t>
      </w:r>
      <w:r w:rsidR="009F30E4">
        <w:rPr>
          <w:rFonts w:ascii="Bookman Old Style" w:hAnsi="Bookman Old Style" w:cs="Times New Roman"/>
          <w:sz w:val="20"/>
          <w:szCs w:val="20"/>
        </w:rPr>
        <w:t xml:space="preserve"> universal </w:t>
      </w:r>
      <w:r w:rsidR="00183079">
        <w:rPr>
          <w:rFonts w:ascii="Bookman Old Style" w:hAnsi="Bookman Old Style" w:cs="Times New Roman"/>
          <w:sz w:val="20"/>
          <w:szCs w:val="20"/>
        </w:rPr>
        <w:t>n</w:t>
      </w:r>
      <w:r w:rsidR="009F30E4">
        <w:rPr>
          <w:rFonts w:ascii="Bookman Old Style" w:hAnsi="Bookman Old Style" w:cs="Times New Roman"/>
          <w:sz w:val="20"/>
          <w:szCs w:val="20"/>
        </w:rPr>
        <w:t>or adequate country</w:t>
      </w:r>
      <w:r w:rsidR="00183079">
        <w:rPr>
          <w:rFonts w:ascii="Bookman Old Style" w:hAnsi="Bookman Old Style" w:cs="Times New Roman"/>
          <w:sz w:val="20"/>
          <w:szCs w:val="20"/>
        </w:rPr>
        <w:t>wide</w:t>
      </w:r>
      <w:r w:rsidR="009F30E4">
        <w:rPr>
          <w:rFonts w:ascii="Bookman Old Style" w:hAnsi="Bookman Old Style" w:cs="Times New Roman"/>
          <w:sz w:val="20"/>
          <w:szCs w:val="20"/>
        </w:rPr>
        <w:t xml:space="preserve">. </w:t>
      </w:r>
    </w:p>
    <w:p w14:paraId="1481EE5D" w14:textId="77777777" w:rsidR="00A50C6F" w:rsidRDefault="00A50C6F" w:rsidP="004715B6">
      <w:pPr>
        <w:spacing w:after="0" w:line="240" w:lineRule="auto"/>
        <w:jc w:val="both"/>
        <w:rPr>
          <w:rFonts w:ascii="Bookman Old Style" w:hAnsi="Bookman Old Style" w:cs="Times New Roman"/>
          <w:sz w:val="20"/>
          <w:szCs w:val="20"/>
        </w:rPr>
      </w:pPr>
    </w:p>
    <w:p w14:paraId="0EAEC429" w14:textId="345E97CD" w:rsidR="007E1724" w:rsidRPr="00345C4B" w:rsidRDefault="0016252E" w:rsidP="004715B6">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V</w:t>
      </w:r>
      <w:r w:rsidR="006805AB" w:rsidRPr="00345C4B">
        <w:rPr>
          <w:rFonts w:ascii="Bookman Old Style" w:hAnsi="Bookman Old Style" w:cs="Times New Roman"/>
          <w:sz w:val="20"/>
          <w:szCs w:val="20"/>
        </w:rPr>
        <w:t>ery little is known</w:t>
      </w:r>
      <w:r w:rsidR="00A50C6F">
        <w:rPr>
          <w:rFonts w:ascii="Bookman Old Style" w:hAnsi="Bookman Old Style" w:cs="Times New Roman"/>
          <w:sz w:val="20"/>
          <w:szCs w:val="20"/>
        </w:rPr>
        <w:t xml:space="preserve"> in the literature</w:t>
      </w:r>
      <w:r w:rsidR="006805AB" w:rsidRPr="00345C4B">
        <w:rPr>
          <w:rFonts w:ascii="Bookman Old Style" w:hAnsi="Bookman Old Style" w:cs="Times New Roman"/>
          <w:sz w:val="20"/>
          <w:szCs w:val="20"/>
        </w:rPr>
        <w:t xml:space="preserve"> </w:t>
      </w:r>
      <w:r w:rsidR="000C00F5" w:rsidRPr="00345C4B">
        <w:rPr>
          <w:rFonts w:ascii="Bookman Old Style" w:hAnsi="Bookman Old Style" w:cs="Times New Roman"/>
          <w:sz w:val="20"/>
          <w:szCs w:val="20"/>
        </w:rPr>
        <w:t>about</w:t>
      </w:r>
      <w:r w:rsidR="006805AB" w:rsidRPr="00345C4B">
        <w:rPr>
          <w:rFonts w:ascii="Bookman Old Style" w:hAnsi="Bookman Old Style" w:cs="Times New Roman"/>
          <w:sz w:val="20"/>
          <w:szCs w:val="20"/>
        </w:rPr>
        <w:t xml:space="preserve"> the attitude</w:t>
      </w:r>
      <w:r w:rsidR="000C00F5" w:rsidRPr="00345C4B">
        <w:rPr>
          <w:rFonts w:ascii="Bookman Old Style" w:hAnsi="Bookman Old Style" w:cs="Times New Roman"/>
          <w:sz w:val="20"/>
          <w:szCs w:val="20"/>
        </w:rPr>
        <w:t>s</w:t>
      </w:r>
      <w:r w:rsidR="006805AB" w:rsidRPr="00345C4B">
        <w:rPr>
          <w:rFonts w:ascii="Bookman Old Style" w:hAnsi="Bookman Old Style" w:cs="Times New Roman"/>
          <w:sz w:val="20"/>
          <w:szCs w:val="20"/>
        </w:rPr>
        <w:t xml:space="preserve"> of people towards savings and </w:t>
      </w:r>
      <w:r w:rsidR="00A50C6F">
        <w:rPr>
          <w:rFonts w:ascii="Bookman Old Style" w:hAnsi="Bookman Old Style" w:cs="Times New Roman"/>
          <w:sz w:val="20"/>
          <w:szCs w:val="20"/>
        </w:rPr>
        <w:t xml:space="preserve">the </w:t>
      </w:r>
      <w:r w:rsidR="006805AB" w:rsidRPr="00345C4B">
        <w:rPr>
          <w:rFonts w:ascii="Bookman Old Style" w:hAnsi="Bookman Old Style" w:cs="Times New Roman"/>
          <w:sz w:val="20"/>
          <w:szCs w:val="20"/>
        </w:rPr>
        <w:t>financing</w:t>
      </w:r>
      <w:r w:rsidR="00A50C6F">
        <w:rPr>
          <w:rFonts w:ascii="Bookman Old Style" w:hAnsi="Bookman Old Style" w:cs="Times New Roman"/>
          <w:sz w:val="20"/>
          <w:szCs w:val="20"/>
        </w:rPr>
        <w:t xml:space="preserve"> of</w:t>
      </w:r>
      <w:r w:rsidR="006805AB" w:rsidRPr="00345C4B">
        <w:rPr>
          <w:rFonts w:ascii="Bookman Old Style" w:hAnsi="Bookman Old Style" w:cs="Times New Roman"/>
          <w:sz w:val="20"/>
          <w:szCs w:val="20"/>
        </w:rPr>
        <w:t xml:space="preserve"> their </w:t>
      </w:r>
      <w:r w:rsidR="00FB0141">
        <w:rPr>
          <w:rFonts w:ascii="Bookman Old Style" w:hAnsi="Bookman Old Style" w:cs="Times New Roman"/>
          <w:sz w:val="20"/>
          <w:szCs w:val="20"/>
        </w:rPr>
        <w:t>later li</w:t>
      </w:r>
      <w:r w:rsidR="00A50C6F">
        <w:rPr>
          <w:rFonts w:ascii="Bookman Old Style" w:hAnsi="Bookman Old Style" w:cs="Times New Roman"/>
          <w:sz w:val="20"/>
          <w:szCs w:val="20"/>
        </w:rPr>
        <w:t>ves.</w:t>
      </w:r>
      <w:r w:rsidR="006805AB" w:rsidRPr="00345C4B">
        <w:rPr>
          <w:rFonts w:ascii="Bookman Old Style" w:hAnsi="Bookman Old Style" w:cs="Times New Roman"/>
          <w:sz w:val="20"/>
          <w:szCs w:val="20"/>
        </w:rPr>
        <w:t xml:space="preserve"> </w:t>
      </w:r>
      <w:r w:rsidR="000C00F5" w:rsidRPr="00345C4B">
        <w:rPr>
          <w:rFonts w:ascii="Bookman Old Style" w:hAnsi="Bookman Old Style" w:cs="Times New Roman"/>
          <w:sz w:val="20"/>
          <w:szCs w:val="20"/>
        </w:rPr>
        <w:t xml:space="preserve">Quality of life and financial </w:t>
      </w:r>
      <w:r w:rsidR="006D52DD" w:rsidRPr="00345C4B">
        <w:rPr>
          <w:rFonts w:ascii="Bookman Old Style" w:hAnsi="Bookman Old Style" w:cs="Times New Roman"/>
          <w:sz w:val="20"/>
          <w:szCs w:val="20"/>
        </w:rPr>
        <w:t>circumstances</w:t>
      </w:r>
      <w:r w:rsidR="000C00F5" w:rsidRPr="00345C4B">
        <w:rPr>
          <w:rFonts w:ascii="Bookman Old Style" w:hAnsi="Bookman Old Style" w:cs="Times New Roman"/>
          <w:sz w:val="20"/>
          <w:szCs w:val="20"/>
        </w:rPr>
        <w:t xml:space="preserve"> </w:t>
      </w:r>
      <w:r w:rsidR="00177F45" w:rsidRPr="00345C4B">
        <w:rPr>
          <w:rFonts w:ascii="Bookman Old Style" w:hAnsi="Bookman Old Style" w:cs="Times New Roman"/>
          <w:sz w:val="20"/>
          <w:szCs w:val="20"/>
        </w:rPr>
        <w:t xml:space="preserve">in old age are </w:t>
      </w:r>
      <w:r w:rsidR="004425E4" w:rsidRPr="00345C4B">
        <w:rPr>
          <w:rFonts w:ascii="Bookman Old Style" w:hAnsi="Bookman Old Style" w:cs="Times New Roman"/>
          <w:sz w:val="20"/>
          <w:szCs w:val="20"/>
        </w:rPr>
        <w:t xml:space="preserve">interlinked </w:t>
      </w:r>
      <w:r w:rsidR="008142AD" w:rsidRPr="00345C4B">
        <w:rPr>
          <w:rFonts w:ascii="Bookman Old Style" w:hAnsi="Bookman Old Style" w:cs="Times New Roman"/>
          <w:sz w:val="20"/>
          <w:szCs w:val="20"/>
        </w:rPr>
        <w:t>(</w:t>
      </w:r>
      <w:r w:rsidR="004703E2" w:rsidRPr="00345C4B">
        <w:rPr>
          <w:rFonts w:ascii="Bookman Old Style" w:hAnsi="Bookman Old Style" w:cs="Times New Roman"/>
          <w:sz w:val="20"/>
          <w:szCs w:val="20"/>
        </w:rPr>
        <w:t xml:space="preserve">Gabriel and Bowling, 2004; </w:t>
      </w:r>
      <w:r w:rsidR="00505B3B" w:rsidRPr="00345C4B">
        <w:rPr>
          <w:rFonts w:ascii="Bookman Old Style" w:hAnsi="Bookman Old Style" w:cs="Times New Roman"/>
          <w:sz w:val="20"/>
          <w:szCs w:val="20"/>
        </w:rPr>
        <w:t>Khan et al. 20</w:t>
      </w:r>
      <w:r w:rsidR="009B65C9" w:rsidRPr="00345C4B">
        <w:rPr>
          <w:rFonts w:ascii="Bookman Old Style" w:hAnsi="Bookman Old Style" w:cs="Times New Roman"/>
          <w:sz w:val="20"/>
          <w:szCs w:val="20"/>
        </w:rPr>
        <w:t>13</w:t>
      </w:r>
      <w:r w:rsidR="008142AD" w:rsidRPr="00345C4B">
        <w:rPr>
          <w:rFonts w:ascii="Bookman Old Style" w:hAnsi="Bookman Old Style" w:cs="Times New Roman"/>
          <w:sz w:val="20"/>
          <w:szCs w:val="20"/>
        </w:rPr>
        <w:t>)</w:t>
      </w:r>
      <w:r w:rsidR="00505B3B" w:rsidRPr="00345C4B">
        <w:rPr>
          <w:rFonts w:ascii="Bookman Old Style" w:hAnsi="Bookman Old Style" w:cs="Times New Roman"/>
          <w:sz w:val="20"/>
          <w:szCs w:val="20"/>
        </w:rPr>
        <w:t xml:space="preserve"> </w:t>
      </w:r>
      <w:r w:rsidR="004425E4" w:rsidRPr="00345C4B">
        <w:rPr>
          <w:rFonts w:ascii="Bookman Old Style" w:hAnsi="Bookman Old Style" w:cs="Times New Roman"/>
          <w:sz w:val="20"/>
          <w:szCs w:val="20"/>
        </w:rPr>
        <w:t xml:space="preserve">and </w:t>
      </w:r>
      <w:r w:rsidR="00177F45" w:rsidRPr="00345C4B">
        <w:rPr>
          <w:rFonts w:ascii="Bookman Old Style" w:hAnsi="Bookman Old Style" w:cs="Times New Roman"/>
          <w:sz w:val="20"/>
          <w:szCs w:val="20"/>
        </w:rPr>
        <w:t xml:space="preserve">largely depend on </w:t>
      </w:r>
      <w:r w:rsidR="000C00F5" w:rsidRPr="00345C4B">
        <w:rPr>
          <w:rFonts w:ascii="Bookman Old Style" w:hAnsi="Bookman Old Style" w:cs="Times New Roman"/>
          <w:sz w:val="20"/>
          <w:szCs w:val="20"/>
        </w:rPr>
        <w:t>a</w:t>
      </w:r>
      <w:r w:rsidR="00177F45" w:rsidRPr="00345C4B">
        <w:rPr>
          <w:rFonts w:ascii="Bookman Old Style" w:hAnsi="Bookman Old Style" w:cs="Times New Roman"/>
          <w:sz w:val="20"/>
          <w:szCs w:val="20"/>
        </w:rPr>
        <w:t xml:space="preserve"> country’s </w:t>
      </w:r>
      <w:r w:rsidR="008113AB" w:rsidRPr="00345C4B">
        <w:rPr>
          <w:rFonts w:ascii="Bookman Old Style" w:hAnsi="Bookman Old Style" w:cs="Times New Roman"/>
          <w:sz w:val="20"/>
          <w:szCs w:val="20"/>
        </w:rPr>
        <w:t xml:space="preserve">overall </w:t>
      </w:r>
      <w:r w:rsidR="00177F45" w:rsidRPr="00345C4B">
        <w:rPr>
          <w:rFonts w:ascii="Bookman Old Style" w:hAnsi="Bookman Old Style" w:cs="Times New Roman"/>
          <w:sz w:val="20"/>
          <w:szCs w:val="20"/>
        </w:rPr>
        <w:t>pension provision a</w:t>
      </w:r>
      <w:r w:rsidR="003E19AF" w:rsidRPr="00345C4B">
        <w:rPr>
          <w:rFonts w:ascii="Bookman Old Style" w:hAnsi="Bookman Old Style" w:cs="Times New Roman"/>
          <w:sz w:val="20"/>
          <w:szCs w:val="20"/>
        </w:rPr>
        <w:t xml:space="preserve">s well as </w:t>
      </w:r>
      <w:r w:rsidR="000C00F5" w:rsidRPr="00345C4B">
        <w:rPr>
          <w:rFonts w:ascii="Bookman Old Style" w:hAnsi="Bookman Old Style" w:cs="Times New Roman"/>
          <w:sz w:val="20"/>
          <w:szCs w:val="20"/>
        </w:rPr>
        <w:t xml:space="preserve">any </w:t>
      </w:r>
      <w:r w:rsidR="00177F45" w:rsidRPr="00345C4B">
        <w:rPr>
          <w:rFonts w:ascii="Bookman Old Style" w:hAnsi="Bookman Old Style" w:cs="Times New Roman"/>
          <w:sz w:val="20"/>
          <w:szCs w:val="20"/>
        </w:rPr>
        <w:t>welfare system</w:t>
      </w:r>
      <w:r w:rsidR="004425E4" w:rsidRPr="00345C4B">
        <w:rPr>
          <w:rFonts w:ascii="Bookman Old Style" w:hAnsi="Bookman Old Style" w:cs="Times New Roman"/>
          <w:sz w:val="20"/>
          <w:szCs w:val="20"/>
        </w:rPr>
        <w:t xml:space="preserve"> (</w:t>
      </w:r>
      <w:r w:rsidR="00BC5C98" w:rsidRPr="00345C4B">
        <w:rPr>
          <w:rFonts w:ascii="Bookman Old Style" w:hAnsi="Bookman Old Style" w:cs="Times New Roman"/>
          <w:sz w:val="20"/>
          <w:szCs w:val="20"/>
        </w:rPr>
        <w:t xml:space="preserve">Ju et al., 2016; </w:t>
      </w:r>
      <w:r w:rsidR="004061B4" w:rsidRPr="00345C4B">
        <w:rPr>
          <w:rFonts w:ascii="Bookman Old Style" w:hAnsi="Bookman Old Style" w:cs="Times New Roman"/>
          <w:sz w:val="20"/>
          <w:szCs w:val="20"/>
        </w:rPr>
        <w:t xml:space="preserve">Wiggins et al., 2004; </w:t>
      </w:r>
      <w:r w:rsidR="005C05C3" w:rsidRPr="00345C4B">
        <w:rPr>
          <w:rFonts w:ascii="Bookman Old Style" w:hAnsi="Bookman Old Style" w:cs="Times New Roman"/>
          <w:sz w:val="20"/>
          <w:szCs w:val="20"/>
        </w:rPr>
        <w:t xml:space="preserve">Netuveli et al., 2006; </w:t>
      </w:r>
      <w:r w:rsidR="00117DF7" w:rsidRPr="00345C4B">
        <w:rPr>
          <w:rFonts w:ascii="Bookman Old Style" w:hAnsi="Bookman Old Style" w:cs="Times New Roman"/>
          <w:sz w:val="20"/>
          <w:szCs w:val="20"/>
        </w:rPr>
        <w:t>Raphael and Bryant, 2004</w:t>
      </w:r>
      <w:r w:rsidR="004425E4" w:rsidRPr="00345C4B">
        <w:rPr>
          <w:rFonts w:ascii="Bookman Old Style" w:hAnsi="Bookman Old Style" w:cs="Times New Roman"/>
          <w:sz w:val="20"/>
          <w:szCs w:val="20"/>
        </w:rPr>
        <w:t>)</w:t>
      </w:r>
      <w:r w:rsidR="00177F45" w:rsidRPr="00345C4B">
        <w:rPr>
          <w:rFonts w:ascii="Bookman Old Style" w:hAnsi="Bookman Old Style" w:cs="Times New Roman"/>
          <w:sz w:val="20"/>
          <w:szCs w:val="20"/>
        </w:rPr>
        <w:t xml:space="preserve">. </w:t>
      </w:r>
      <w:r w:rsidR="000E1060" w:rsidRPr="00345C4B">
        <w:rPr>
          <w:rFonts w:ascii="Bookman Old Style" w:hAnsi="Bookman Old Style" w:cs="Times New Roman"/>
          <w:sz w:val="20"/>
          <w:szCs w:val="20"/>
        </w:rPr>
        <w:t>In order to</w:t>
      </w:r>
      <w:r w:rsidR="00C64336" w:rsidRPr="00345C4B">
        <w:rPr>
          <w:rFonts w:ascii="Bookman Old Style" w:hAnsi="Bookman Old Style" w:cs="Times New Roman"/>
          <w:sz w:val="20"/>
          <w:szCs w:val="20"/>
        </w:rPr>
        <w:t xml:space="preserve"> </w:t>
      </w:r>
      <w:r w:rsidR="00A50C6F">
        <w:rPr>
          <w:rFonts w:ascii="Bookman Old Style" w:hAnsi="Bookman Old Style" w:cs="Times New Roman"/>
          <w:sz w:val="20"/>
          <w:szCs w:val="20"/>
        </w:rPr>
        <w:t xml:space="preserve">fully </w:t>
      </w:r>
      <w:r w:rsidR="00C64336" w:rsidRPr="00345C4B">
        <w:rPr>
          <w:rFonts w:ascii="Bookman Old Style" w:hAnsi="Bookman Old Style" w:cs="Times New Roman"/>
          <w:sz w:val="20"/>
          <w:szCs w:val="20"/>
        </w:rPr>
        <w:t>underst</w:t>
      </w:r>
      <w:r w:rsidR="00477BB5" w:rsidRPr="00345C4B">
        <w:rPr>
          <w:rFonts w:ascii="Bookman Old Style" w:hAnsi="Bookman Old Style" w:cs="Times New Roman"/>
          <w:sz w:val="20"/>
          <w:szCs w:val="20"/>
        </w:rPr>
        <w:t xml:space="preserve">and </w:t>
      </w:r>
      <w:r w:rsidR="000C00F5" w:rsidRPr="00345C4B">
        <w:rPr>
          <w:rFonts w:ascii="Bookman Old Style" w:hAnsi="Bookman Old Style" w:cs="Times New Roman"/>
          <w:sz w:val="20"/>
          <w:szCs w:val="20"/>
        </w:rPr>
        <w:t>the</w:t>
      </w:r>
      <w:r w:rsidR="00477BB5" w:rsidRPr="00345C4B">
        <w:rPr>
          <w:rFonts w:ascii="Bookman Old Style" w:hAnsi="Bookman Old Style" w:cs="Times New Roman"/>
          <w:sz w:val="20"/>
          <w:szCs w:val="20"/>
        </w:rPr>
        <w:t xml:space="preserve"> </w:t>
      </w:r>
      <w:r w:rsidR="008113AB" w:rsidRPr="00345C4B">
        <w:rPr>
          <w:rFonts w:ascii="Bookman Old Style" w:hAnsi="Bookman Old Style" w:cs="Times New Roman"/>
          <w:sz w:val="20"/>
          <w:szCs w:val="20"/>
        </w:rPr>
        <w:t>financial situation of older employees in</w:t>
      </w:r>
      <w:r w:rsidR="000C00F5" w:rsidRPr="00345C4B">
        <w:rPr>
          <w:rFonts w:ascii="Bookman Old Style" w:hAnsi="Bookman Old Style" w:cs="Times New Roman"/>
          <w:sz w:val="20"/>
          <w:szCs w:val="20"/>
        </w:rPr>
        <w:t xml:space="preserve"> the</w:t>
      </w:r>
      <w:r w:rsidR="008113AB" w:rsidRPr="00345C4B">
        <w:rPr>
          <w:rFonts w:ascii="Bookman Old Style" w:hAnsi="Bookman Old Style" w:cs="Times New Roman"/>
          <w:sz w:val="20"/>
          <w:szCs w:val="20"/>
        </w:rPr>
        <w:t xml:space="preserve"> East and West</w:t>
      </w:r>
      <w:r w:rsidR="004425E4" w:rsidRPr="00345C4B">
        <w:rPr>
          <w:rFonts w:ascii="Bookman Old Style" w:hAnsi="Bookman Old Style" w:cs="Times New Roman"/>
          <w:sz w:val="20"/>
          <w:szCs w:val="20"/>
        </w:rPr>
        <w:t>,</w:t>
      </w:r>
      <w:r w:rsidR="008113AB" w:rsidRPr="00345C4B">
        <w:rPr>
          <w:rFonts w:ascii="Bookman Old Style" w:hAnsi="Bookman Old Style" w:cs="Times New Roman"/>
          <w:sz w:val="20"/>
          <w:szCs w:val="20"/>
        </w:rPr>
        <w:t xml:space="preserve"> we </w:t>
      </w:r>
      <w:r w:rsidR="00444B04" w:rsidRPr="00345C4B">
        <w:rPr>
          <w:rFonts w:ascii="Bookman Old Style" w:hAnsi="Bookman Old Style" w:cs="Times New Roman"/>
          <w:sz w:val="20"/>
          <w:szCs w:val="20"/>
        </w:rPr>
        <w:t xml:space="preserve">compare </w:t>
      </w:r>
      <w:r w:rsidR="008113AB" w:rsidRPr="00345C4B">
        <w:rPr>
          <w:rFonts w:ascii="Bookman Old Style" w:hAnsi="Bookman Old Style" w:cs="Times New Roman"/>
          <w:sz w:val="20"/>
          <w:szCs w:val="20"/>
        </w:rPr>
        <w:t xml:space="preserve">Hong Kong </w:t>
      </w:r>
      <w:r w:rsidR="00BB039B" w:rsidRPr="00345C4B">
        <w:rPr>
          <w:rFonts w:ascii="Bookman Old Style" w:hAnsi="Bookman Old Style" w:cs="Times New Roman"/>
          <w:sz w:val="20"/>
          <w:szCs w:val="20"/>
        </w:rPr>
        <w:t xml:space="preserve">and the UK </w:t>
      </w:r>
      <w:r w:rsidR="008113AB" w:rsidRPr="00345C4B">
        <w:rPr>
          <w:rFonts w:ascii="Bookman Old Style" w:hAnsi="Bookman Old Style" w:cs="Times New Roman"/>
          <w:sz w:val="20"/>
          <w:szCs w:val="20"/>
        </w:rPr>
        <w:t>as an example</w:t>
      </w:r>
      <w:r w:rsidR="00444B04" w:rsidRPr="00345C4B">
        <w:rPr>
          <w:rFonts w:ascii="Bookman Old Style" w:hAnsi="Bookman Old Style" w:cs="Times New Roman"/>
          <w:sz w:val="20"/>
          <w:szCs w:val="20"/>
        </w:rPr>
        <w:t xml:space="preserve"> and</w:t>
      </w:r>
      <w:r w:rsidR="00D821CF" w:rsidRPr="00345C4B">
        <w:rPr>
          <w:rFonts w:ascii="Bookman Old Style" w:hAnsi="Bookman Old Style" w:cs="Times New Roman"/>
          <w:sz w:val="20"/>
          <w:szCs w:val="20"/>
        </w:rPr>
        <w:t xml:space="preserve"> anticipate that such a comparative study </w:t>
      </w:r>
      <w:r w:rsidR="00A527EB">
        <w:rPr>
          <w:rFonts w:ascii="Bookman Old Style" w:hAnsi="Bookman Old Style" w:cs="Times New Roman"/>
          <w:sz w:val="20"/>
          <w:szCs w:val="20"/>
        </w:rPr>
        <w:t xml:space="preserve">can </w:t>
      </w:r>
      <w:r w:rsidR="00D821CF" w:rsidRPr="00345C4B">
        <w:rPr>
          <w:rFonts w:ascii="Bookman Old Style" w:hAnsi="Bookman Old Style" w:cs="Times New Roman"/>
          <w:sz w:val="20"/>
          <w:szCs w:val="20"/>
        </w:rPr>
        <w:t>help understanding</w:t>
      </w:r>
      <w:r w:rsidR="006D52DD" w:rsidRPr="00345C4B">
        <w:rPr>
          <w:rFonts w:ascii="Bookman Old Style" w:hAnsi="Bookman Old Style" w:cs="Times New Roman"/>
          <w:sz w:val="20"/>
          <w:szCs w:val="20"/>
        </w:rPr>
        <w:t xml:space="preserve"> of the ways</w:t>
      </w:r>
      <w:r w:rsidR="00D821CF" w:rsidRPr="00345C4B">
        <w:rPr>
          <w:rFonts w:ascii="Bookman Old Style" w:hAnsi="Bookman Old Style" w:cs="Times New Roman"/>
          <w:sz w:val="20"/>
          <w:szCs w:val="20"/>
        </w:rPr>
        <w:t xml:space="preserve"> each </w:t>
      </w:r>
      <w:r w:rsidR="006D52DD" w:rsidRPr="00345C4B">
        <w:rPr>
          <w:rFonts w:ascii="Bookman Old Style" w:hAnsi="Bookman Old Style" w:cs="Times New Roman"/>
          <w:sz w:val="20"/>
          <w:szCs w:val="20"/>
        </w:rPr>
        <w:t xml:space="preserve">of them </w:t>
      </w:r>
      <w:r w:rsidR="00A50C6F">
        <w:rPr>
          <w:rFonts w:ascii="Bookman Old Style" w:hAnsi="Bookman Old Style" w:cs="Times New Roman"/>
          <w:sz w:val="20"/>
          <w:szCs w:val="20"/>
        </w:rPr>
        <w:t>do</w:t>
      </w:r>
      <w:r w:rsidR="006D52DD" w:rsidRPr="00345C4B">
        <w:rPr>
          <w:rFonts w:ascii="Bookman Old Style" w:hAnsi="Bookman Old Style" w:cs="Times New Roman"/>
          <w:sz w:val="20"/>
          <w:szCs w:val="20"/>
        </w:rPr>
        <w:t xml:space="preserve"> or do not make provision</w:t>
      </w:r>
      <w:r w:rsidR="00C5608D">
        <w:rPr>
          <w:rFonts w:ascii="Bookman Old Style" w:hAnsi="Bookman Old Style" w:cs="Times New Roman"/>
          <w:sz w:val="20"/>
          <w:szCs w:val="20"/>
        </w:rPr>
        <w:t>s</w:t>
      </w:r>
      <w:r w:rsidR="00D821CF" w:rsidRPr="00345C4B">
        <w:rPr>
          <w:rFonts w:ascii="Bookman Old Style" w:hAnsi="Bookman Old Style" w:cs="Times New Roman"/>
          <w:sz w:val="20"/>
          <w:szCs w:val="20"/>
        </w:rPr>
        <w:t xml:space="preserve">. </w:t>
      </w:r>
      <w:r w:rsidR="00444B04" w:rsidRPr="00345C4B">
        <w:rPr>
          <w:rFonts w:ascii="Bookman Old Style" w:hAnsi="Bookman Old Style" w:cs="Times New Roman"/>
          <w:sz w:val="20"/>
          <w:szCs w:val="20"/>
        </w:rPr>
        <w:t>T</w:t>
      </w:r>
      <w:r w:rsidR="000E1060" w:rsidRPr="00345C4B">
        <w:rPr>
          <w:rFonts w:ascii="Bookman Old Style" w:hAnsi="Bookman Old Style" w:cs="Times New Roman"/>
          <w:sz w:val="20"/>
          <w:szCs w:val="20"/>
        </w:rPr>
        <w:t>h</w:t>
      </w:r>
      <w:r w:rsidR="00C5608D">
        <w:rPr>
          <w:rFonts w:ascii="Bookman Old Style" w:hAnsi="Bookman Old Style" w:cs="Times New Roman"/>
          <w:sz w:val="20"/>
          <w:szCs w:val="20"/>
        </w:rPr>
        <w:t>is</w:t>
      </w:r>
      <w:r w:rsidR="00882DB1">
        <w:rPr>
          <w:rFonts w:ascii="Bookman Old Style" w:hAnsi="Bookman Old Style" w:cs="Times New Roman"/>
          <w:sz w:val="20"/>
          <w:szCs w:val="20"/>
        </w:rPr>
        <w:t xml:space="preserve"> </w:t>
      </w:r>
      <w:r w:rsidR="000F1D3D">
        <w:rPr>
          <w:rFonts w:ascii="Bookman Old Style" w:hAnsi="Bookman Old Style" w:cs="Times New Roman"/>
          <w:sz w:val="20"/>
          <w:szCs w:val="20"/>
        </w:rPr>
        <w:t>chapter</w:t>
      </w:r>
      <w:r w:rsidR="00444B04" w:rsidRPr="00345C4B">
        <w:rPr>
          <w:rFonts w:ascii="Bookman Old Style" w:hAnsi="Bookman Old Style" w:cs="Times New Roman"/>
          <w:sz w:val="20"/>
          <w:szCs w:val="20"/>
        </w:rPr>
        <w:t xml:space="preserve"> provides</w:t>
      </w:r>
      <w:r w:rsidR="000E1060" w:rsidRPr="00345C4B">
        <w:rPr>
          <w:rFonts w:ascii="Bookman Old Style" w:hAnsi="Bookman Old Style" w:cs="Times New Roman"/>
          <w:sz w:val="20"/>
          <w:szCs w:val="20"/>
        </w:rPr>
        <w:t xml:space="preserve"> a glimpse o</w:t>
      </w:r>
      <w:r w:rsidR="00444B04" w:rsidRPr="00345C4B">
        <w:rPr>
          <w:rFonts w:ascii="Bookman Old Style" w:hAnsi="Bookman Old Style" w:cs="Times New Roman"/>
          <w:sz w:val="20"/>
          <w:szCs w:val="20"/>
        </w:rPr>
        <w:t>f</w:t>
      </w:r>
      <w:r w:rsidR="000E1060" w:rsidRPr="00345C4B">
        <w:rPr>
          <w:rFonts w:ascii="Bookman Old Style" w:hAnsi="Bookman Old Style" w:cs="Times New Roman"/>
          <w:sz w:val="20"/>
          <w:szCs w:val="20"/>
        </w:rPr>
        <w:t xml:space="preserve"> pension provision</w:t>
      </w:r>
      <w:r w:rsidR="00D521ED">
        <w:rPr>
          <w:rFonts w:ascii="Bookman Old Style" w:hAnsi="Bookman Old Style" w:cs="Times New Roman"/>
          <w:sz w:val="20"/>
          <w:szCs w:val="20"/>
        </w:rPr>
        <w:t>s</w:t>
      </w:r>
      <w:r w:rsidR="000E1060" w:rsidRPr="00345C4B">
        <w:rPr>
          <w:rFonts w:ascii="Bookman Old Style" w:hAnsi="Bookman Old Style" w:cs="Times New Roman"/>
          <w:sz w:val="20"/>
          <w:szCs w:val="20"/>
        </w:rPr>
        <w:t xml:space="preserve"> between </w:t>
      </w:r>
      <w:r w:rsidR="00BB039B" w:rsidRPr="00345C4B">
        <w:rPr>
          <w:rFonts w:ascii="Bookman Old Style" w:hAnsi="Bookman Old Style" w:cs="Times New Roman"/>
          <w:sz w:val="20"/>
          <w:szCs w:val="20"/>
        </w:rPr>
        <w:t>East Asia and West</w:t>
      </w:r>
      <w:r w:rsidR="00444B04" w:rsidRPr="00345C4B">
        <w:rPr>
          <w:rFonts w:ascii="Bookman Old Style" w:hAnsi="Bookman Old Style" w:cs="Times New Roman"/>
          <w:sz w:val="20"/>
          <w:szCs w:val="20"/>
        </w:rPr>
        <w:t>ern</w:t>
      </w:r>
      <w:r w:rsidR="00BB039B" w:rsidRPr="00345C4B">
        <w:rPr>
          <w:rFonts w:ascii="Bookman Old Style" w:hAnsi="Bookman Old Style" w:cs="Times New Roman"/>
          <w:sz w:val="20"/>
          <w:szCs w:val="20"/>
        </w:rPr>
        <w:t xml:space="preserve"> Europe </w:t>
      </w:r>
      <w:r w:rsidR="00D521ED">
        <w:rPr>
          <w:rFonts w:ascii="Bookman Old Style" w:hAnsi="Bookman Old Style" w:cs="Times New Roman"/>
          <w:sz w:val="20"/>
          <w:szCs w:val="20"/>
        </w:rPr>
        <w:t>as well as</w:t>
      </w:r>
      <w:r w:rsidR="008113AB" w:rsidRPr="00345C4B">
        <w:rPr>
          <w:rFonts w:ascii="Bookman Old Style" w:hAnsi="Bookman Old Style" w:cs="Times New Roman"/>
          <w:sz w:val="20"/>
          <w:szCs w:val="20"/>
        </w:rPr>
        <w:t xml:space="preserve"> an empirical analysis </w:t>
      </w:r>
      <w:r w:rsidR="004425E4" w:rsidRPr="00345C4B">
        <w:rPr>
          <w:rFonts w:ascii="Bookman Old Style" w:hAnsi="Bookman Old Style" w:cs="Times New Roman"/>
          <w:sz w:val="20"/>
          <w:szCs w:val="20"/>
        </w:rPr>
        <w:t xml:space="preserve">of </w:t>
      </w:r>
      <w:r w:rsidR="008113AB" w:rsidRPr="00345C4B">
        <w:rPr>
          <w:rFonts w:ascii="Bookman Old Style" w:hAnsi="Bookman Old Style" w:cs="Times New Roman"/>
          <w:sz w:val="20"/>
          <w:szCs w:val="20"/>
        </w:rPr>
        <w:t>employee data collected from</w:t>
      </w:r>
      <w:r w:rsidR="00444B04" w:rsidRPr="00345C4B">
        <w:rPr>
          <w:rFonts w:ascii="Bookman Old Style" w:hAnsi="Bookman Old Style" w:cs="Times New Roman"/>
          <w:sz w:val="20"/>
          <w:szCs w:val="20"/>
        </w:rPr>
        <w:t xml:space="preserve"> the</w:t>
      </w:r>
      <w:r w:rsidR="008113AB" w:rsidRPr="00345C4B">
        <w:rPr>
          <w:rFonts w:ascii="Bookman Old Style" w:hAnsi="Bookman Old Style" w:cs="Times New Roman"/>
          <w:sz w:val="20"/>
          <w:szCs w:val="20"/>
        </w:rPr>
        <w:t xml:space="preserve"> </w:t>
      </w:r>
      <w:r w:rsidR="00882DB1">
        <w:rPr>
          <w:rFonts w:ascii="Bookman Old Style" w:hAnsi="Bookman Old Style" w:cs="Times New Roman"/>
          <w:sz w:val="20"/>
          <w:szCs w:val="20"/>
        </w:rPr>
        <w:t>UK and Hong Kong</w:t>
      </w:r>
      <w:r w:rsidR="008113AB" w:rsidRPr="00345C4B">
        <w:rPr>
          <w:rFonts w:ascii="Bookman Old Style" w:hAnsi="Bookman Old Style" w:cs="Times New Roman"/>
          <w:sz w:val="20"/>
          <w:szCs w:val="20"/>
        </w:rPr>
        <w:t xml:space="preserve">. </w:t>
      </w:r>
    </w:p>
    <w:p w14:paraId="61A81F67" w14:textId="77777777" w:rsidR="006C25AC" w:rsidRPr="00345C4B" w:rsidRDefault="006C25AC" w:rsidP="004715B6">
      <w:pPr>
        <w:spacing w:after="0" w:line="240" w:lineRule="auto"/>
        <w:rPr>
          <w:rFonts w:ascii="Bookman Old Style" w:hAnsi="Bookman Old Style" w:cs="Times New Roman"/>
          <w:b/>
          <w:i/>
          <w:sz w:val="20"/>
          <w:szCs w:val="20"/>
        </w:rPr>
      </w:pPr>
    </w:p>
    <w:p w14:paraId="09C9A057" w14:textId="77777777" w:rsidR="007654FB" w:rsidRPr="00345C4B" w:rsidRDefault="00765566" w:rsidP="004715B6">
      <w:pPr>
        <w:spacing w:after="0" w:line="240" w:lineRule="auto"/>
        <w:rPr>
          <w:rFonts w:ascii="Bookman Old Style" w:hAnsi="Bookman Old Style" w:cs="Times New Roman"/>
          <w:b/>
          <w:i/>
          <w:sz w:val="20"/>
          <w:szCs w:val="20"/>
        </w:rPr>
      </w:pPr>
      <w:r w:rsidRPr="00345C4B">
        <w:rPr>
          <w:rFonts w:ascii="Bookman Old Style" w:hAnsi="Bookman Old Style" w:cs="Times New Roman"/>
          <w:b/>
          <w:i/>
          <w:sz w:val="20"/>
          <w:szCs w:val="20"/>
        </w:rPr>
        <w:t>Pension systems in the UK and Hong Kong</w:t>
      </w:r>
    </w:p>
    <w:p w14:paraId="1718EEFE" w14:textId="77777777" w:rsidR="00B5726B" w:rsidRPr="00345C4B" w:rsidRDefault="00B5726B" w:rsidP="004715B6">
      <w:pPr>
        <w:spacing w:after="0" w:line="240" w:lineRule="auto"/>
        <w:rPr>
          <w:rFonts w:ascii="Bookman Old Style" w:hAnsi="Bookman Old Style" w:cs="Times New Roman"/>
          <w:b/>
          <w:i/>
          <w:sz w:val="20"/>
          <w:szCs w:val="20"/>
        </w:rPr>
      </w:pPr>
    </w:p>
    <w:p w14:paraId="201D2327" w14:textId="1165CC22" w:rsidR="005537E9" w:rsidRPr="00345C4B" w:rsidRDefault="008E6959" w:rsidP="004715B6">
      <w:pPr>
        <w:pStyle w:val="Bodytextfullout"/>
        <w:spacing w:after="0" w:line="240" w:lineRule="auto"/>
        <w:rPr>
          <w:rFonts w:ascii="Bookman Old Style" w:hAnsi="Bookman Old Style"/>
          <w:sz w:val="20"/>
          <w:szCs w:val="20"/>
          <w:lang w:val="en-US"/>
        </w:rPr>
      </w:pPr>
      <w:r w:rsidRPr="00345C4B">
        <w:rPr>
          <w:rFonts w:ascii="Bookman Old Style" w:hAnsi="Bookman Old Style"/>
          <w:sz w:val="20"/>
          <w:szCs w:val="20"/>
          <w:lang w:val="en-US"/>
        </w:rPr>
        <w:t xml:space="preserve">The </w:t>
      </w:r>
      <w:r w:rsidR="007037CF" w:rsidRPr="00345C4B">
        <w:rPr>
          <w:rFonts w:ascii="Bookman Old Style" w:hAnsi="Bookman Old Style"/>
          <w:sz w:val="20"/>
          <w:szCs w:val="20"/>
          <w:lang w:val="en-US"/>
        </w:rPr>
        <w:t xml:space="preserve">Hong Kong pension infrastructure is </w:t>
      </w:r>
      <w:r w:rsidR="00637FF6" w:rsidRPr="00345C4B">
        <w:rPr>
          <w:rFonts w:ascii="Bookman Old Style" w:hAnsi="Bookman Old Style"/>
          <w:sz w:val="20"/>
          <w:szCs w:val="20"/>
          <w:lang w:val="en-US"/>
        </w:rPr>
        <w:t xml:space="preserve">more or less </w:t>
      </w:r>
      <w:r w:rsidR="007037CF" w:rsidRPr="00345C4B">
        <w:rPr>
          <w:rFonts w:ascii="Bookman Old Style" w:hAnsi="Bookman Old Style"/>
          <w:sz w:val="20"/>
          <w:szCs w:val="20"/>
          <w:lang w:val="en-US"/>
        </w:rPr>
        <w:t xml:space="preserve">similar to the one emerging in the UK. </w:t>
      </w:r>
      <w:r w:rsidR="00127029" w:rsidRPr="00345C4B">
        <w:rPr>
          <w:rFonts w:ascii="Bookman Old Style" w:hAnsi="Bookman Old Style"/>
          <w:sz w:val="20"/>
          <w:szCs w:val="20"/>
          <w:lang w:val="en-US"/>
        </w:rPr>
        <w:t>In order to illustrate the impact of changing age demographics on pension and retirement savings patterns, we draw upon the experiences of older people in the</w:t>
      </w:r>
      <w:r w:rsidR="00EC401F">
        <w:rPr>
          <w:rFonts w:ascii="Bookman Old Style" w:hAnsi="Bookman Old Style"/>
          <w:sz w:val="20"/>
          <w:szCs w:val="20"/>
          <w:lang w:val="en-US"/>
        </w:rPr>
        <w:t>se</w:t>
      </w:r>
      <w:r w:rsidR="00127029" w:rsidRPr="00345C4B">
        <w:rPr>
          <w:rFonts w:ascii="Bookman Old Style" w:hAnsi="Bookman Old Style"/>
          <w:sz w:val="20"/>
          <w:szCs w:val="20"/>
          <w:lang w:val="en-US"/>
        </w:rPr>
        <w:t xml:space="preserve"> </w:t>
      </w:r>
      <w:r w:rsidR="00EC401F">
        <w:rPr>
          <w:rFonts w:ascii="Bookman Old Style" w:hAnsi="Bookman Old Style"/>
          <w:sz w:val="20"/>
          <w:szCs w:val="20"/>
          <w:lang w:val="en-US"/>
        </w:rPr>
        <w:t>two regions</w:t>
      </w:r>
      <w:r w:rsidR="00127029" w:rsidRPr="00345C4B">
        <w:rPr>
          <w:rFonts w:ascii="Bookman Old Style" w:hAnsi="Bookman Old Style"/>
          <w:sz w:val="20"/>
          <w:szCs w:val="20"/>
          <w:lang w:val="en-US"/>
        </w:rPr>
        <w:t xml:space="preserve">. Hong Kong </w:t>
      </w:r>
      <w:r w:rsidR="006D52DD" w:rsidRPr="00345C4B">
        <w:rPr>
          <w:rFonts w:ascii="Bookman Old Style" w:hAnsi="Bookman Old Style"/>
          <w:sz w:val="20"/>
          <w:szCs w:val="20"/>
          <w:lang w:val="en-US"/>
        </w:rPr>
        <w:t>was</w:t>
      </w:r>
      <w:r w:rsidR="00127029" w:rsidRPr="00345C4B">
        <w:rPr>
          <w:rFonts w:ascii="Bookman Old Style" w:hAnsi="Bookman Old Style"/>
          <w:sz w:val="20"/>
          <w:szCs w:val="20"/>
          <w:lang w:val="en-US"/>
        </w:rPr>
        <w:t xml:space="preserve"> a former British colony</w:t>
      </w:r>
      <w:r w:rsidR="00EC401F">
        <w:rPr>
          <w:rFonts w:ascii="Bookman Old Style" w:hAnsi="Bookman Old Style"/>
          <w:sz w:val="20"/>
          <w:szCs w:val="20"/>
          <w:lang w:val="en-US"/>
        </w:rPr>
        <w:t xml:space="preserve"> and so</w:t>
      </w:r>
      <w:r w:rsidR="00127029" w:rsidRPr="00345C4B">
        <w:rPr>
          <w:rFonts w:ascii="Bookman Old Style" w:hAnsi="Bookman Old Style"/>
          <w:sz w:val="20"/>
          <w:szCs w:val="20"/>
          <w:lang w:val="en-US"/>
        </w:rPr>
        <w:t xml:space="preserve"> the two economies feature a number of institutional similarities including regulatory business systems, limited welfare provision, short-term employment relationships and the dominance of small businesses </w:t>
      </w:r>
      <w:r w:rsidR="00127029" w:rsidRPr="00345C4B">
        <w:rPr>
          <w:rFonts w:ascii="Bookman Old Style" w:hAnsi="Bookman Old Style"/>
          <w:noProof/>
          <w:sz w:val="20"/>
          <w:szCs w:val="20"/>
          <w:lang w:val="en-US"/>
        </w:rPr>
        <w:t>(Witt and Redding, 2013</w:t>
      </w:r>
      <w:r w:rsidR="005537E9" w:rsidRPr="00345C4B">
        <w:rPr>
          <w:rFonts w:ascii="Bookman Old Style" w:hAnsi="Bookman Old Style"/>
          <w:noProof/>
          <w:sz w:val="20"/>
          <w:szCs w:val="20"/>
          <w:lang w:val="en-US"/>
        </w:rPr>
        <w:t xml:space="preserve">; </w:t>
      </w:r>
      <w:r w:rsidR="005537E9" w:rsidRPr="00345C4B">
        <w:rPr>
          <w:rFonts w:ascii="Bookman Old Style" w:hAnsi="Bookman Old Style"/>
          <w:sz w:val="20"/>
          <w:szCs w:val="20"/>
          <w:lang w:val="en-US"/>
        </w:rPr>
        <w:t>Flynn, 2016</w:t>
      </w:r>
      <w:r w:rsidR="00127029" w:rsidRPr="00345C4B">
        <w:rPr>
          <w:rFonts w:ascii="Bookman Old Style" w:hAnsi="Bookman Old Style"/>
          <w:noProof/>
          <w:sz w:val="20"/>
          <w:szCs w:val="20"/>
          <w:lang w:val="en-US"/>
        </w:rPr>
        <w:t>).</w:t>
      </w:r>
      <w:r w:rsidR="00127029" w:rsidRPr="00345C4B">
        <w:rPr>
          <w:rFonts w:ascii="Bookman Old Style" w:hAnsi="Bookman Old Style"/>
          <w:sz w:val="20"/>
          <w:szCs w:val="20"/>
          <w:lang w:val="en-US"/>
        </w:rPr>
        <w:t xml:space="preserve"> </w:t>
      </w:r>
      <w:r w:rsidR="00765566" w:rsidRPr="00345C4B">
        <w:rPr>
          <w:rFonts w:ascii="Bookman Old Style" w:hAnsi="Bookman Old Style"/>
          <w:sz w:val="20"/>
          <w:szCs w:val="20"/>
          <w:lang w:val="en-US"/>
        </w:rPr>
        <w:t xml:space="preserve">Both </w:t>
      </w:r>
      <w:r w:rsidR="00E012E2">
        <w:rPr>
          <w:rFonts w:ascii="Bookman Old Style" w:hAnsi="Bookman Old Style"/>
          <w:sz w:val="20"/>
          <w:szCs w:val="20"/>
          <w:lang w:val="en-US"/>
        </w:rPr>
        <w:t xml:space="preserve">territories </w:t>
      </w:r>
      <w:r w:rsidR="00D821CF" w:rsidRPr="00345C4B">
        <w:rPr>
          <w:rFonts w:ascii="Bookman Old Style" w:hAnsi="Bookman Old Style"/>
          <w:sz w:val="20"/>
          <w:szCs w:val="20"/>
          <w:lang w:val="en-US"/>
        </w:rPr>
        <w:t xml:space="preserve">show </w:t>
      </w:r>
      <w:r w:rsidR="00765566" w:rsidRPr="00345C4B">
        <w:rPr>
          <w:rFonts w:ascii="Bookman Old Style" w:hAnsi="Bookman Old Style"/>
          <w:sz w:val="20"/>
          <w:szCs w:val="20"/>
          <w:lang w:val="en-US"/>
        </w:rPr>
        <w:t>residual welfare states in which the state only intervenes when provision via the private market and the family ha</w:t>
      </w:r>
      <w:r w:rsidR="00EC401F">
        <w:rPr>
          <w:rFonts w:ascii="Bookman Old Style" w:hAnsi="Bookman Old Style"/>
          <w:sz w:val="20"/>
          <w:szCs w:val="20"/>
          <w:lang w:val="en-US"/>
        </w:rPr>
        <w:t>ve</w:t>
      </w:r>
      <w:r w:rsidR="00765566" w:rsidRPr="00345C4B">
        <w:rPr>
          <w:rFonts w:ascii="Bookman Old Style" w:hAnsi="Bookman Old Style"/>
          <w:sz w:val="20"/>
          <w:szCs w:val="20"/>
          <w:lang w:val="en-US"/>
        </w:rPr>
        <w:t xml:space="preserve"> failed. </w:t>
      </w:r>
      <w:r w:rsidR="00E901DB" w:rsidRPr="00345C4B">
        <w:rPr>
          <w:rFonts w:ascii="Bookman Old Style" w:hAnsi="Bookman Old Style"/>
          <w:sz w:val="20"/>
          <w:szCs w:val="20"/>
          <w:lang w:val="en-US"/>
        </w:rPr>
        <w:t xml:space="preserve">Moreover, demographic reality threatens many institutions particularly when there is growing concern </w:t>
      </w:r>
      <w:r w:rsidRPr="00345C4B">
        <w:rPr>
          <w:rFonts w:ascii="Bookman Old Style" w:hAnsi="Bookman Old Style"/>
          <w:sz w:val="20"/>
          <w:szCs w:val="20"/>
          <w:lang w:val="en-US"/>
        </w:rPr>
        <w:t>about</w:t>
      </w:r>
      <w:r w:rsidR="00E901DB" w:rsidRPr="00345C4B">
        <w:rPr>
          <w:rFonts w:ascii="Bookman Old Style" w:hAnsi="Bookman Old Style"/>
          <w:sz w:val="20"/>
          <w:szCs w:val="20"/>
          <w:lang w:val="en-US"/>
        </w:rPr>
        <w:t xml:space="preserve"> ageing i</w:t>
      </w:r>
      <w:r w:rsidR="00923324" w:rsidRPr="00345C4B">
        <w:rPr>
          <w:rFonts w:ascii="Bookman Old Style" w:hAnsi="Bookman Old Style"/>
          <w:sz w:val="20"/>
          <w:szCs w:val="20"/>
          <w:lang w:val="en-US"/>
        </w:rPr>
        <w:t xml:space="preserve">n terms of providing healthcare and social support. </w:t>
      </w:r>
      <w:r w:rsidR="00D821CF" w:rsidRPr="00345C4B">
        <w:rPr>
          <w:rFonts w:ascii="Bookman Old Style" w:hAnsi="Bookman Old Style"/>
          <w:sz w:val="20"/>
          <w:szCs w:val="20"/>
          <w:lang w:val="en-US"/>
        </w:rPr>
        <w:t xml:space="preserve">Studies show that </w:t>
      </w:r>
      <w:r w:rsidRPr="00345C4B">
        <w:rPr>
          <w:rFonts w:ascii="Bookman Old Style" w:hAnsi="Bookman Old Style"/>
          <w:sz w:val="20"/>
          <w:szCs w:val="20"/>
          <w:lang w:val="en-US"/>
        </w:rPr>
        <w:t xml:space="preserve">the </w:t>
      </w:r>
      <w:r w:rsidR="00E901DB" w:rsidRPr="00345C4B">
        <w:rPr>
          <w:rFonts w:ascii="Bookman Old Style" w:hAnsi="Bookman Old Style"/>
          <w:sz w:val="20"/>
          <w:szCs w:val="20"/>
          <w:lang w:val="en-US"/>
        </w:rPr>
        <w:t xml:space="preserve">social and economic challenges facing both countries are strikingly similar (Flynn, 2016). </w:t>
      </w:r>
    </w:p>
    <w:p w14:paraId="0A8BAAFA" w14:textId="77777777" w:rsidR="005537E9" w:rsidRPr="00345C4B" w:rsidRDefault="005537E9" w:rsidP="004715B6">
      <w:pPr>
        <w:pStyle w:val="Bodytextfullout"/>
        <w:spacing w:after="0" w:line="240" w:lineRule="auto"/>
        <w:rPr>
          <w:rFonts w:ascii="Bookman Old Style" w:hAnsi="Bookman Old Style"/>
          <w:sz w:val="20"/>
          <w:szCs w:val="20"/>
          <w:lang w:val="en-US"/>
        </w:rPr>
      </w:pPr>
    </w:p>
    <w:p w14:paraId="126FEB0B" w14:textId="0F03CF92" w:rsidR="00A73B2B" w:rsidRPr="00345C4B" w:rsidRDefault="00765566" w:rsidP="004715B6">
      <w:pPr>
        <w:pStyle w:val="Bodytextfullout"/>
        <w:spacing w:after="0" w:line="240" w:lineRule="auto"/>
        <w:rPr>
          <w:rFonts w:ascii="Bookman Old Style" w:hAnsi="Bookman Old Style"/>
          <w:sz w:val="20"/>
          <w:szCs w:val="20"/>
          <w:lang w:val="en-US"/>
        </w:rPr>
      </w:pPr>
      <w:r w:rsidRPr="0037258B">
        <w:rPr>
          <w:rFonts w:ascii="Bookman Old Style" w:hAnsi="Bookman Old Style"/>
          <w:sz w:val="20"/>
          <w:szCs w:val="20"/>
          <w:lang w:val="en-US"/>
        </w:rPr>
        <w:t xml:space="preserve">In the case of the UK, the welfare state </w:t>
      </w:r>
      <w:r w:rsidR="00E012E2" w:rsidRPr="0037258B">
        <w:rPr>
          <w:rFonts w:ascii="Bookman Old Style" w:hAnsi="Bookman Old Style"/>
          <w:sz w:val="20"/>
          <w:szCs w:val="20"/>
          <w:lang w:val="en-US"/>
        </w:rPr>
        <w:t>has been</w:t>
      </w:r>
      <w:r w:rsidRPr="0037258B">
        <w:rPr>
          <w:rFonts w:ascii="Bookman Old Style" w:hAnsi="Bookman Old Style"/>
          <w:sz w:val="20"/>
          <w:szCs w:val="20"/>
          <w:lang w:val="en-US"/>
        </w:rPr>
        <w:t xml:space="preserve"> categorised as a basic security model </w:t>
      </w:r>
      <w:r w:rsidR="00762D96" w:rsidRPr="0037258B">
        <w:rPr>
          <w:rFonts w:ascii="Bookman Old Style" w:hAnsi="Bookman Old Style"/>
          <w:sz w:val="20"/>
          <w:szCs w:val="20"/>
          <w:lang w:val="en-US"/>
        </w:rPr>
        <w:t>under</w:t>
      </w:r>
      <w:r w:rsidR="00EC401F">
        <w:rPr>
          <w:rFonts w:ascii="Bookman Old Style" w:hAnsi="Bookman Old Style"/>
          <w:sz w:val="20"/>
          <w:szCs w:val="20"/>
          <w:lang w:val="en-US"/>
        </w:rPr>
        <w:t xml:space="preserve"> the</w:t>
      </w:r>
      <w:r w:rsidR="00762D96" w:rsidRPr="0037258B">
        <w:rPr>
          <w:rFonts w:ascii="Bookman Old Style" w:hAnsi="Bookman Old Style"/>
          <w:sz w:val="20"/>
          <w:szCs w:val="20"/>
          <w:lang w:val="en-US"/>
        </w:rPr>
        <w:t xml:space="preserve"> </w:t>
      </w:r>
      <w:r w:rsidR="0037258B">
        <w:rPr>
          <w:rFonts w:ascii="Bookman Old Style" w:hAnsi="Bookman Old Style"/>
          <w:sz w:val="20"/>
          <w:szCs w:val="20"/>
          <w:lang w:val="en-US"/>
        </w:rPr>
        <w:t>“</w:t>
      </w:r>
      <w:r w:rsidR="00762D96" w:rsidRPr="0037258B">
        <w:rPr>
          <w:rFonts w:ascii="Bookman Old Style" w:hAnsi="Bookman Old Style"/>
          <w:sz w:val="20"/>
          <w:szCs w:val="20"/>
          <w:lang w:val="en-US"/>
        </w:rPr>
        <w:t xml:space="preserve">Beveridge </w:t>
      </w:r>
      <w:r w:rsidR="0037258B">
        <w:rPr>
          <w:rFonts w:ascii="Bookman Old Style" w:hAnsi="Bookman Old Style"/>
          <w:sz w:val="20"/>
          <w:szCs w:val="20"/>
          <w:lang w:val="en-US"/>
        </w:rPr>
        <w:t xml:space="preserve">Framework” </w:t>
      </w:r>
      <w:r w:rsidRPr="0037258B">
        <w:rPr>
          <w:rFonts w:ascii="Bookman Old Style" w:hAnsi="Bookman Old Style"/>
          <w:sz w:val="20"/>
          <w:szCs w:val="20"/>
          <w:lang w:val="en-US"/>
        </w:rPr>
        <w:t xml:space="preserve">in which citizenship is the basis of entitlement for a “flat-rate” pension within a system </w:t>
      </w:r>
      <w:r w:rsidR="00EC401F">
        <w:rPr>
          <w:rFonts w:ascii="Bookman Old Style" w:hAnsi="Bookman Old Style"/>
          <w:sz w:val="20"/>
          <w:szCs w:val="20"/>
          <w:lang w:val="en-US"/>
        </w:rPr>
        <w:t>that</w:t>
      </w:r>
      <w:r w:rsidRPr="0037258B">
        <w:rPr>
          <w:rFonts w:ascii="Bookman Old Style" w:hAnsi="Bookman Old Style"/>
          <w:sz w:val="20"/>
          <w:szCs w:val="20"/>
          <w:lang w:val="en-US"/>
        </w:rPr>
        <w:t xml:space="preserve"> </w:t>
      </w:r>
      <w:r w:rsidR="00EC401F">
        <w:rPr>
          <w:rFonts w:ascii="Bookman Old Style" w:hAnsi="Bookman Old Style"/>
          <w:sz w:val="20"/>
          <w:szCs w:val="20"/>
          <w:lang w:val="en-US"/>
        </w:rPr>
        <w:t>provides</w:t>
      </w:r>
      <w:r w:rsidRPr="0037258B">
        <w:rPr>
          <w:rFonts w:ascii="Bookman Old Style" w:hAnsi="Bookman Old Style"/>
          <w:sz w:val="20"/>
          <w:szCs w:val="20"/>
          <w:lang w:val="en-US"/>
        </w:rPr>
        <w:t xml:space="preserve"> a modest amount of redistribution </w:t>
      </w:r>
      <w:r w:rsidRPr="0037258B">
        <w:rPr>
          <w:rFonts w:ascii="Bookman Old Style" w:hAnsi="Bookman Old Style"/>
          <w:noProof/>
          <w:sz w:val="20"/>
          <w:szCs w:val="20"/>
          <w:lang w:val="en-US"/>
        </w:rPr>
        <w:t>(Cremer and Pestieau, 2003)</w:t>
      </w:r>
      <w:r w:rsidRPr="0037258B">
        <w:rPr>
          <w:rFonts w:ascii="Bookman Old Style" w:hAnsi="Bookman Old Style"/>
          <w:sz w:val="20"/>
          <w:szCs w:val="20"/>
          <w:lang w:val="en-US"/>
        </w:rPr>
        <w:t xml:space="preserve">. Social welfare </w:t>
      </w:r>
      <w:r w:rsidR="0037258B">
        <w:rPr>
          <w:rFonts w:ascii="Bookman Old Style" w:hAnsi="Bookman Old Style"/>
          <w:sz w:val="20"/>
          <w:szCs w:val="20"/>
          <w:lang w:val="en-US"/>
        </w:rPr>
        <w:t xml:space="preserve">support </w:t>
      </w:r>
      <w:r w:rsidRPr="0037258B">
        <w:rPr>
          <w:rFonts w:ascii="Bookman Old Style" w:hAnsi="Bookman Old Style"/>
          <w:sz w:val="20"/>
          <w:szCs w:val="20"/>
          <w:lang w:val="en-US"/>
        </w:rPr>
        <w:t xml:space="preserve">is primarily provided directly by the state and paid for by social insurance contributions. </w:t>
      </w:r>
      <w:r w:rsidR="00762D96" w:rsidRPr="0037258B">
        <w:rPr>
          <w:rFonts w:ascii="Bookman Old Style" w:hAnsi="Bookman Old Style"/>
          <w:sz w:val="20"/>
          <w:szCs w:val="20"/>
          <w:lang w:val="en-US"/>
        </w:rPr>
        <w:t>According to Flynn (2016)</w:t>
      </w:r>
      <w:r w:rsidR="00EC401F">
        <w:rPr>
          <w:rFonts w:ascii="Bookman Old Style" w:hAnsi="Bookman Old Style"/>
          <w:sz w:val="20"/>
          <w:szCs w:val="20"/>
          <w:lang w:val="en-US"/>
        </w:rPr>
        <w:t>,</w:t>
      </w:r>
      <w:r w:rsidR="00762D96" w:rsidRPr="0037258B">
        <w:rPr>
          <w:rFonts w:ascii="Bookman Old Style" w:hAnsi="Bookman Old Style"/>
          <w:sz w:val="20"/>
          <w:szCs w:val="20"/>
          <w:lang w:val="en-US"/>
        </w:rPr>
        <w:t xml:space="preserve"> </w:t>
      </w:r>
      <w:r w:rsidRPr="0037258B">
        <w:rPr>
          <w:rFonts w:ascii="Bookman Old Style" w:hAnsi="Bookman Old Style"/>
          <w:sz w:val="20"/>
          <w:szCs w:val="20"/>
          <w:lang w:val="en-US"/>
        </w:rPr>
        <w:t>Hong Kong is</w:t>
      </w:r>
      <w:r w:rsidR="00EC401F">
        <w:rPr>
          <w:rFonts w:ascii="Bookman Old Style" w:hAnsi="Bookman Old Style"/>
          <w:sz w:val="20"/>
          <w:szCs w:val="20"/>
          <w:lang w:val="en-US"/>
        </w:rPr>
        <w:t xml:space="preserve"> also</w:t>
      </w:r>
      <w:r w:rsidRPr="0037258B">
        <w:rPr>
          <w:rFonts w:ascii="Bookman Old Style" w:hAnsi="Bookman Old Style"/>
          <w:sz w:val="20"/>
          <w:szCs w:val="20"/>
          <w:lang w:val="en-US"/>
        </w:rPr>
        <w:t xml:space="preserve"> </w:t>
      </w:r>
      <w:r w:rsidR="0037258B">
        <w:rPr>
          <w:rFonts w:ascii="Bookman Old Style" w:hAnsi="Bookman Old Style"/>
          <w:sz w:val="20"/>
          <w:szCs w:val="20"/>
          <w:lang w:val="en-US"/>
        </w:rPr>
        <w:t xml:space="preserve">regarded </w:t>
      </w:r>
      <w:r w:rsidRPr="0037258B">
        <w:rPr>
          <w:rFonts w:ascii="Bookman Old Style" w:hAnsi="Bookman Old Style"/>
          <w:sz w:val="20"/>
          <w:szCs w:val="20"/>
          <w:lang w:val="en-US"/>
        </w:rPr>
        <w:t>a</w:t>
      </w:r>
      <w:r w:rsidR="00EC401F">
        <w:rPr>
          <w:rFonts w:ascii="Bookman Old Style" w:hAnsi="Bookman Old Style"/>
          <w:sz w:val="20"/>
          <w:szCs w:val="20"/>
          <w:lang w:val="en-US"/>
        </w:rPr>
        <w:t>s</w:t>
      </w:r>
      <w:r w:rsidRPr="0037258B">
        <w:rPr>
          <w:rFonts w:ascii="Bookman Old Style" w:hAnsi="Bookman Old Style"/>
          <w:sz w:val="20"/>
          <w:szCs w:val="20"/>
          <w:lang w:val="en-US"/>
        </w:rPr>
        <w:t xml:space="preserve"> a residual welfare state </w:t>
      </w:r>
      <w:r w:rsidR="00EC401F">
        <w:rPr>
          <w:rFonts w:ascii="Bookman Old Style" w:hAnsi="Bookman Old Style"/>
          <w:sz w:val="20"/>
          <w:szCs w:val="20"/>
          <w:lang w:val="en-US"/>
        </w:rPr>
        <w:t xml:space="preserve">where </w:t>
      </w:r>
      <w:r w:rsidR="00A73B2B" w:rsidRPr="0037258B">
        <w:rPr>
          <w:rFonts w:ascii="Bookman Old Style" w:hAnsi="Bookman Old Style"/>
          <w:sz w:val="20"/>
          <w:szCs w:val="20"/>
          <w:lang w:val="en-US"/>
        </w:rPr>
        <w:t xml:space="preserve">pension access has been made universal. </w:t>
      </w:r>
      <w:r w:rsidR="00EC401F">
        <w:rPr>
          <w:rFonts w:ascii="Bookman Old Style" w:hAnsi="Bookman Old Style"/>
          <w:sz w:val="20"/>
          <w:szCs w:val="20"/>
          <w:lang w:val="en-US"/>
        </w:rPr>
        <w:t>Also i</w:t>
      </w:r>
      <w:r w:rsidR="0037258B">
        <w:rPr>
          <w:rFonts w:ascii="Bookman Old Style" w:hAnsi="Bookman Old Style"/>
          <w:sz w:val="20"/>
          <w:szCs w:val="20"/>
          <w:lang w:val="en-US"/>
        </w:rPr>
        <w:t>n Hong Kong, s</w:t>
      </w:r>
      <w:r w:rsidRPr="0037258B">
        <w:rPr>
          <w:rFonts w:ascii="Bookman Old Style" w:hAnsi="Bookman Old Style"/>
          <w:sz w:val="20"/>
          <w:szCs w:val="20"/>
          <w:lang w:val="en-US"/>
        </w:rPr>
        <w:t xml:space="preserve">ocial welfare is set at low levels with the expressed aim of maintaining personal and family provision </w:t>
      </w:r>
      <w:r w:rsidRPr="0037258B">
        <w:rPr>
          <w:rFonts w:ascii="Bookman Old Style" w:hAnsi="Bookman Old Style"/>
          <w:noProof/>
          <w:sz w:val="20"/>
          <w:szCs w:val="20"/>
          <w:lang w:val="en-US"/>
        </w:rPr>
        <w:t>(Chan, 199</w:t>
      </w:r>
      <w:r w:rsidR="00185A4D">
        <w:rPr>
          <w:rFonts w:ascii="Bookman Old Style" w:hAnsi="Bookman Old Style"/>
          <w:noProof/>
          <w:sz w:val="20"/>
          <w:szCs w:val="20"/>
          <w:lang w:val="en-US"/>
        </w:rPr>
        <w:t>7</w:t>
      </w:r>
      <w:r w:rsidRPr="0037258B">
        <w:rPr>
          <w:rFonts w:ascii="Bookman Old Style" w:hAnsi="Bookman Old Style"/>
          <w:noProof/>
          <w:sz w:val="20"/>
          <w:szCs w:val="20"/>
          <w:lang w:val="en-US"/>
        </w:rPr>
        <w:t>).</w:t>
      </w:r>
      <w:r w:rsidRPr="0037258B">
        <w:rPr>
          <w:rFonts w:ascii="Bookman Old Style" w:hAnsi="Bookman Old Style"/>
          <w:sz w:val="20"/>
          <w:szCs w:val="20"/>
          <w:lang w:val="en-US"/>
        </w:rPr>
        <w:t xml:space="preserve"> </w:t>
      </w:r>
      <w:r w:rsidR="00442C68">
        <w:rPr>
          <w:rFonts w:ascii="Bookman Old Style" w:hAnsi="Bookman Old Style"/>
          <w:sz w:val="20"/>
          <w:szCs w:val="20"/>
          <w:lang w:val="en-US"/>
        </w:rPr>
        <w:t>Each w</w:t>
      </w:r>
      <w:r w:rsidRPr="0037258B">
        <w:rPr>
          <w:rFonts w:ascii="Bookman Old Style" w:hAnsi="Bookman Old Style"/>
          <w:sz w:val="20"/>
          <w:szCs w:val="20"/>
          <w:lang w:val="en-US"/>
        </w:rPr>
        <w:t xml:space="preserve">elfare provision is paid for by the state </w:t>
      </w:r>
      <w:r w:rsidR="00164516">
        <w:rPr>
          <w:rFonts w:ascii="Bookman Old Style" w:hAnsi="Bookman Old Style"/>
          <w:sz w:val="20"/>
          <w:szCs w:val="20"/>
          <w:lang w:val="en-US"/>
        </w:rPr>
        <w:t xml:space="preserve">although it is </w:t>
      </w:r>
      <w:r w:rsidRPr="0037258B">
        <w:rPr>
          <w:rFonts w:ascii="Bookman Old Style" w:hAnsi="Bookman Old Style"/>
          <w:sz w:val="20"/>
          <w:szCs w:val="20"/>
          <w:lang w:val="en-US"/>
        </w:rPr>
        <w:t xml:space="preserve">delivered </w:t>
      </w:r>
      <w:r w:rsidR="00164516">
        <w:rPr>
          <w:rFonts w:ascii="Bookman Old Style" w:hAnsi="Bookman Old Style"/>
          <w:sz w:val="20"/>
          <w:szCs w:val="20"/>
          <w:lang w:val="en-US"/>
        </w:rPr>
        <w:t>through n</w:t>
      </w:r>
      <w:r w:rsidRPr="0037258B">
        <w:rPr>
          <w:rFonts w:ascii="Bookman Old Style" w:hAnsi="Bookman Old Style"/>
          <w:sz w:val="20"/>
          <w:szCs w:val="20"/>
          <w:lang w:val="en-US"/>
        </w:rPr>
        <w:t xml:space="preserve">on-governmental organisations </w:t>
      </w:r>
      <w:r w:rsidR="00256DC3">
        <w:rPr>
          <w:rFonts w:ascii="Bookman Old Style" w:hAnsi="Bookman Old Style"/>
          <w:sz w:val="20"/>
          <w:szCs w:val="20"/>
          <w:lang w:val="en-US"/>
        </w:rPr>
        <w:t>under the</w:t>
      </w:r>
      <w:r w:rsidR="00DB12D9">
        <w:rPr>
          <w:rFonts w:ascii="Bookman Old Style" w:hAnsi="Bookman Old Style"/>
          <w:sz w:val="20"/>
          <w:szCs w:val="20"/>
          <w:lang w:val="en-US"/>
        </w:rPr>
        <w:t xml:space="preserve"> </w:t>
      </w:r>
      <w:r w:rsidR="00164516">
        <w:rPr>
          <w:rFonts w:ascii="Bookman Old Style" w:hAnsi="Bookman Old Style"/>
          <w:sz w:val="20"/>
          <w:szCs w:val="20"/>
          <w:lang w:val="en-US"/>
        </w:rPr>
        <w:t xml:space="preserve">auspices </w:t>
      </w:r>
      <w:r w:rsidR="00256DC3">
        <w:rPr>
          <w:rFonts w:ascii="Bookman Old Style" w:hAnsi="Bookman Old Style"/>
          <w:sz w:val="20"/>
          <w:szCs w:val="20"/>
          <w:lang w:val="en-US"/>
        </w:rPr>
        <w:t>of the</w:t>
      </w:r>
      <w:r w:rsidR="00DB12D9">
        <w:rPr>
          <w:rFonts w:ascii="Bookman Old Style" w:hAnsi="Bookman Old Style"/>
          <w:sz w:val="20"/>
          <w:szCs w:val="20"/>
          <w:lang w:val="en-US"/>
        </w:rPr>
        <w:t xml:space="preserve"> </w:t>
      </w:r>
      <w:r w:rsidRPr="0037258B">
        <w:rPr>
          <w:rFonts w:ascii="Bookman Old Style" w:hAnsi="Bookman Old Style"/>
          <w:sz w:val="20"/>
          <w:szCs w:val="20"/>
          <w:lang w:val="en-US"/>
        </w:rPr>
        <w:t>National Council of Social Services.</w:t>
      </w:r>
      <w:r w:rsidR="00185D1B" w:rsidRPr="0037258B">
        <w:rPr>
          <w:rFonts w:ascii="Bookman Old Style" w:hAnsi="Bookman Old Style"/>
          <w:sz w:val="20"/>
          <w:szCs w:val="20"/>
          <w:lang w:val="en-US"/>
        </w:rPr>
        <w:t xml:space="preserve"> </w:t>
      </w:r>
      <w:r w:rsidR="00164516">
        <w:rPr>
          <w:rFonts w:ascii="Bookman Old Style" w:hAnsi="Bookman Old Style"/>
          <w:sz w:val="20"/>
          <w:szCs w:val="20"/>
          <w:lang w:val="en-US"/>
        </w:rPr>
        <w:t>Stud</w:t>
      </w:r>
      <w:r w:rsidR="00256DC3">
        <w:rPr>
          <w:rFonts w:ascii="Bookman Old Style" w:hAnsi="Bookman Old Style"/>
          <w:sz w:val="20"/>
          <w:szCs w:val="20"/>
          <w:lang w:val="en-US"/>
        </w:rPr>
        <w:t>ies</w:t>
      </w:r>
      <w:r w:rsidR="00164516">
        <w:rPr>
          <w:rFonts w:ascii="Bookman Old Style" w:hAnsi="Bookman Old Style"/>
          <w:sz w:val="20"/>
          <w:szCs w:val="20"/>
          <w:lang w:val="en-US"/>
        </w:rPr>
        <w:t xml:space="preserve"> </w:t>
      </w:r>
      <w:r w:rsidR="00B301DC" w:rsidRPr="0037258B">
        <w:rPr>
          <w:rFonts w:ascii="Bookman Old Style" w:hAnsi="Bookman Old Style"/>
          <w:sz w:val="20"/>
          <w:szCs w:val="20"/>
          <w:lang w:val="en-US"/>
        </w:rPr>
        <w:t xml:space="preserve">suggest </w:t>
      </w:r>
      <w:r w:rsidR="00A73B2B" w:rsidRPr="0037258B">
        <w:rPr>
          <w:rFonts w:ascii="Bookman Old Style" w:hAnsi="Bookman Old Style"/>
          <w:sz w:val="20"/>
          <w:szCs w:val="20"/>
          <w:lang w:val="en-US"/>
        </w:rPr>
        <w:t>that older people in Hong Kong c</w:t>
      </w:r>
      <w:r w:rsidR="008E6959" w:rsidRPr="0037258B">
        <w:rPr>
          <w:rFonts w:ascii="Bookman Old Style" w:hAnsi="Bookman Old Style"/>
          <w:sz w:val="20"/>
          <w:szCs w:val="20"/>
          <w:lang w:val="en-US"/>
        </w:rPr>
        <w:t>ould not</w:t>
      </w:r>
      <w:r w:rsidR="00A73B2B" w:rsidRPr="0037258B">
        <w:rPr>
          <w:rFonts w:ascii="Bookman Old Style" w:hAnsi="Bookman Old Style"/>
          <w:sz w:val="20"/>
          <w:szCs w:val="20"/>
          <w:lang w:val="en-US"/>
        </w:rPr>
        <w:t xml:space="preserve"> save enough money before they </w:t>
      </w:r>
      <w:r w:rsidR="008E6959" w:rsidRPr="0037258B">
        <w:rPr>
          <w:rFonts w:ascii="Bookman Old Style" w:hAnsi="Bookman Old Style"/>
          <w:sz w:val="20"/>
          <w:szCs w:val="20"/>
          <w:lang w:val="en-US"/>
        </w:rPr>
        <w:t xml:space="preserve">opted for </w:t>
      </w:r>
      <w:r w:rsidR="00A73B2B" w:rsidRPr="0037258B">
        <w:rPr>
          <w:rFonts w:ascii="Bookman Old Style" w:hAnsi="Bookman Old Style"/>
          <w:sz w:val="20"/>
          <w:szCs w:val="20"/>
          <w:lang w:val="en-US"/>
        </w:rPr>
        <w:t>retirement and thus pension reform</w:t>
      </w:r>
      <w:r w:rsidR="00B301DC" w:rsidRPr="0037258B">
        <w:rPr>
          <w:rFonts w:ascii="Bookman Old Style" w:hAnsi="Bookman Old Style"/>
          <w:sz w:val="20"/>
          <w:szCs w:val="20"/>
          <w:lang w:val="en-US"/>
        </w:rPr>
        <w:t xml:space="preserve">s are necessary </w:t>
      </w:r>
      <w:r w:rsidR="008E6959" w:rsidRPr="0037258B">
        <w:rPr>
          <w:rFonts w:ascii="Bookman Old Style" w:hAnsi="Bookman Old Style"/>
          <w:sz w:val="20"/>
          <w:szCs w:val="20"/>
          <w:lang w:val="en-US"/>
        </w:rPr>
        <w:t xml:space="preserve">to </w:t>
      </w:r>
      <w:r w:rsidR="00B301DC" w:rsidRPr="0037258B">
        <w:rPr>
          <w:rFonts w:ascii="Bookman Old Style" w:hAnsi="Bookman Old Style"/>
          <w:sz w:val="20"/>
          <w:szCs w:val="20"/>
          <w:lang w:val="en-US"/>
        </w:rPr>
        <w:t xml:space="preserve">protect </w:t>
      </w:r>
      <w:r w:rsidR="008E6959" w:rsidRPr="0037258B">
        <w:rPr>
          <w:rFonts w:ascii="Bookman Old Style" w:hAnsi="Bookman Old Style"/>
          <w:sz w:val="20"/>
          <w:szCs w:val="20"/>
          <w:lang w:val="en-US"/>
        </w:rPr>
        <w:t xml:space="preserve">the </w:t>
      </w:r>
      <w:r w:rsidR="00A73B2B" w:rsidRPr="0037258B">
        <w:rPr>
          <w:rFonts w:ascii="Bookman Old Style" w:hAnsi="Bookman Old Style"/>
          <w:sz w:val="20"/>
          <w:szCs w:val="20"/>
          <w:lang w:val="en-US"/>
        </w:rPr>
        <w:t>older w</w:t>
      </w:r>
      <w:r w:rsidR="00B301DC" w:rsidRPr="0037258B">
        <w:rPr>
          <w:rFonts w:ascii="Bookman Old Style" w:hAnsi="Bookman Old Style"/>
          <w:sz w:val="20"/>
          <w:szCs w:val="20"/>
          <w:lang w:val="en-US"/>
        </w:rPr>
        <w:t>orkforce (Flynn, 2016).</w:t>
      </w:r>
      <w:r w:rsidR="00B301DC" w:rsidRPr="00345C4B">
        <w:rPr>
          <w:rFonts w:ascii="Bookman Old Style" w:hAnsi="Bookman Old Style"/>
          <w:sz w:val="20"/>
          <w:szCs w:val="20"/>
          <w:lang w:val="en-US"/>
        </w:rPr>
        <w:t xml:space="preserve"> </w:t>
      </w:r>
      <w:r w:rsidR="00A73B2B" w:rsidRPr="00345C4B">
        <w:rPr>
          <w:rFonts w:ascii="Bookman Old Style" w:hAnsi="Bookman Old Style"/>
          <w:sz w:val="20"/>
          <w:szCs w:val="20"/>
          <w:lang w:val="en-US"/>
        </w:rPr>
        <w:t xml:space="preserve"> </w:t>
      </w:r>
    </w:p>
    <w:p w14:paraId="7C64FDD5" w14:textId="77777777" w:rsidR="008E6959" w:rsidRPr="00345C4B" w:rsidRDefault="008E6959" w:rsidP="004715B6">
      <w:pPr>
        <w:pStyle w:val="Bodytextfullout"/>
        <w:spacing w:after="0" w:line="240" w:lineRule="auto"/>
        <w:rPr>
          <w:rFonts w:ascii="Bookman Old Style" w:hAnsi="Bookman Old Style"/>
          <w:sz w:val="20"/>
          <w:szCs w:val="20"/>
          <w:lang w:val="en-US"/>
        </w:rPr>
      </w:pPr>
    </w:p>
    <w:p w14:paraId="0D3E95B4" w14:textId="12BB574B" w:rsidR="00E901DB" w:rsidRPr="00345C4B" w:rsidRDefault="00867FD2" w:rsidP="004715B6">
      <w:pPr>
        <w:pStyle w:val="Bodytextfullout"/>
        <w:spacing w:after="0" w:line="240" w:lineRule="auto"/>
        <w:rPr>
          <w:rFonts w:ascii="Bookman Old Style" w:hAnsi="Bookman Old Style"/>
          <w:sz w:val="20"/>
          <w:szCs w:val="20"/>
          <w:lang w:val="en-US"/>
        </w:rPr>
      </w:pPr>
      <w:r>
        <w:rPr>
          <w:rFonts w:ascii="Bookman Old Style" w:hAnsi="Bookman Old Style"/>
          <w:sz w:val="20"/>
          <w:szCs w:val="20"/>
          <w:lang w:val="en-US"/>
        </w:rPr>
        <w:t>There</w:t>
      </w:r>
      <w:r w:rsidR="00782750">
        <w:rPr>
          <w:rFonts w:ascii="Bookman Old Style" w:hAnsi="Bookman Old Style"/>
          <w:sz w:val="20"/>
          <w:szCs w:val="20"/>
          <w:lang w:val="en-US"/>
        </w:rPr>
        <w:t xml:space="preserve"> appear to be some similarities</w:t>
      </w:r>
      <w:r>
        <w:rPr>
          <w:rFonts w:ascii="Bookman Old Style" w:hAnsi="Bookman Old Style"/>
          <w:sz w:val="20"/>
          <w:szCs w:val="20"/>
          <w:lang w:val="en-US"/>
        </w:rPr>
        <w:t xml:space="preserve"> between Hong Kong and the UK</w:t>
      </w:r>
      <w:r w:rsidR="00782750">
        <w:rPr>
          <w:rFonts w:ascii="Bookman Old Style" w:hAnsi="Bookman Old Style"/>
          <w:sz w:val="20"/>
          <w:szCs w:val="20"/>
          <w:lang w:val="en-US"/>
        </w:rPr>
        <w:t xml:space="preserve">. </w:t>
      </w:r>
      <w:r>
        <w:rPr>
          <w:rFonts w:ascii="Bookman Old Style" w:hAnsi="Bookman Old Style"/>
          <w:sz w:val="20"/>
          <w:szCs w:val="20"/>
          <w:lang w:val="en-US"/>
        </w:rPr>
        <w:t xml:space="preserve">For instance, </w:t>
      </w:r>
      <w:r w:rsidR="00E901DB" w:rsidRPr="00345C4B">
        <w:rPr>
          <w:rFonts w:ascii="Bookman Old Style" w:hAnsi="Bookman Old Style"/>
          <w:sz w:val="20"/>
          <w:szCs w:val="20"/>
          <w:lang w:val="en-US"/>
        </w:rPr>
        <w:t xml:space="preserve">Hong Kong </w:t>
      </w:r>
      <w:r w:rsidR="00782750">
        <w:rPr>
          <w:rFonts w:ascii="Bookman Old Style" w:hAnsi="Bookman Old Style"/>
          <w:sz w:val="20"/>
          <w:szCs w:val="20"/>
          <w:lang w:val="en-US"/>
        </w:rPr>
        <w:t xml:space="preserve">has </w:t>
      </w:r>
      <w:r w:rsidR="00E901DB" w:rsidRPr="00345C4B">
        <w:rPr>
          <w:rFonts w:ascii="Bookman Old Style" w:hAnsi="Bookman Old Style"/>
          <w:sz w:val="20"/>
          <w:szCs w:val="20"/>
          <w:lang w:val="en-US"/>
        </w:rPr>
        <w:t>a residual first-tier pension</w:t>
      </w:r>
      <w:r w:rsidR="008E6959" w:rsidRPr="00345C4B">
        <w:rPr>
          <w:rFonts w:ascii="Bookman Old Style" w:hAnsi="Bookman Old Style"/>
          <w:sz w:val="20"/>
          <w:szCs w:val="20"/>
          <w:lang w:val="en-US"/>
        </w:rPr>
        <w:t xml:space="preserve"> </w:t>
      </w:r>
      <w:r>
        <w:rPr>
          <w:rFonts w:ascii="Bookman Old Style" w:hAnsi="Bookman Old Style"/>
          <w:sz w:val="20"/>
          <w:szCs w:val="20"/>
          <w:lang w:val="en-US"/>
        </w:rPr>
        <w:t>that</w:t>
      </w:r>
      <w:r w:rsidR="007C388A" w:rsidRPr="00345C4B">
        <w:rPr>
          <w:rFonts w:ascii="Bookman Old Style" w:hAnsi="Bookman Old Style"/>
          <w:sz w:val="20"/>
          <w:szCs w:val="20"/>
          <w:lang w:val="en-US"/>
        </w:rPr>
        <w:t xml:space="preserve"> is less than 60% of the absolute low</w:t>
      </w:r>
      <w:r>
        <w:rPr>
          <w:rFonts w:ascii="Bookman Old Style" w:hAnsi="Bookman Old Style"/>
          <w:sz w:val="20"/>
          <w:szCs w:val="20"/>
          <w:lang w:val="en-US"/>
        </w:rPr>
        <w:t>-</w:t>
      </w:r>
      <w:r w:rsidR="007C388A" w:rsidRPr="00345C4B">
        <w:rPr>
          <w:rFonts w:ascii="Bookman Old Style" w:hAnsi="Bookman Old Style"/>
          <w:sz w:val="20"/>
          <w:szCs w:val="20"/>
          <w:lang w:val="en-US"/>
        </w:rPr>
        <w:t>income threshold</w:t>
      </w:r>
      <w:r w:rsidR="00E9111F">
        <w:rPr>
          <w:rFonts w:ascii="Bookman Old Style" w:hAnsi="Bookman Old Style"/>
          <w:sz w:val="20"/>
          <w:szCs w:val="20"/>
          <w:lang w:val="en-US"/>
        </w:rPr>
        <w:t xml:space="preserve"> </w:t>
      </w:r>
      <w:r w:rsidR="007147D6">
        <w:rPr>
          <w:rFonts w:ascii="Bookman Old Style" w:hAnsi="Bookman Old Style"/>
          <w:sz w:val="20"/>
          <w:szCs w:val="20"/>
          <w:lang w:val="en-US"/>
        </w:rPr>
        <w:t>(Flynn</w:t>
      </w:r>
      <w:r w:rsidR="00021F79">
        <w:rPr>
          <w:rFonts w:ascii="Bookman Old Style" w:hAnsi="Bookman Old Style"/>
          <w:sz w:val="20"/>
          <w:szCs w:val="20"/>
          <w:lang w:val="en-US"/>
        </w:rPr>
        <w:t xml:space="preserve"> et al., </w:t>
      </w:r>
      <w:r w:rsidR="007147D6">
        <w:rPr>
          <w:rFonts w:ascii="Bookman Old Style" w:hAnsi="Bookman Old Style"/>
          <w:sz w:val="20"/>
          <w:szCs w:val="20"/>
          <w:lang w:val="en-US"/>
        </w:rPr>
        <w:t>2017</w:t>
      </w:r>
      <w:r>
        <w:rPr>
          <w:rFonts w:ascii="Bookman Old Style" w:hAnsi="Bookman Old Style"/>
          <w:sz w:val="20"/>
          <w:szCs w:val="20"/>
          <w:lang w:val="en-US"/>
        </w:rPr>
        <w:t xml:space="preserve"> and</w:t>
      </w:r>
      <w:r w:rsidR="00782750">
        <w:rPr>
          <w:rFonts w:ascii="Bookman Old Style" w:hAnsi="Bookman Old Style"/>
          <w:sz w:val="20"/>
          <w:szCs w:val="20"/>
          <w:lang w:val="en-US"/>
        </w:rPr>
        <w:t xml:space="preserve"> </w:t>
      </w:r>
      <w:r w:rsidR="007C388A" w:rsidRPr="00345C4B">
        <w:rPr>
          <w:rFonts w:ascii="Bookman Old Style" w:hAnsi="Bookman Old Style"/>
          <w:sz w:val="20"/>
          <w:szCs w:val="20"/>
          <w:lang w:val="en-US"/>
        </w:rPr>
        <w:t xml:space="preserve">is similar to the UK state pension. </w:t>
      </w:r>
      <w:r>
        <w:rPr>
          <w:rFonts w:ascii="Bookman Old Style" w:hAnsi="Bookman Old Style"/>
          <w:sz w:val="20"/>
          <w:szCs w:val="20"/>
          <w:lang w:val="en-US"/>
        </w:rPr>
        <w:t>A</w:t>
      </w:r>
      <w:r w:rsidR="00782750">
        <w:rPr>
          <w:rFonts w:ascii="Bookman Old Style" w:hAnsi="Bookman Old Style"/>
          <w:sz w:val="20"/>
          <w:szCs w:val="20"/>
          <w:lang w:val="en-US"/>
        </w:rPr>
        <w:t xml:space="preserve"> </w:t>
      </w:r>
      <w:r w:rsidR="00E92BB9" w:rsidRPr="00345C4B">
        <w:rPr>
          <w:rFonts w:ascii="Bookman Old Style" w:hAnsi="Bookman Old Style"/>
          <w:sz w:val="20"/>
          <w:szCs w:val="20"/>
          <w:lang w:val="en-US"/>
        </w:rPr>
        <w:t>universal second tier pension system was introduced</w:t>
      </w:r>
      <w:r>
        <w:rPr>
          <w:rFonts w:ascii="Bookman Old Style" w:hAnsi="Bookman Old Style"/>
          <w:sz w:val="20"/>
          <w:szCs w:val="20"/>
          <w:lang w:val="en-US"/>
        </w:rPr>
        <w:t xml:space="preserve"> later</w:t>
      </w:r>
      <w:r w:rsidR="008E6959" w:rsidRPr="00345C4B">
        <w:rPr>
          <w:rFonts w:ascii="Bookman Old Style" w:hAnsi="Bookman Old Style"/>
          <w:sz w:val="20"/>
          <w:szCs w:val="20"/>
          <w:lang w:val="en-US"/>
        </w:rPr>
        <w:t xml:space="preserve"> in Hong Kong</w:t>
      </w:r>
      <w:r w:rsidR="00E92BB9" w:rsidRPr="00345C4B">
        <w:rPr>
          <w:rFonts w:ascii="Bookman Old Style" w:hAnsi="Bookman Old Style"/>
          <w:sz w:val="20"/>
          <w:szCs w:val="20"/>
          <w:lang w:val="en-US"/>
        </w:rPr>
        <w:t xml:space="preserve"> </w:t>
      </w:r>
      <w:r>
        <w:rPr>
          <w:rFonts w:ascii="Bookman Old Style" w:hAnsi="Bookman Old Style"/>
          <w:sz w:val="20"/>
          <w:szCs w:val="20"/>
          <w:lang w:val="en-US"/>
        </w:rPr>
        <w:t>and</w:t>
      </w:r>
      <w:r w:rsidR="00782750">
        <w:rPr>
          <w:rFonts w:ascii="Bookman Old Style" w:hAnsi="Bookman Old Style"/>
          <w:sz w:val="20"/>
          <w:szCs w:val="20"/>
          <w:lang w:val="en-US"/>
        </w:rPr>
        <w:t xml:space="preserve"> </w:t>
      </w:r>
      <w:r w:rsidR="00E92BB9" w:rsidRPr="00345C4B">
        <w:rPr>
          <w:rFonts w:ascii="Bookman Old Style" w:hAnsi="Bookman Old Style"/>
          <w:sz w:val="20"/>
          <w:szCs w:val="20"/>
          <w:lang w:val="en-US"/>
        </w:rPr>
        <w:t xml:space="preserve">is </w:t>
      </w:r>
      <w:r w:rsidR="008E6959" w:rsidRPr="00345C4B">
        <w:rPr>
          <w:rFonts w:ascii="Bookman Old Style" w:hAnsi="Bookman Old Style"/>
          <w:sz w:val="20"/>
          <w:szCs w:val="20"/>
          <w:lang w:val="en-US"/>
        </w:rPr>
        <w:t>known as</w:t>
      </w:r>
      <w:r w:rsidR="00E92BB9" w:rsidRPr="00345C4B">
        <w:rPr>
          <w:rFonts w:ascii="Bookman Old Style" w:hAnsi="Bookman Old Style"/>
          <w:sz w:val="20"/>
          <w:szCs w:val="20"/>
          <w:lang w:val="en-US"/>
        </w:rPr>
        <w:t xml:space="preserve"> the Ma</w:t>
      </w:r>
      <w:r w:rsidR="00B57E91">
        <w:rPr>
          <w:rFonts w:ascii="Bookman Old Style" w:hAnsi="Bookman Old Style"/>
          <w:sz w:val="20"/>
          <w:szCs w:val="20"/>
          <w:lang w:val="en-US"/>
        </w:rPr>
        <w:t xml:space="preserve">ndatory Provident Fund (MPF). </w:t>
      </w:r>
      <w:r>
        <w:rPr>
          <w:rFonts w:ascii="Bookman Old Style" w:hAnsi="Bookman Old Style"/>
          <w:sz w:val="20"/>
          <w:szCs w:val="20"/>
          <w:lang w:val="en-US"/>
        </w:rPr>
        <w:t>This fund</w:t>
      </w:r>
      <w:r w:rsidR="00B57E91">
        <w:rPr>
          <w:rFonts w:ascii="Bookman Old Style" w:hAnsi="Bookman Old Style"/>
          <w:sz w:val="20"/>
          <w:szCs w:val="20"/>
          <w:lang w:val="en-US"/>
        </w:rPr>
        <w:t xml:space="preserve"> </w:t>
      </w:r>
      <w:r w:rsidR="008E6959" w:rsidRPr="00345C4B">
        <w:rPr>
          <w:rFonts w:ascii="Bookman Old Style" w:hAnsi="Bookman Old Style"/>
          <w:sz w:val="20"/>
          <w:szCs w:val="20"/>
          <w:lang w:val="en-US"/>
        </w:rPr>
        <w:t>involves</w:t>
      </w:r>
      <w:r w:rsidR="00E92BB9" w:rsidRPr="00345C4B">
        <w:rPr>
          <w:rFonts w:ascii="Bookman Old Style" w:hAnsi="Bookman Old Style"/>
          <w:sz w:val="20"/>
          <w:szCs w:val="20"/>
          <w:lang w:val="en-US"/>
        </w:rPr>
        <w:t xml:space="preserve"> a compulsory pension contribution for workers who lack access to a</w:t>
      </w:r>
      <w:r w:rsidR="008E6959" w:rsidRPr="00345C4B">
        <w:rPr>
          <w:rFonts w:ascii="Bookman Old Style" w:hAnsi="Bookman Old Style"/>
          <w:sz w:val="20"/>
          <w:szCs w:val="20"/>
          <w:lang w:val="en-US"/>
        </w:rPr>
        <w:t xml:space="preserve"> pension provided by </w:t>
      </w:r>
      <w:r w:rsidR="00FD1AE0">
        <w:rPr>
          <w:rFonts w:ascii="Bookman Old Style" w:hAnsi="Bookman Old Style"/>
          <w:sz w:val="20"/>
          <w:szCs w:val="20"/>
          <w:lang w:val="en-US"/>
        </w:rPr>
        <w:t xml:space="preserve">their </w:t>
      </w:r>
      <w:r w:rsidR="00E92BB9" w:rsidRPr="00345C4B">
        <w:rPr>
          <w:rFonts w:ascii="Bookman Old Style" w:hAnsi="Bookman Old Style"/>
          <w:sz w:val="20"/>
          <w:szCs w:val="20"/>
          <w:lang w:val="en-US"/>
        </w:rPr>
        <w:t>employer</w:t>
      </w:r>
      <w:r w:rsidR="008E6959" w:rsidRPr="00345C4B">
        <w:rPr>
          <w:rFonts w:ascii="Bookman Old Style" w:hAnsi="Bookman Old Style"/>
          <w:sz w:val="20"/>
          <w:szCs w:val="20"/>
          <w:lang w:val="en-US"/>
        </w:rPr>
        <w:t xml:space="preserve">. </w:t>
      </w:r>
      <w:r w:rsidR="00E92BB9" w:rsidRPr="00345C4B">
        <w:rPr>
          <w:rFonts w:ascii="Bookman Old Style" w:hAnsi="Bookman Old Style"/>
          <w:sz w:val="20"/>
          <w:szCs w:val="20"/>
          <w:lang w:val="en-US"/>
        </w:rPr>
        <w:t xml:space="preserve">In other words, </w:t>
      </w:r>
      <w:r w:rsidR="002D1621">
        <w:rPr>
          <w:rFonts w:ascii="Bookman Old Style" w:hAnsi="Bookman Old Style"/>
          <w:sz w:val="20"/>
          <w:szCs w:val="20"/>
          <w:lang w:val="en-US"/>
        </w:rPr>
        <w:t xml:space="preserve">the </w:t>
      </w:r>
      <w:r w:rsidR="00E92BB9" w:rsidRPr="00345C4B">
        <w:rPr>
          <w:rFonts w:ascii="Bookman Old Style" w:hAnsi="Bookman Old Style"/>
          <w:sz w:val="20"/>
          <w:szCs w:val="20"/>
          <w:lang w:val="en-US"/>
        </w:rPr>
        <w:t xml:space="preserve">MPF is a non-redistributive defined contribution scheme in which the individuals and their employers pay into the </w:t>
      </w:r>
      <w:r w:rsidR="002D1621" w:rsidRPr="00345C4B">
        <w:rPr>
          <w:rFonts w:ascii="Bookman Old Style" w:hAnsi="Bookman Old Style"/>
          <w:sz w:val="20"/>
          <w:szCs w:val="20"/>
          <w:lang w:val="en-US"/>
        </w:rPr>
        <w:t>employees’</w:t>
      </w:r>
      <w:r w:rsidR="00E92BB9" w:rsidRPr="00345C4B">
        <w:rPr>
          <w:rFonts w:ascii="Bookman Old Style" w:hAnsi="Bookman Old Style"/>
          <w:sz w:val="20"/>
          <w:szCs w:val="20"/>
          <w:lang w:val="en-US"/>
        </w:rPr>
        <w:t xml:space="preserve"> retirement benefit. MPF schemes can be employer based, </w:t>
      </w:r>
      <w:r w:rsidR="00B4687E">
        <w:rPr>
          <w:rFonts w:ascii="Bookman Old Style" w:hAnsi="Bookman Old Style"/>
          <w:sz w:val="20"/>
          <w:szCs w:val="20"/>
          <w:lang w:val="en-US"/>
        </w:rPr>
        <w:t xml:space="preserve">operate </w:t>
      </w:r>
      <w:r w:rsidR="00E92BB9" w:rsidRPr="00345C4B">
        <w:rPr>
          <w:rFonts w:ascii="Bookman Old Style" w:hAnsi="Bookman Old Style"/>
          <w:sz w:val="20"/>
          <w:szCs w:val="20"/>
          <w:lang w:val="en-US"/>
        </w:rPr>
        <w:t>across industrial sectors and</w:t>
      </w:r>
      <w:r w:rsidR="008E6959" w:rsidRPr="00345C4B">
        <w:rPr>
          <w:rFonts w:ascii="Bookman Old Style" w:hAnsi="Bookman Old Style"/>
          <w:sz w:val="20"/>
          <w:szCs w:val="20"/>
          <w:lang w:val="en-US"/>
        </w:rPr>
        <w:t xml:space="preserve"> </w:t>
      </w:r>
      <w:r>
        <w:rPr>
          <w:rFonts w:ascii="Bookman Old Style" w:hAnsi="Bookman Old Style"/>
          <w:sz w:val="20"/>
          <w:szCs w:val="20"/>
          <w:lang w:val="en-US"/>
        </w:rPr>
        <w:t xml:space="preserve">be </w:t>
      </w:r>
      <w:r w:rsidR="008E6959" w:rsidRPr="00345C4B">
        <w:rPr>
          <w:rFonts w:ascii="Bookman Old Style" w:hAnsi="Bookman Old Style"/>
          <w:sz w:val="20"/>
          <w:szCs w:val="20"/>
          <w:lang w:val="en-US"/>
        </w:rPr>
        <w:t>available</w:t>
      </w:r>
      <w:r w:rsidR="00E92BB9" w:rsidRPr="00345C4B">
        <w:rPr>
          <w:rFonts w:ascii="Bookman Old Style" w:hAnsi="Bookman Old Style"/>
          <w:sz w:val="20"/>
          <w:szCs w:val="20"/>
          <w:lang w:val="en-US"/>
        </w:rPr>
        <w:t xml:space="preserve"> for self-employed workers (Flynn, 2016). </w:t>
      </w:r>
      <w:r w:rsidR="002D1621">
        <w:rPr>
          <w:rFonts w:ascii="Bookman Old Style" w:hAnsi="Bookman Old Style"/>
          <w:sz w:val="20"/>
          <w:szCs w:val="20"/>
          <w:lang w:val="en-US"/>
        </w:rPr>
        <w:t>This provides an opportunity for many to top</w:t>
      </w:r>
      <w:r>
        <w:rPr>
          <w:rFonts w:ascii="Bookman Old Style" w:hAnsi="Bookman Old Style"/>
          <w:sz w:val="20"/>
          <w:szCs w:val="20"/>
          <w:lang w:val="en-US"/>
        </w:rPr>
        <w:t xml:space="preserve"> </w:t>
      </w:r>
      <w:r w:rsidR="002D1621">
        <w:rPr>
          <w:rFonts w:ascii="Bookman Old Style" w:hAnsi="Bookman Old Style"/>
          <w:sz w:val="20"/>
          <w:szCs w:val="20"/>
          <w:lang w:val="en-US"/>
        </w:rPr>
        <w:t>up th</w:t>
      </w:r>
      <w:r>
        <w:rPr>
          <w:rFonts w:ascii="Bookman Old Style" w:hAnsi="Bookman Old Style"/>
          <w:sz w:val="20"/>
          <w:szCs w:val="20"/>
          <w:lang w:val="en-US"/>
        </w:rPr>
        <w:t xml:space="preserve">eir </w:t>
      </w:r>
      <w:r w:rsidR="002D1621">
        <w:rPr>
          <w:rFonts w:ascii="Bookman Old Style" w:hAnsi="Bookman Old Style"/>
          <w:sz w:val="20"/>
          <w:szCs w:val="20"/>
          <w:lang w:val="en-US"/>
        </w:rPr>
        <w:t>saving</w:t>
      </w:r>
      <w:r>
        <w:rPr>
          <w:rFonts w:ascii="Bookman Old Style" w:hAnsi="Bookman Old Style"/>
          <w:sz w:val="20"/>
          <w:szCs w:val="20"/>
          <w:lang w:val="en-US"/>
        </w:rPr>
        <w:t>s</w:t>
      </w:r>
      <w:r w:rsidR="002D1621">
        <w:rPr>
          <w:rFonts w:ascii="Bookman Old Style" w:hAnsi="Bookman Old Style"/>
          <w:sz w:val="20"/>
          <w:szCs w:val="20"/>
          <w:lang w:val="en-US"/>
        </w:rPr>
        <w:t xml:space="preserve"> for later life</w:t>
      </w:r>
      <w:r w:rsidR="00680E1E">
        <w:rPr>
          <w:rFonts w:ascii="Bookman Old Style" w:hAnsi="Bookman Old Style"/>
          <w:sz w:val="20"/>
          <w:szCs w:val="20"/>
          <w:lang w:val="en-US"/>
        </w:rPr>
        <w:t xml:space="preserve"> (</w:t>
      </w:r>
      <w:r w:rsidR="00680E1E" w:rsidRPr="00345C4B">
        <w:rPr>
          <w:rFonts w:ascii="Bookman Old Style" w:hAnsi="Bookman Old Style"/>
          <w:noProof/>
          <w:sz w:val="20"/>
          <w:szCs w:val="20"/>
          <w:lang w:val="en-US"/>
        </w:rPr>
        <w:t>Aaron, 2013</w:t>
      </w:r>
      <w:r w:rsidR="00680E1E">
        <w:rPr>
          <w:rFonts w:ascii="Bookman Old Style" w:hAnsi="Bookman Old Style"/>
          <w:noProof/>
          <w:sz w:val="20"/>
          <w:szCs w:val="20"/>
          <w:lang w:val="en-US"/>
        </w:rPr>
        <w:t>)</w:t>
      </w:r>
      <w:r w:rsidR="002D1621">
        <w:rPr>
          <w:rFonts w:ascii="Bookman Old Style" w:hAnsi="Bookman Old Style"/>
          <w:sz w:val="20"/>
          <w:szCs w:val="20"/>
          <w:lang w:val="en-US"/>
        </w:rPr>
        <w:t xml:space="preserve">. </w:t>
      </w:r>
      <w:r w:rsidR="00E92BB9" w:rsidRPr="00345C4B">
        <w:rPr>
          <w:rFonts w:ascii="Bookman Old Style" w:hAnsi="Bookman Old Style"/>
          <w:sz w:val="20"/>
          <w:szCs w:val="20"/>
          <w:lang w:val="en-US"/>
        </w:rPr>
        <w:t xml:space="preserve"> </w:t>
      </w:r>
      <w:r w:rsidR="007C388A" w:rsidRPr="00345C4B">
        <w:rPr>
          <w:rFonts w:ascii="Bookman Old Style" w:hAnsi="Bookman Old Style"/>
          <w:sz w:val="20"/>
          <w:szCs w:val="20"/>
          <w:lang w:val="en-US"/>
        </w:rPr>
        <w:t xml:space="preserve"> </w:t>
      </w:r>
    </w:p>
    <w:p w14:paraId="3501C82C" w14:textId="77777777" w:rsidR="00E901DB" w:rsidRPr="00345C4B" w:rsidRDefault="00E901DB" w:rsidP="004715B6">
      <w:pPr>
        <w:pStyle w:val="Bodytextfullout"/>
        <w:spacing w:after="0" w:line="240" w:lineRule="auto"/>
        <w:rPr>
          <w:rFonts w:ascii="Bookman Old Style" w:hAnsi="Bookman Old Style"/>
          <w:sz w:val="20"/>
          <w:szCs w:val="20"/>
          <w:lang w:val="en-US"/>
        </w:rPr>
      </w:pPr>
    </w:p>
    <w:p w14:paraId="7EEFD578" w14:textId="541D2C50" w:rsidR="00765566" w:rsidRPr="00345C4B" w:rsidRDefault="00530C3B" w:rsidP="004715B6">
      <w:pPr>
        <w:pStyle w:val="Bodytextfullout"/>
        <w:spacing w:after="0" w:line="240" w:lineRule="auto"/>
        <w:rPr>
          <w:rFonts w:ascii="Bookman Old Style" w:hAnsi="Bookman Old Style"/>
          <w:sz w:val="20"/>
          <w:szCs w:val="20"/>
          <w:lang w:val="en-US"/>
        </w:rPr>
      </w:pPr>
      <w:r w:rsidRPr="00345C4B">
        <w:rPr>
          <w:rFonts w:ascii="Bookman Old Style" w:hAnsi="Bookman Old Style"/>
          <w:sz w:val="20"/>
          <w:szCs w:val="20"/>
          <w:lang w:val="en-US"/>
        </w:rPr>
        <w:t>A universal pension is t</w:t>
      </w:r>
      <w:r w:rsidR="00765566" w:rsidRPr="00345C4B">
        <w:rPr>
          <w:rFonts w:ascii="Bookman Old Style" w:hAnsi="Bookman Old Style"/>
          <w:sz w:val="20"/>
          <w:szCs w:val="20"/>
          <w:lang w:val="en-US"/>
        </w:rPr>
        <w:t>he first tier</w:t>
      </w:r>
      <w:r w:rsidR="008E6959" w:rsidRPr="00345C4B">
        <w:rPr>
          <w:rFonts w:ascii="Bookman Old Style" w:hAnsi="Bookman Old Style"/>
          <w:sz w:val="20"/>
          <w:szCs w:val="20"/>
          <w:lang w:val="en-US"/>
        </w:rPr>
        <w:t xml:space="preserve"> in </w:t>
      </w:r>
      <w:r w:rsidR="00765566" w:rsidRPr="00345C4B">
        <w:rPr>
          <w:rFonts w:ascii="Bookman Old Style" w:hAnsi="Bookman Old Style"/>
          <w:sz w:val="20"/>
          <w:szCs w:val="20"/>
          <w:lang w:val="en-US"/>
        </w:rPr>
        <w:t xml:space="preserve">the UK </w:t>
      </w:r>
      <w:r w:rsidRPr="00345C4B">
        <w:rPr>
          <w:rFonts w:ascii="Bookman Old Style" w:hAnsi="Bookman Old Style"/>
          <w:sz w:val="20"/>
          <w:szCs w:val="20"/>
          <w:lang w:val="en-US"/>
        </w:rPr>
        <w:t>and is</w:t>
      </w:r>
      <w:r w:rsidR="00765566" w:rsidRPr="00345C4B">
        <w:rPr>
          <w:rFonts w:ascii="Bookman Old Style" w:hAnsi="Bookman Old Style"/>
          <w:sz w:val="20"/>
          <w:szCs w:val="20"/>
          <w:lang w:val="en-US"/>
        </w:rPr>
        <w:t xml:space="preserve"> set at GBP 113.10 per week </w:t>
      </w:r>
      <w:r w:rsidR="008E6959" w:rsidRPr="00345C4B">
        <w:rPr>
          <w:rFonts w:ascii="Bookman Old Style" w:hAnsi="Bookman Old Style"/>
          <w:sz w:val="20"/>
          <w:szCs w:val="20"/>
          <w:lang w:val="en-US"/>
        </w:rPr>
        <w:t>(</w:t>
      </w:r>
      <w:r w:rsidR="00765566" w:rsidRPr="00345C4B">
        <w:rPr>
          <w:rFonts w:ascii="Bookman Old Style" w:hAnsi="Bookman Old Style"/>
          <w:sz w:val="20"/>
          <w:szCs w:val="20"/>
          <w:lang w:val="en-US"/>
        </w:rPr>
        <w:t>as of 2015</w:t>
      </w:r>
      <w:r w:rsidR="008E6959" w:rsidRPr="00345C4B">
        <w:rPr>
          <w:rFonts w:ascii="Bookman Old Style" w:hAnsi="Bookman Old Style"/>
          <w:sz w:val="20"/>
          <w:szCs w:val="20"/>
          <w:lang w:val="en-US"/>
        </w:rPr>
        <w:t>)</w:t>
      </w:r>
      <w:r w:rsidR="00765566" w:rsidRPr="00345C4B">
        <w:rPr>
          <w:rFonts w:ascii="Bookman Old Style" w:hAnsi="Bookman Old Style"/>
          <w:sz w:val="20"/>
          <w:szCs w:val="20"/>
          <w:lang w:val="en-US"/>
        </w:rPr>
        <w:t xml:space="preserve"> as a basic</w:t>
      </w:r>
      <w:r w:rsidR="00BE47D7" w:rsidRPr="00345C4B">
        <w:rPr>
          <w:rFonts w:ascii="Bookman Old Style" w:hAnsi="Bookman Old Style"/>
          <w:sz w:val="20"/>
          <w:szCs w:val="20"/>
          <w:lang w:val="en-US"/>
        </w:rPr>
        <w:t xml:space="preserve"> rate</w:t>
      </w:r>
      <w:r w:rsidR="00765566" w:rsidRPr="00345C4B">
        <w:rPr>
          <w:rFonts w:ascii="Bookman Old Style" w:hAnsi="Bookman Old Style"/>
          <w:sz w:val="20"/>
          <w:szCs w:val="20"/>
          <w:lang w:val="en-US"/>
        </w:rPr>
        <w:t xml:space="preserve"> for a single person. </w:t>
      </w:r>
      <w:r w:rsidR="002D1621">
        <w:rPr>
          <w:rFonts w:ascii="Bookman Old Style" w:hAnsi="Bookman Old Style"/>
          <w:sz w:val="20"/>
          <w:szCs w:val="20"/>
          <w:lang w:val="en-US"/>
        </w:rPr>
        <w:t>To q</w:t>
      </w:r>
      <w:r w:rsidR="00765566" w:rsidRPr="00345C4B">
        <w:rPr>
          <w:rFonts w:ascii="Bookman Old Style" w:hAnsi="Bookman Old Style"/>
          <w:sz w:val="20"/>
          <w:szCs w:val="20"/>
          <w:lang w:val="en-US"/>
        </w:rPr>
        <w:t>ualif</w:t>
      </w:r>
      <w:r w:rsidR="002D1621">
        <w:rPr>
          <w:rFonts w:ascii="Bookman Old Style" w:hAnsi="Bookman Old Style"/>
          <w:sz w:val="20"/>
          <w:szCs w:val="20"/>
          <w:lang w:val="en-US"/>
        </w:rPr>
        <w:t xml:space="preserve">y </w:t>
      </w:r>
      <w:r w:rsidR="00765566" w:rsidRPr="00345C4B">
        <w:rPr>
          <w:rFonts w:ascii="Bookman Old Style" w:hAnsi="Bookman Old Style"/>
          <w:sz w:val="20"/>
          <w:szCs w:val="20"/>
          <w:lang w:val="en-US"/>
        </w:rPr>
        <w:t xml:space="preserve">for the full state pension </w:t>
      </w:r>
      <w:r w:rsidR="002D1621">
        <w:rPr>
          <w:rFonts w:ascii="Bookman Old Style" w:hAnsi="Bookman Old Style"/>
          <w:sz w:val="20"/>
          <w:szCs w:val="20"/>
          <w:lang w:val="en-US"/>
        </w:rPr>
        <w:t xml:space="preserve">depends </w:t>
      </w:r>
      <w:r w:rsidR="00765566" w:rsidRPr="00345C4B">
        <w:rPr>
          <w:rFonts w:ascii="Bookman Old Style" w:hAnsi="Bookman Old Style"/>
          <w:sz w:val="20"/>
          <w:szCs w:val="20"/>
          <w:lang w:val="en-US"/>
        </w:rPr>
        <w:t xml:space="preserve">on </w:t>
      </w:r>
      <w:r w:rsidRPr="00345C4B">
        <w:rPr>
          <w:rFonts w:ascii="Bookman Old Style" w:hAnsi="Bookman Old Style"/>
          <w:sz w:val="20"/>
          <w:szCs w:val="20"/>
          <w:lang w:val="en-US"/>
        </w:rPr>
        <w:t>30</w:t>
      </w:r>
      <w:r w:rsidR="00765566" w:rsidRPr="00345C4B">
        <w:rPr>
          <w:rFonts w:ascii="Bookman Old Style" w:hAnsi="Bookman Old Style"/>
          <w:sz w:val="20"/>
          <w:szCs w:val="20"/>
          <w:lang w:val="en-US"/>
        </w:rPr>
        <w:t xml:space="preserve"> years of contribution into the National Insurance system</w:t>
      </w:r>
      <w:r w:rsidR="00765566" w:rsidRPr="00345C4B">
        <w:rPr>
          <w:rStyle w:val="FootnoteReference"/>
          <w:rFonts w:ascii="Bookman Old Style" w:hAnsi="Bookman Old Style"/>
          <w:sz w:val="20"/>
          <w:szCs w:val="20"/>
          <w:lang w:val="en-US"/>
        </w:rPr>
        <w:footnoteReference w:id="1"/>
      </w:r>
      <w:r w:rsidR="00765566" w:rsidRPr="00345C4B">
        <w:rPr>
          <w:rFonts w:ascii="Bookman Old Style" w:hAnsi="Bookman Old Style"/>
          <w:sz w:val="20"/>
          <w:szCs w:val="20"/>
          <w:lang w:val="en-US"/>
        </w:rPr>
        <w:t xml:space="preserve">, although periods of non-work for unemployment or caring responsibilities are credited for eligibility. </w:t>
      </w:r>
      <w:r w:rsidR="002D1621">
        <w:rPr>
          <w:rFonts w:ascii="Bookman Old Style" w:hAnsi="Bookman Old Style"/>
          <w:sz w:val="20"/>
          <w:szCs w:val="20"/>
          <w:lang w:val="en-US"/>
        </w:rPr>
        <w:t xml:space="preserve">Generally, a </w:t>
      </w:r>
      <w:r w:rsidR="00765566" w:rsidRPr="00345C4B">
        <w:rPr>
          <w:rFonts w:ascii="Bookman Old Style" w:hAnsi="Bookman Old Style"/>
          <w:sz w:val="20"/>
          <w:szCs w:val="20"/>
          <w:lang w:val="en-US"/>
        </w:rPr>
        <w:t xml:space="preserve">means-tested </w:t>
      </w:r>
      <w:r w:rsidR="00765566" w:rsidRPr="00345C4B">
        <w:rPr>
          <w:rFonts w:ascii="Bookman Old Style" w:hAnsi="Bookman Old Style"/>
          <w:sz w:val="20"/>
          <w:szCs w:val="20"/>
          <w:lang w:val="en-US"/>
        </w:rPr>
        <w:lastRenderedPageBreak/>
        <w:t>pension credit is paid to older people who have no other means of income to provide a minimum pension guarantee of GBP 151.20</w:t>
      </w:r>
      <w:r w:rsidR="00CB39F4" w:rsidRPr="00345C4B">
        <w:rPr>
          <w:rFonts w:ascii="Bookman Old Style" w:hAnsi="Bookman Old Style"/>
          <w:sz w:val="20"/>
          <w:szCs w:val="20"/>
          <w:lang w:val="en-US"/>
        </w:rPr>
        <w:t xml:space="preserve"> </w:t>
      </w:r>
      <w:r w:rsidR="00765566" w:rsidRPr="00345C4B">
        <w:rPr>
          <w:rFonts w:ascii="Bookman Old Style" w:hAnsi="Bookman Old Style"/>
          <w:sz w:val="20"/>
          <w:szCs w:val="20"/>
          <w:lang w:val="en-US"/>
        </w:rPr>
        <w:t>per week for a single person. The pension age for men is 65, and for women, between 2010 and 2018, is rising from 60 to 65. From 2018,</w:t>
      </w:r>
      <w:r w:rsidR="00B4687E">
        <w:rPr>
          <w:rFonts w:ascii="Bookman Old Style" w:hAnsi="Bookman Old Style"/>
          <w:sz w:val="20"/>
          <w:szCs w:val="20"/>
          <w:lang w:val="en-US"/>
        </w:rPr>
        <w:t xml:space="preserve"> the</w:t>
      </w:r>
      <w:r w:rsidR="00765566" w:rsidRPr="00345C4B">
        <w:rPr>
          <w:rFonts w:ascii="Bookman Old Style" w:hAnsi="Bookman Old Style"/>
          <w:sz w:val="20"/>
          <w:szCs w:val="20"/>
          <w:lang w:val="en-US"/>
        </w:rPr>
        <w:t xml:space="preserve"> pension age for both men and women rise</w:t>
      </w:r>
      <w:r w:rsidR="00B4687E">
        <w:rPr>
          <w:rFonts w:ascii="Bookman Old Style" w:hAnsi="Bookman Old Style"/>
          <w:sz w:val="20"/>
          <w:szCs w:val="20"/>
          <w:lang w:val="en-US"/>
        </w:rPr>
        <w:t>s</w:t>
      </w:r>
      <w:r w:rsidR="00765566" w:rsidRPr="00345C4B">
        <w:rPr>
          <w:rFonts w:ascii="Bookman Old Style" w:hAnsi="Bookman Old Style"/>
          <w:sz w:val="20"/>
          <w:szCs w:val="20"/>
          <w:lang w:val="en-US"/>
        </w:rPr>
        <w:t xml:space="preserve"> first to 66 by 2020, then 67 by 2028 and to 68 by the mid 2030’s. The UK HM Treasury expects further rises to be linked to life expectancy</w:t>
      </w:r>
      <w:r w:rsidR="002D1621">
        <w:rPr>
          <w:rFonts w:ascii="Bookman Old Style" w:hAnsi="Bookman Old Style"/>
          <w:sz w:val="20"/>
          <w:szCs w:val="20"/>
          <w:lang w:val="en-US"/>
        </w:rPr>
        <w:t xml:space="preserve"> </w:t>
      </w:r>
      <w:r w:rsidR="00867FD2">
        <w:rPr>
          <w:rFonts w:ascii="Bookman Old Style" w:hAnsi="Bookman Old Style"/>
          <w:sz w:val="20"/>
          <w:szCs w:val="20"/>
          <w:lang w:val="en-US"/>
        </w:rPr>
        <w:t xml:space="preserve">that </w:t>
      </w:r>
      <w:r w:rsidR="002D1621">
        <w:rPr>
          <w:rFonts w:ascii="Bookman Old Style" w:hAnsi="Bookman Old Style"/>
          <w:sz w:val="20"/>
          <w:szCs w:val="20"/>
          <w:lang w:val="en-US"/>
        </w:rPr>
        <w:t xml:space="preserve">is considered </w:t>
      </w:r>
      <w:r w:rsidR="00680E1E">
        <w:rPr>
          <w:rFonts w:ascii="Bookman Old Style" w:hAnsi="Bookman Old Style"/>
          <w:sz w:val="20"/>
          <w:szCs w:val="20"/>
          <w:lang w:val="en-US"/>
        </w:rPr>
        <w:t xml:space="preserve">to be </w:t>
      </w:r>
      <w:r w:rsidR="002D1621">
        <w:rPr>
          <w:rFonts w:ascii="Bookman Old Style" w:hAnsi="Bookman Old Style"/>
          <w:sz w:val="20"/>
          <w:szCs w:val="20"/>
          <w:lang w:val="en-US"/>
        </w:rPr>
        <w:t xml:space="preserve">an appropriate approach by </w:t>
      </w:r>
      <w:r w:rsidR="00867FD2">
        <w:rPr>
          <w:rFonts w:ascii="Bookman Old Style" w:hAnsi="Bookman Old Style"/>
          <w:sz w:val="20"/>
          <w:szCs w:val="20"/>
          <w:lang w:val="en-US"/>
        </w:rPr>
        <w:t xml:space="preserve">some </w:t>
      </w:r>
      <w:r w:rsidR="002D1621">
        <w:rPr>
          <w:rFonts w:ascii="Bookman Old Style" w:hAnsi="Bookman Old Style"/>
          <w:sz w:val="20"/>
          <w:szCs w:val="20"/>
          <w:lang w:val="en-US"/>
        </w:rPr>
        <w:t xml:space="preserve">leading experts. </w:t>
      </w:r>
      <w:r w:rsidR="003F7D3E" w:rsidRPr="00345C4B">
        <w:rPr>
          <w:rFonts w:ascii="Bookman Old Style" w:hAnsi="Bookman Old Style"/>
          <w:sz w:val="20"/>
          <w:szCs w:val="20"/>
          <w:lang w:val="en-US"/>
        </w:rPr>
        <w:t xml:space="preserve">  </w:t>
      </w:r>
    </w:p>
    <w:p w14:paraId="09600EBB" w14:textId="77777777" w:rsidR="003F7D3E" w:rsidRPr="00345C4B" w:rsidRDefault="003F7D3E" w:rsidP="004715B6">
      <w:pPr>
        <w:pStyle w:val="Bodytextfullout"/>
        <w:spacing w:after="0" w:line="240" w:lineRule="auto"/>
        <w:rPr>
          <w:rFonts w:ascii="Bookman Old Style" w:hAnsi="Bookman Old Style"/>
          <w:sz w:val="20"/>
          <w:szCs w:val="20"/>
          <w:lang w:val="en-US"/>
        </w:rPr>
      </w:pPr>
    </w:p>
    <w:p w14:paraId="42E30F88" w14:textId="7E080716" w:rsidR="00765566" w:rsidRPr="00345C4B" w:rsidRDefault="00765566" w:rsidP="004715B6">
      <w:pPr>
        <w:pStyle w:val="Bodytextfullout"/>
        <w:spacing w:after="0" w:line="240" w:lineRule="auto"/>
        <w:rPr>
          <w:rFonts w:ascii="Bookman Old Style" w:hAnsi="Bookman Old Style"/>
          <w:noProof/>
          <w:sz w:val="20"/>
          <w:szCs w:val="20"/>
          <w:lang w:val="en-US"/>
        </w:rPr>
      </w:pPr>
      <w:r w:rsidRPr="002C7B3D">
        <w:rPr>
          <w:rFonts w:ascii="Bookman Old Style" w:hAnsi="Bookman Old Style"/>
          <w:sz w:val="20"/>
          <w:szCs w:val="20"/>
          <w:lang w:val="en-US"/>
        </w:rPr>
        <w:t xml:space="preserve">In both economies, second-tier pensions exist (i.e. those </w:t>
      </w:r>
      <w:r w:rsidR="00867FD2">
        <w:rPr>
          <w:rFonts w:ascii="Bookman Old Style" w:hAnsi="Bookman Old Style"/>
          <w:sz w:val="20"/>
          <w:szCs w:val="20"/>
          <w:lang w:val="en-US"/>
        </w:rPr>
        <w:t>that</w:t>
      </w:r>
      <w:r w:rsidRPr="002C7B3D">
        <w:rPr>
          <w:rFonts w:ascii="Bookman Old Style" w:hAnsi="Bookman Old Style"/>
          <w:sz w:val="20"/>
          <w:szCs w:val="20"/>
          <w:lang w:val="en-US"/>
        </w:rPr>
        <w:t xml:space="preserve"> are occupational and based on earning</w:t>
      </w:r>
      <w:r w:rsidR="00867FD2">
        <w:rPr>
          <w:rFonts w:ascii="Bookman Old Style" w:hAnsi="Bookman Old Style"/>
          <w:sz w:val="20"/>
          <w:szCs w:val="20"/>
          <w:lang w:val="en-US"/>
        </w:rPr>
        <w:t>s</w:t>
      </w:r>
      <w:r w:rsidRPr="002C7B3D">
        <w:rPr>
          <w:rFonts w:ascii="Bookman Old Style" w:hAnsi="Bookman Old Style"/>
          <w:sz w:val="20"/>
          <w:szCs w:val="20"/>
          <w:lang w:val="en-US"/>
        </w:rPr>
        <w:t>), although in both cases there have been significant variations in occupational pension provision. In the UK, for example, only 35% of private sector employees are members of a workplace pension scheme or belong to an arrangement in which their employers ma</w:t>
      </w:r>
      <w:r w:rsidR="00867FD2">
        <w:rPr>
          <w:rFonts w:ascii="Bookman Old Style" w:hAnsi="Bookman Old Style"/>
          <w:sz w:val="20"/>
          <w:szCs w:val="20"/>
          <w:lang w:val="en-US"/>
        </w:rPr>
        <w:t>k</w:t>
      </w:r>
      <w:r w:rsidRPr="002C7B3D">
        <w:rPr>
          <w:rFonts w:ascii="Bookman Old Style" w:hAnsi="Bookman Old Style"/>
          <w:sz w:val="20"/>
          <w:szCs w:val="20"/>
          <w:lang w:val="en-US"/>
        </w:rPr>
        <w:t>e contributions into their personal pension</w:t>
      </w:r>
      <w:r w:rsidR="00867FD2">
        <w:rPr>
          <w:rFonts w:ascii="Bookman Old Style" w:hAnsi="Bookman Old Style"/>
          <w:sz w:val="20"/>
          <w:szCs w:val="20"/>
          <w:lang w:val="en-US"/>
        </w:rPr>
        <w:t>s</w:t>
      </w:r>
      <w:r w:rsidR="00E9111F">
        <w:rPr>
          <w:rFonts w:ascii="Bookman Old Style" w:hAnsi="Bookman Old Style"/>
          <w:sz w:val="20"/>
          <w:szCs w:val="20"/>
          <w:lang w:val="en-US"/>
        </w:rPr>
        <w:t xml:space="preserve"> (Flynn</w:t>
      </w:r>
      <w:r w:rsidR="00021F79">
        <w:rPr>
          <w:rFonts w:ascii="Bookman Old Style" w:hAnsi="Bookman Old Style"/>
          <w:sz w:val="20"/>
          <w:szCs w:val="20"/>
          <w:lang w:val="en-US"/>
        </w:rPr>
        <w:t xml:space="preserve"> et al., </w:t>
      </w:r>
      <w:r w:rsidR="007147D6">
        <w:rPr>
          <w:rFonts w:ascii="Bookman Old Style" w:hAnsi="Bookman Old Style"/>
          <w:sz w:val="20"/>
          <w:szCs w:val="20"/>
          <w:lang w:val="en-US"/>
        </w:rPr>
        <w:t>2017</w:t>
      </w:r>
      <w:r w:rsidR="00E9111F">
        <w:rPr>
          <w:rFonts w:ascii="Bookman Old Style" w:hAnsi="Bookman Old Style"/>
          <w:sz w:val="20"/>
          <w:szCs w:val="20"/>
          <w:lang w:val="en-US"/>
        </w:rPr>
        <w:t>)</w:t>
      </w:r>
      <w:r w:rsidRPr="002C7B3D">
        <w:rPr>
          <w:rFonts w:ascii="Bookman Old Style" w:hAnsi="Bookman Old Style"/>
          <w:sz w:val="20"/>
          <w:szCs w:val="20"/>
          <w:lang w:val="en-US"/>
        </w:rPr>
        <w:t xml:space="preserve">. Of those employers </w:t>
      </w:r>
      <w:r w:rsidR="00530C3B" w:rsidRPr="002C7B3D">
        <w:rPr>
          <w:rFonts w:ascii="Bookman Old Style" w:hAnsi="Bookman Old Style"/>
          <w:sz w:val="20"/>
          <w:szCs w:val="20"/>
          <w:lang w:val="en-US"/>
        </w:rPr>
        <w:t xml:space="preserve">that </w:t>
      </w:r>
      <w:r w:rsidRPr="002C7B3D">
        <w:rPr>
          <w:rFonts w:ascii="Bookman Old Style" w:hAnsi="Bookman Old Style"/>
          <w:sz w:val="20"/>
          <w:szCs w:val="20"/>
          <w:lang w:val="en-US"/>
        </w:rPr>
        <w:t xml:space="preserve">offer occupational pensions, 47% restrict access and a further 26% have closed eligibility to new members </w:t>
      </w:r>
      <w:r w:rsidRPr="002C7B3D">
        <w:rPr>
          <w:rFonts w:ascii="Bookman Old Style" w:hAnsi="Bookman Old Style"/>
          <w:noProof/>
          <w:sz w:val="20"/>
          <w:szCs w:val="20"/>
          <w:lang w:val="en-US"/>
        </w:rPr>
        <w:t>(Forth et al, 2014).</w:t>
      </w:r>
      <w:r w:rsidRPr="002C7B3D">
        <w:rPr>
          <w:rFonts w:ascii="Bookman Old Style" w:hAnsi="Bookman Old Style"/>
          <w:sz w:val="20"/>
          <w:szCs w:val="20"/>
          <w:lang w:val="en-US"/>
        </w:rPr>
        <w:t xml:space="preserve"> The main reasons employers cited for lack of provision </w:t>
      </w:r>
      <w:r w:rsidR="00B4687E">
        <w:rPr>
          <w:rFonts w:ascii="Bookman Old Style" w:hAnsi="Bookman Old Style"/>
          <w:sz w:val="20"/>
          <w:szCs w:val="20"/>
          <w:lang w:val="en-US"/>
        </w:rPr>
        <w:t xml:space="preserve">included </w:t>
      </w:r>
      <w:r w:rsidRPr="002C7B3D">
        <w:rPr>
          <w:rFonts w:ascii="Bookman Old Style" w:hAnsi="Bookman Old Style"/>
          <w:sz w:val="20"/>
          <w:szCs w:val="20"/>
          <w:lang w:val="en-US"/>
        </w:rPr>
        <w:t xml:space="preserve">the cost of operating a pension scheme along with the relative ineffectiveness of pension provision as a tool for recruiting talent </w:t>
      </w:r>
      <w:r w:rsidRPr="002C7B3D">
        <w:rPr>
          <w:rFonts w:ascii="Bookman Old Style" w:hAnsi="Bookman Old Style"/>
          <w:noProof/>
          <w:sz w:val="20"/>
          <w:szCs w:val="20"/>
          <w:lang w:val="en-US"/>
        </w:rPr>
        <w:t>(Metcalf and Meadows, 2010).</w:t>
      </w:r>
    </w:p>
    <w:p w14:paraId="461B9E6A" w14:textId="77777777" w:rsidR="00185D1B" w:rsidRPr="00345C4B" w:rsidRDefault="00185D1B" w:rsidP="004715B6">
      <w:pPr>
        <w:pStyle w:val="Bodytextfullout"/>
        <w:spacing w:after="0" w:line="240" w:lineRule="auto"/>
        <w:rPr>
          <w:rFonts w:ascii="Bookman Old Style" w:hAnsi="Bookman Old Style"/>
          <w:sz w:val="20"/>
          <w:szCs w:val="20"/>
          <w:lang w:val="en-US"/>
        </w:rPr>
      </w:pPr>
    </w:p>
    <w:p w14:paraId="1BD7B0B8" w14:textId="2D4482BC" w:rsidR="00765566" w:rsidRPr="00345C4B" w:rsidRDefault="00765566" w:rsidP="004715B6">
      <w:pPr>
        <w:pStyle w:val="Bodytextfullout"/>
        <w:spacing w:after="0" w:line="240" w:lineRule="auto"/>
        <w:rPr>
          <w:rFonts w:ascii="Bookman Old Style" w:hAnsi="Bookman Old Style"/>
          <w:sz w:val="20"/>
          <w:szCs w:val="20"/>
        </w:rPr>
      </w:pPr>
      <w:r w:rsidRPr="00345C4B">
        <w:rPr>
          <w:rFonts w:ascii="Bookman Old Style" w:hAnsi="Bookman Old Style"/>
          <w:sz w:val="20"/>
          <w:szCs w:val="20"/>
        </w:rPr>
        <w:t xml:space="preserve">In response to the Pension Commission Report, the UK Parliament enacted the Pensions Act 2008 </w:t>
      </w:r>
      <w:r w:rsidR="00FA5E8A" w:rsidRPr="00345C4B">
        <w:rPr>
          <w:rFonts w:ascii="Bookman Old Style" w:hAnsi="Bookman Old Style"/>
          <w:sz w:val="20"/>
          <w:szCs w:val="20"/>
        </w:rPr>
        <w:t xml:space="preserve">that </w:t>
      </w:r>
      <w:r w:rsidRPr="00345C4B">
        <w:rPr>
          <w:rFonts w:ascii="Bookman Old Style" w:hAnsi="Bookman Old Style"/>
          <w:sz w:val="20"/>
          <w:szCs w:val="20"/>
        </w:rPr>
        <w:t>set in motion the creation of the National Employment Savings Trust (NEST)</w:t>
      </w:r>
      <w:r w:rsidR="00530C3B" w:rsidRPr="00345C4B">
        <w:rPr>
          <w:rFonts w:ascii="Bookman Old Style" w:hAnsi="Bookman Old Style"/>
          <w:sz w:val="20"/>
          <w:szCs w:val="20"/>
        </w:rPr>
        <w:t>, a</w:t>
      </w:r>
      <w:r w:rsidRPr="00345C4B">
        <w:rPr>
          <w:rFonts w:ascii="Bookman Old Style" w:hAnsi="Bookman Old Style"/>
          <w:sz w:val="20"/>
          <w:szCs w:val="20"/>
        </w:rPr>
        <w:t xml:space="preserve"> scheme </w:t>
      </w:r>
      <w:r w:rsidR="00530C3B" w:rsidRPr="00345C4B">
        <w:rPr>
          <w:rFonts w:ascii="Bookman Old Style" w:hAnsi="Bookman Old Style"/>
          <w:sz w:val="20"/>
          <w:szCs w:val="20"/>
        </w:rPr>
        <w:t xml:space="preserve">that </w:t>
      </w:r>
      <w:r w:rsidRPr="00345C4B">
        <w:rPr>
          <w:rFonts w:ascii="Bookman Old Style" w:hAnsi="Bookman Old Style"/>
          <w:sz w:val="20"/>
          <w:szCs w:val="20"/>
        </w:rPr>
        <w:t xml:space="preserve">operates as a vehicle for pension savings for workers without access to an occupational pension scheme. NEST is an employer-provided scheme </w:t>
      </w:r>
      <w:r w:rsidR="00FA5E8A" w:rsidRPr="00345C4B">
        <w:rPr>
          <w:rFonts w:ascii="Bookman Old Style" w:hAnsi="Bookman Old Style"/>
          <w:sz w:val="20"/>
          <w:szCs w:val="20"/>
        </w:rPr>
        <w:t xml:space="preserve">that </w:t>
      </w:r>
      <w:r w:rsidRPr="00345C4B">
        <w:rPr>
          <w:rFonts w:ascii="Bookman Old Style" w:hAnsi="Bookman Old Style"/>
          <w:sz w:val="20"/>
          <w:szCs w:val="20"/>
        </w:rPr>
        <w:t>is currently being rolled out</w:t>
      </w:r>
      <w:r w:rsidR="00FA5E8A" w:rsidRPr="00345C4B">
        <w:rPr>
          <w:rFonts w:ascii="Bookman Old Style" w:hAnsi="Bookman Old Style"/>
          <w:sz w:val="20"/>
          <w:szCs w:val="20"/>
        </w:rPr>
        <w:t xml:space="preserve"> and</w:t>
      </w:r>
      <w:r w:rsidRPr="00345C4B">
        <w:rPr>
          <w:rFonts w:ascii="Bookman Old Style" w:hAnsi="Bookman Old Style"/>
          <w:sz w:val="20"/>
          <w:szCs w:val="20"/>
        </w:rPr>
        <w:t xml:space="preserve"> </w:t>
      </w:r>
      <w:r w:rsidR="00FA5E8A" w:rsidRPr="00345C4B">
        <w:rPr>
          <w:rFonts w:ascii="Bookman Old Style" w:hAnsi="Bookman Old Style"/>
          <w:sz w:val="20"/>
          <w:szCs w:val="20"/>
        </w:rPr>
        <w:t>f</w:t>
      </w:r>
      <w:r w:rsidRPr="00345C4B">
        <w:rPr>
          <w:rFonts w:ascii="Bookman Old Style" w:hAnsi="Bookman Old Style"/>
          <w:sz w:val="20"/>
          <w:szCs w:val="20"/>
        </w:rPr>
        <w:t xml:space="preserve">rom 2018, employees will be auto-enrolled into schemes </w:t>
      </w:r>
      <w:r w:rsidR="00FA5E8A" w:rsidRPr="00345C4B">
        <w:rPr>
          <w:rFonts w:ascii="Bookman Old Style" w:hAnsi="Bookman Old Style"/>
          <w:sz w:val="20"/>
          <w:szCs w:val="20"/>
        </w:rPr>
        <w:t xml:space="preserve">that </w:t>
      </w:r>
      <w:r w:rsidRPr="00345C4B">
        <w:rPr>
          <w:rFonts w:ascii="Bookman Old Style" w:hAnsi="Bookman Old Style"/>
          <w:sz w:val="20"/>
          <w:szCs w:val="20"/>
        </w:rPr>
        <w:t xml:space="preserve">their employers nominate. Pension savings are accrued through a combination of employee and employer contributions as well as tax relief. </w:t>
      </w:r>
    </w:p>
    <w:p w14:paraId="1765DC01" w14:textId="77777777" w:rsidR="0055201A" w:rsidRPr="00345C4B" w:rsidRDefault="0055201A" w:rsidP="004715B6">
      <w:pPr>
        <w:pStyle w:val="Bodytextfullout"/>
        <w:spacing w:after="0" w:line="240" w:lineRule="auto"/>
        <w:rPr>
          <w:rFonts w:ascii="Bookman Old Style" w:hAnsi="Bookman Old Style"/>
          <w:sz w:val="20"/>
          <w:szCs w:val="20"/>
          <w:lang w:val="en-US"/>
        </w:rPr>
      </w:pPr>
    </w:p>
    <w:p w14:paraId="3CA3544B" w14:textId="742DFD03" w:rsidR="00765566" w:rsidRPr="00345C4B" w:rsidRDefault="00765566" w:rsidP="004715B6">
      <w:pPr>
        <w:pStyle w:val="Bodytextfullout"/>
        <w:spacing w:after="0" w:line="240" w:lineRule="auto"/>
        <w:rPr>
          <w:rFonts w:ascii="Bookman Old Style" w:hAnsi="Bookman Old Style"/>
          <w:sz w:val="20"/>
          <w:szCs w:val="20"/>
          <w:lang w:val="en-US"/>
        </w:rPr>
      </w:pPr>
      <w:r w:rsidRPr="00345C4B">
        <w:rPr>
          <w:rFonts w:ascii="Bookman Old Style" w:hAnsi="Bookman Old Style"/>
          <w:sz w:val="20"/>
          <w:szCs w:val="20"/>
          <w:lang w:val="en-US"/>
        </w:rPr>
        <w:t xml:space="preserve">In Hong Kong, </w:t>
      </w:r>
      <w:r w:rsidR="00021F79">
        <w:rPr>
          <w:rFonts w:ascii="Bookman Old Style" w:hAnsi="Bookman Old Style"/>
          <w:sz w:val="20"/>
          <w:szCs w:val="20"/>
          <w:lang w:val="en-US"/>
        </w:rPr>
        <w:t xml:space="preserve">during </w:t>
      </w:r>
      <w:r w:rsidRPr="00345C4B">
        <w:rPr>
          <w:rFonts w:ascii="Bookman Old Style" w:hAnsi="Bookman Old Style"/>
          <w:sz w:val="20"/>
          <w:szCs w:val="20"/>
          <w:lang w:val="en-US"/>
        </w:rPr>
        <w:t xml:space="preserve">1993 to 2000, occupational pension arrangements were provided by employers on a voluntary basis and </w:t>
      </w:r>
      <w:r w:rsidR="00530C3B" w:rsidRPr="00345C4B">
        <w:rPr>
          <w:rFonts w:ascii="Bookman Old Style" w:hAnsi="Bookman Old Style"/>
          <w:sz w:val="20"/>
          <w:szCs w:val="20"/>
          <w:lang w:val="en-US"/>
        </w:rPr>
        <w:t xml:space="preserve">were </w:t>
      </w:r>
      <w:r w:rsidRPr="00345C4B">
        <w:rPr>
          <w:rFonts w:ascii="Bookman Old Style" w:hAnsi="Bookman Old Style"/>
          <w:sz w:val="20"/>
          <w:szCs w:val="20"/>
          <w:lang w:val="en-US"/>
        </w:rPr>
        <w:t xml:space="preserve">governed by the Occupational Retirement Scheme Ordinance (ORSO). As with the UK only a minority of Hong Kong employees were covered by an employer-supported second-tier pension scheme, with the Labor Department estimating </w:t>
      </w:r>
      <w:r w:rsidR="00AE337F">
        <w:rPr>
          <w:rFonts w:ascii="Bookman Old Style" w:hAnsi="Bookman Old Style"/>
          <w:sz w:val="20"/>
          <w:szCs w:val="20"/>
          <w:lang w:val="en-US"/>
        </w:rPr>
        <w:t>that</w:t>
      </w:r>
      <w:r w:rsidR="00867FD2">
        <w:rPr>
          <w:rFonts w:ascii="Bookman Old Style" w:hAnsi="Bookman Old Style"/>
          <w:sz w:val="20"/>
          <w:szCs w:val="20"/>
          <w:lang w:val="en-US"/>
        </w:rPr>
        <w:t xml:space="preserve"> </w:t>
      </w:r>
      <w:r w:rsidRPr="00345C4B">
        <w:rPr>
          <w:rFonts w:ascii="Bookman Old Style" w:hAnsi="Bookman Old Style"/>
          <w:sz w:val="20"/>
          <w:szCs w:val="20"/>
          <w:lang w:val="en-US"/>
        </w:rPr>
        <w:t xml:space="preserve">900,000 </w:t>
      </w:r>
      <w:r w:rsidR="00AE337F">
        <w:rPr>
          <w:rFonts w:ascii="Bookman Old Style" w:hAnsi="Bookman Old Style"/>
          <w:sz w:val="20"/>
          <w:szCs w:val="20"/>
          <w:lang w:val="en-US"/>
        </w:rPr>
        <w:t>were covered</w:t>
      </w:r>
      <w:r w:rsidR="00867FD2">
        <w:rPr>
          <w:rFonts w:ascii="Bookman Old Style" w:hAnsi="Bookman Old Style"/>
          <w:sz w:val="20"/>
          <w:szCs w:val="20"/>
          <w:lang w:val="en-US"/>
        </w:rPr>
        <w:t xml:space="preserve"> </w:t>
      </w:r>
      <w:r w:rsidRPr="00345C4B">
        <w:rPr>
          <w:rFonts w:ascii="Bookman Old Style" w:hAnsi="Bookman Old Style"/>
          <w:sz w:val="20"/>
          <w:szCs w:val="20"/>
          <w:lang w:val="en-US"/>
        </w:rPr>
        <w:t>out of a</w:t>
      </w:r>
      <w:r w:rsidR="00AE337F">
        <w:rPr>
          <w:rFonts w:ascii="Bookman Old Style" w:hAnsi="Bookman Old Style"/>
          <w:sz w:val="20"/>
          <w:szCs w:val="20"/>
          <w:lang w:val="en-US"/>
        </w:rPr>
        <w:t xml:space="preserve"> total of</w:t>
      </w:r>
      <w:r w:rsidRPr="00345C4B">
        <w:rPr>
          <w:rFonts w:ascii="Bookman Old Style" w:hAnsi="Bookman Old Style"/>
          <w:sz w:val="20"/>
          <w:szCs w:val="20"/>
          <w:lang w:val="en-US"/>
        </w:rPr>
        <w:t xml:space="preserve"> 3.5 million</w:t>
      </w:r>
      <w:r w:rsidR="00AE337F">
        <w:rPr>
          <w:rFonts w:ascii="Bookman Old Style" w:hAnsi="Bookman Old Style"/>
          <w:sz w:val="20"/>
          <w:szCs w:val="20"/>
          <w:lang w:val="en-US"/>
        </w:rPr>
        <w:t xml:space="preserve"> employees</w:t>
      </w:r>
      <w:r w:rsidRPr="00345C4B">
        <w:rPr>
          <w:rFonts w:ascii="Bookman Old Style" w:hAnsi="Bookman Old Style"/>
          <w:sz w:val="20"/>
          <w:szCs w:val="20"/>
          <w:lang w:val="en-US"/>
        </w:rPr>
        <w:t xml:space="preserve"> </w:t>
      </w:r>
      <w:r w:rsidRPr="00345C4B">
        <w:rPr>
          <w:rFonts w:ascii="Bookman Old Style" w:hAnsi="Bookman Old Style"/>
          <w:noProof/>
          <w:sz w:val="20"/>
          <w:szCs w:val="20"/>
          <w:lang w:val="en-US"/>
        </w:rPr>
        <w:t>(Civil Service Bureau, 2013).</w:t>
      </w:r>
      <w:r w:rsidRPr="00345C4B">
        <w:rPr>
          <w:rFonts w:ascii="Bookman Old Style" w:hAnsi="Bookman Old Style"/>
          <w:sz w:val="20"/>
          <w:szCs w:val="20"/>
          <w:lang w:val="en-US"/>
        </w:rPr>
        <w:t xml:space="preserve"> </w:t>
      </w:r>
    </w:p>
    <w:p w14:paraId="60E585BB" w14:textId="77777777" w:rsidR="00B5726B" w:rsidRPr="00345C4B" w:rsidRDefault="00B5726B" w:rsidP="004715B6">
      <w:pPr>
        <w:pStyle w:val="Bodytextfullout"/>
        <w:spacing w:after="0" w:line="240" w:lineRule="auto"/>
        <w:rPr>
          <w:rFonts w:ascii="Bookman Old Style" w:hAnsi="Bookman Old Style"/>
          <w:sz w:val="20"/>
          <w:szCs w:val="20"/>
          <w:lang w:val="en-US"/>
        </w:rPr>
      </w:pPr>
    </w:p>
    <w:p w14:paraId="7EE5A30B" w14:textId="2882202B" w:rsidR="006D4AB3" w:rsidRPr="00345C4B" w:rsidRDefault="00765566" w:rsidP="004715B6">
      <w:pPr>
        <w:pStyle w:val="Bodytextfullout"/>
        <w:spacing w:after="0" w:line="240" w:lineRule="auto"/>
        <w:rPr>
          <w:rFonts w:ascii="Bookman Old Style" w:hAnsi="Bookman Old Style"/>
          <w:sz w:val="20"/>
          <w:szCs w:val="20"/>
          <w:lang w:val="en-US"/>
        </w:rPr>
      </w:pPr>
      <w:r w:rsidRPr="00345C4B">
        <w:rPr>
          <w:rFonts w:ascii="Bookman Old Style" w:hAnsi="Bookman Old Style"/>
          <w:sz w:val="20"/>
          <w:szCs w:val="20"/>
          <w:lang w:val="en-US"/>
        </w:rPr>
        <w:t xml:space="preserve">In 1995, the Hong Kong legislature passed the Mandatory Provident Fund (MPF) Ordinance </w:t>
      </w:r>
      <w:r w:rsidR="00B4687E">
        <w:rPr>
          <w:rFonts w:ascii="Bookman Old Style" w:hAnsi="Bookman Old Style"/>
          <w:sz w:val="20"/>
          <w:szCs w:val="20"/>
          <w:lang w:val="en-US"/>
        </w:rPr>
        <w:t>that came</w:t>
      </w:r>
      <w:r w:rsidRPr="00345C4B">
        <w:rPr>
          <w:rFonts w:ascii="Bookman Old Style" w:hAnsi="Bookman Old Style"/>
          <w:sz w:val="20"/>
          <w:szCs w:val="20"/>
          <w:lang w:val="en-US"/>
        </w:rPr>
        <w:t xml:space="preserve"> into effect in 2000</w:t>
      </w:r>
      <w:r w:rsidR="00B4687E">
        <w:rPr>
          <w:rFonts w:ascii="Bookman Old Style" w:hAnsi="Bookman Old Style"/>
          <w:sz w:val="20"/>
          <w:szCs w:val="20"/>
          <w:lang w:val="en-US"/>
        </w:rPr>
        <w:t xml:space="preserve">. Since then, it </w:t>
      </w:r>
      <w:r w:rsidRPr="00345C4B">
        <w:rPr>
          <w:rFonts w:ascii="Bookman Old Style" w:hAnsi="Bookman Old Style"/>
          <w:sz w:val="20"/>
          <w:szCs w:val="20"/>
          <w:lang w:val="en-US"/>
        </w:rPr>
        <w:t>has</w:t>
      </w:r>
      <w:r w:rsidR="00B4687E">
        <w:rPr>
          <w:rFonts w:ascii="Bookman Old Style" w:hAnsi="Bookman Old Style"/>
          <w:sz w:val="20"/>
          <w:szCs w:val="20"/>
          <w:lang w:val="en-US"/>
        </w:rPr>
        <w:t xml:space="preserve"> been</w:t>
      </w:r>
      <w:r w:rsidRPr="00345C4B">
        <w:rPr>
          <w:rFonts w:ascii="Bookman Old Style" w:hAnsi="Bookman Old Style"/>
          <w:sz w:val="20"/>
          <w:szCs w:val="20"/>
          <w:lang w:val="en-US"/>
        </w:rPr>
        <w:t xml:space="preserve"> mandated that 5% </w:t>
      </w:r>
      <w:r w:rsidR="00CA49D9" w:rsidRPr="00345C4B">
        <w:rPr>
          <w:rFonts w:ascii="Bookman Old Style" w:hAnsi="Bookman Old Style"/>
          <w:sz w:val="20"/>
          <w:szCs w:val="20"/>
          <w:lang w:val="en-US"/>
        </w:rPr>
        <w:t>should be</w:t>
      </w:r>
      <w:r w:rsidR="006E41BB" w:rsidRPr="00345C4B">
        <w:rPr>
          <w:rFonts w:ascii="Bookman Old Style" w:hAnsi="Bookman Old Style"/>
          <w:sz w:val="20"/>
          <w:szCs w:val="20"/>
          <w:lang w:val="en-US"/>
        </w:rPr>
        <w:t xml:space="preserve"> contributed </w:t>
      </w:r>
      <w:r w:rsidRPr="00345C4B">
        <w:rPr>
          <w:rFonts w:ascii="Bookman Old Style" w:hAnsi="Bookman Old Style"/>
          <w:sz w:val="20"/>
          <w:szCs w:val="20"/>
          <w:lang w:val="en-US"/>
        </w:rPr>
        <w:t>each from employees and employers (up to a maximum monthly salary of HKD 30,000 and for the employee contribution, a minimum threshold of HKD 7,000 per month) into a defined contribution provident fund which pays a lump sum to employee</w:t>
      </w:r>
      <w:r w:rsidR="002B63FB">
        <w:rPr>
          <w:rFonts w:ascii="Bookman Old Style" w:hAnsi="Bookman Old Style"/>
          <w:sz w:val="20"/>
          <w:szCs w:val="20"/>
          <w:lang w:val="en-US"/>
        </w:rPr>
        <w:t>s</w:t>
      </w:r>
      <w:r w:rsidRPr="00345C4B">
        <w:rPr>
          <w:rFonts w:ascii="Bookman Old Style" w:hAnsi="Bookman Old Style"/>
          <w:sz w:val="20"/>
          <w:szCs w:val="20"/>
          <w:lang w:val="en-US"/>
        </w:rPr>
        <w:t xml:space="preserve"> upon retirement. Different contribution arrangements apply to self-employed people, and an employer </w:t>
      </w:r>
      <w:r w:rsidR="00FA5E8A" w:rsidRPr="00345C4B">
        <w:rPr>
          <w:rFonts w:ascii="Bookman Old Style" w:hAnsi="Bookman Old Style"/>
          <w:sz w:val="20"/>
          <w:szCs w:val="20"/>
          <w:lang w:val="en-US"/>
        </w:rPr>
        <w:t xml:space="preserve">that </w:t>
      </w:r>
      <w:r w:rsidRPr="00345C4B">
        <w:rPr>
          <w:rFonts w:ascii="Bookman Old Style" w:hAnsi="Bookman Old Style"/>
          <w:sz w:val="20"/>
          <w:szCs w:val="20"/>
          <w:lang w:val="en-US"/>
        </w:rPr>
        <w:t xml:space="preserve">provides an eligible occupational pension scheme is exempt from MPF contributions. </w:t>
      </w:r>
    </w:p>
    <w:p w14:paraId="65D9B1D2" w14:textId="77777777" w:rsidR="006D4AB3" w:rsidRPr="00345C4B" w:rsidRDefault="006D4AB3" w:rsidP="004715B6">
      <w:pPr>
        <w:pStyle w:val="Bodytextfullout"/>
        <w:spacing w:after="0" w:line="240" w:lineRule="auto"/>
        <w:rPr>
          <w:rFonts w:ascii="Bookman Old Style" w:hAnsi="Bookman Old Style"/>
          <w:sz w:val="20"/>
          <w:szCs w:val="20"/>
          <w:lang w:val="en-US"/>
        </w:rPr>
      </w:pPr>
    </w:p>
    <w:p w14:paraId="14EC340A" w14:textId="0D76AEF4" w:rsidR="00765566" w:rsidRPr="00345C4B" w:rsidRDefault="004317A3" w:rsidP="002C7B3D">
      <w:pPr>
        <w:pStyle w:val="Bodytextfullout"/>
        <w:spacing w:after="0" w:line="240" w:lineRule="auto"/>
        <w:rPr>
          <w:rFonts w:ascii="Bookman Old Style" w:hAnsi="Bookman Old Style"/>
          <w:sz w:val="20"/>
          <w:szCs w:val="20"/>
        </w:rPr>
      </w:pPr>
      <w:r>
        <w:rPr>
          <w:rFonts w:ascii="Bookman Old Style" w:hAnsi="Bookman Old Style"/>
          <w:sz w:val="20"/>
          <w:szCs w:val="20"/>
          <w:lang w:val="en-US"/>
        </w:rPr>
        <w:t xml:space="preserve">As Flynn et al </w:t>
      </w:r>
      <w:r w:rsidR="007147D6">
        <w:rPr>
          <w:rFonts w:ascii="Bookman Old Style" w:hAnsi="Bookman Old Style"/>
          <w:sz w:val="20"/>
          <w:szCs w:val="20"/>
          <w:lang w:val="en-US"/>
        </w:rPr>
        <w:t>(2017</w:t>
      </w:r>
      <w:r>
        <w:rPr>
          <w:rFonts w:ascii="Bookman Old Style" w:hAnsi="Bookman Old Style"/>
          <w:sz w:val="20"/>
          <w:szCs w:val="20"/>
          <w:lang w:val="en-US"/>
        </w:rPr>
        <w:t>) noted, t</w:t>
      </w:r>
      <w:r w:rsidR="004E69C4" w:rsidRPr="00345C4B">
        <w:rPr>
          <w:rFonts w:ascii="Bookman Old Style" w:hAnsi="Bookman Old Style"/>
          <w:sz w:val="20"/>
          <w:szCs w:val="20"/>
          <w:lang w:val="en-US"/>
        </w:rPr>
        <w:t>here are differences as well as similarities between NEST and MPF</w:t>
      </w:r>
      <w:r w:rsidR="00C6123B" w:rsidRPr="00345C4B">
        <w:rPr>
          <w:rFonts w:ascii="Bookman Old Style" w:hAnsi="Bookman Old Style"/>
          <w:sz w:val="20"/>
          <w:szCs w:val="20"/>
          <w:lang w:val="en-US"/>
        </w:rPr>
        <w:t xml:space="preserve"> pension saving schemes</w:t>
      </w:r>
      <w:r w:rsidR="004E69C4" w:rsidRPr="00345C4B">
        <w:rPr>
          <w:rFonts w:ascii="Bookman Old Style" w:hAnsi="Bookman Old Style"/>
          <w:sz w:val="20"/>
          <w:szCs w:val="20"/>
          <w:lang w:val="en-US"/>
        </w:rPr>
        <w:t xml:space="preserve">. Both </w:t>
      </w:r>
      <w:r w:rsidR="00765566" w:rsidRPr="00345C4B">
        <w:rPr>
          <w:rFonts w:ascii="Bookman Old Style" w:hAnsi="Bookman Old Style"/>
          <w:sz w:val="20"/>
          <w:szCs w:val="20"/>
          <w:lang w:val="en-US"/>
        </w:rPr>
        <w:t>differ in three important ways</w:t>
      </w:r>
      <w:r w:rsidR="00CA49D9" w:rsidRPr="00345C4B">
        <w:rPr>
          <w:rFonts w:ascii="Bookman Old Style" w:hAnsi="Bookman Old Style"/>
          <w:sz w:val="20"/>
          <w:szCs w:val="20"/>
          <w:lang w:val="en-US"/>
        </w:rPr>
        <w:t>:</w:t>
      </w:r>
      <w:r w:rsidR="00765566" w:rsidRPr="00345C4B">
        <w:rPr>
          <w:rFonts w:ascii="Bookman Old Style" w:hAnsi="Bookman Old Style"/>
          <w:sz w:val="20"/>
          <w:szCs w:val="20"/>
          <w:lang w:val="en-US"/>
        </w:rPr>
        <w:t xml:space="preserve"> </w:t>
      </w:r>
      <w:r w:rsidR="00CA49D9" w:rsidRPr="00345C4B">
        <w:rPr>
          <w:rFonts w:ascii="Bookman Old Style" w:hAnsi="Bookman Old Style"/>
          <w:sz w:val="20"/>
          <w:szCs w:val="20"/>
          <w:lang w:val="en-US"/>
        </w:rPr>
        <w:t>f</w:t>
      </w:r>
      <w:r w:rsidR="00765566" w:rsidRPr="00345C4B">
        <w:rPr>
          <w:rFonts w:ascii="Bookman Old Style" w:hAnsi="Bookman Old Style"/>
          <w:sz w:val="20"/>
          <w:szCs w:val="20"/>
          <w:lang w:val="en-US"/>
        </w:rPr>
        <w:t>irst</w:t>
      </w:r>
      <w:r w:rsidR="00CA49D9" w:rsidRPr="00345C4B">
        <w:rPr>
          <w:rFonts w:ascii="Bookman Old Style" w:hAnsi="Bookman Old Style"/>
          <w:sz w:val="20"/>
          <w:szCs w:val="20"/>
          <w:lang w:val="en-US"/>
        </w:rPr>
        <w:t>ly</w:t>
      </w:r>
      <w:r w:rsidR="00765566" w:rsidRPr="00345C4B">
        <w:rPr>
          <w:rFonts w:ascii="Bookman Old Style" w:hAnsi="Bookman Old Style"/>
          <w:sz w:val="20"/>
          <w:szCs w:val="20"/>
          <w:lang w:val="en-US"/>
        </w:rPr>
        <w:t>, while MPF contributions go into regulated savings schemes provided by the banks, the NEST fund is managed by a non-departmental public body accountable to Parliament through the UK Department for Work and Pensions</w:t>
      </w:r>
      <w:r w:rsidR="004E69C4" w:rsidRPr="00345C4B">
        <w:rPr>
          <w:rFonts w:ascii="Bookman Old Style" w:hAnsi="Bookman Old Style"/>
          <w:sz w:val="20"/>
          <w:szCs w:val="20"/>
          <w:lang w:val="en-US"/>
        </w:rPr>
        <w:t xml:space="preserve"> (DWP)</w:t>
      </w:r>
      <w:r w:rsidR="00CA49D9" w:rsidRPr="00345C4B">
        <w:rPr>
          <w:rFonts w:ascii="Bookman Old Style" w:hAnsi="Bookman Old Style"/>
          <w:sz w:val="20"/>
          <w:szCs w:val="20"/>
          <w:lang w:val="en-US"/>
        </w:rPr>
        <w:t>;</w:t>
      </w:r>
      <w:r w:rsidR="00765566" w:rsidRPr="00345C4B">
        <w:rPr>
          <w:rFonts w:ascii="Bookman Old Style" w:hAnsi="Bookman Old Style"/>
          <w:sz w:val="20"/>
          <w:szCs w:val="20"/>
          <w:lang w:val="en-US"/>
        </w:rPr>
        <w:t xml:space="preserve"> </w:t>
      </w:r>
      <w:r w:rsidR="00CA49D9" w:rsidRPr="00345C4B">
        <w:rPr>
          <w:rFonts w:ascii="Bookman Old Style" w:hAnsi="Bookman Old Style"/>
          <w:sz w:val="20"/>
          <w:szCs w:val="20"/>
          <w:lang w:val="en-US"/>
        </w:rPr>
        <w:t>s</w:t>
      </w:r>
      <w:r w:rsidR="004E69C4" w:rsidRPr="00345C4B">
        <w:rPr>
          <w:rFonts w:ascii="Bookman Old Style" w:hAnsi="Bookman Old Style"/>
          <w:sz w:val="20"/>
          <w:szCs w:val="20"/>
          <w:lang w:val="en-US"/>
        </w:rPr>
        <w:t>econd</w:t>
      </w:r>
      <w:r w:rsidR="00CA49D9" w:rsidRPr="00345C4B">
        <w:rPr>
          <w:rFonts w:ascii="Bookman Old Style" w:hAnsi="Bookman Old Style"/>
          <w:sz w:val="20"/>
          <w:szCs w:val="20"/>
          <w:lang w:val="en-US"/>
        </w:rPr>
        <w:t>ly</w:t>
      </w:r>
      <w:r w:rsidR="004E69C4" w:rsidRPr="00345C4B">
        <w:rPr>
          <w:rFonts w:ascii="Bookman Old Style" w:hAnsi="Bookman Old Style"/>
          <w:sz w:val="20"/>
          <w:szCs w:val="20"/>
          <w:lang w:val="en-US"/>
        </w:rPr>
        <w:t>,</w:t>
      </w:r>
      <w:r w:rsidR="002B63FB">
        <w:rPr>
          <w:rFonts w:ascii="Bookman Old Style" w:hAnsi="Bookman Old Style"/>
          <w:sz w:val="20"/>
          <w:szCs w:val="20"/>
          <w:lang w:val="en-US"/>
        </w:rPr>
        <w:t xml:space="preserve"> </w:t>
      </w:r>
      <w:r w:rsidR="00765566" w:rsidRPr="00345C4B">
        <w:rPr>
          <w:rFonts w:ascii="Bookman Old Style" w:hAnsi="Bookman Old Style"/>
          <w:sz w:val="20"/>
          <w:szCs w:val="20"/>
          <w:lang w:val="en-US"/>
        </w:rPr>
        <w:t>under MPF</w:t>
      </w:r>
      <w:r w:rsidR="002B63FB">
        <w:rPr>
          <w:rFonts w:ascii="Bookman Old Style" w:hAnsi="Bookman Old Style"/>
          <w:sz w:val="20"/>
          <w:szCs w:val="20"/>
          <w:lang w:val="en-US"/>
        </w:rPr>
        <w:t>,</w:t>
      </w:r>
      <w:r w:rsidR="00765566" w:rsidRPr="00345C4B">
        <w:rPr>
          <w:rFonts w:ascii="Bookman Old Style" w:hAnsi="Bookman Old Style"/>
          <w:sz w:val="20"/>
          <w:szCs w:val="20"/>
          <w:lang w:val="en-US"/>
        </w:rPr>
        <w:t xml:space="preserve"> employees select from a range of privately provided but regulated schemes</w:t>
      </w:r>
      <w:r w:rsidR="00CA49D9" w:rsidRPr="00345C4B">
        <w:rPr>
          <w:rFonts w:ascii="Bookman Old Style" w:hAnsi="Bookman Old Style"/>
          <w:sz w:val="20"/>
          <w:szCs w:val="20"/>
          <w:lang w:val="en-US"/>
        </w:rPr>
        <w:t xml:space="preserve"> </w:t>
      </w:r>
      <w:r w:rsidR="002B63FB">
        <w:rPr>
          <w:rFonts w:ascii="Bookman Old Style" w:hAnsi="Bookman Old Style"/>
          <w:sz w:val="20"/>
          <w:szCs w:val="20"/>
          <w:lang w:val="en-US"/>
        </w:rPr>
        <w:t>while</w:t>
      </w:r>
      <w:r w:rsidR="002B63FB" w:rsidRPr="00345C4B">
        <w:rPr>
          <w:rFonts w:ascii="Bookman Old Style" w:hAnsi="Bookman Old Style"/>
          <w:sz w:val="20"/>
          <w:szCs w:val="20"/>
          <w:lang w:val="en-US"/>
        </w:rPr>
        <w:t xml:space="preserve"> </w:t>
      </w:r>
      <w:r w:rsidR="00765566" w:rsidRPr="00345C4B">
        <w:rPr>
          <w:rFonts w:ascii="Bookman Old Style" w:hAnsi="Bookman Old Style"/>
          <w:sz w:val="20"/>
          <w:szCs w:val="20"/>
          <w:lang w:val="en-US"/>
        </w:rPr>
        <w:t>the NEST scheme is managed by government appointed trustees</w:t>
      </w:r>
      <w:r w:rsidR="00CA49D9" w:rsidRPr="00345C4B">
        <w:rPr>
          <w:rFonts w:ascii="Bookman Old Style" w:hAnsi="Bookman Old Style"/>
          <w:sz w:val="20"/>
          <w:szCs w:val="20"/>
          <w:lang w:val="en-US"/>
        </w:rPr>
        <w:t>;</w:t>
      </w:r>
      <w:r w:rsidR="00765566" w:rsidRPr="00345C4B">
        <w:rPr>
          <w:rFonts w:ascii="Bookman Old Style" w:hAnsi="Bookman Old Style"/>
          <w:sz w:val="20"/>
          <w:szCs w:val="20"/>
          <w:lang w:val="en-US"/>
        </w:rPr>
        <w:t xml:space="preserve"> </w:t>
      </w:r>
      <w:r w:rsidR="00CA49D9" w:rsidRPr="00345C4B">
        <w:rPr>
          <w:rFonts w:ascii="Bookman Old Style" w:hAnsi="Bookman Old Style"/>
          <w:sz w:val="20"/>
          <w:szCs w:val="20"/>
          <w:lang w:val="en-US"/>
        </w:rPr>
        <w:t>t</w:t>
      </w:r>
      <w:r w:rsidR="004E69C4" w:rsidRPr="00345C4B">
        <w:rPr>
          <w:rFonts w:ascii="Bookman Old Style" w:hAnsi="Bookman Old Style"/>
          <w:sz w:val="20"/>
          <w:szCs w:val="20"/>
          <w:lang w:val="en-US"/>
        </w:rPr>
        <w:t>hird</w:t>
      </w:r>
      <w:r w:rsidR="00CA49D9" w:rsidRPr="00345C4B">
        <w:rPr>
          <w:rFonts w:ascii="Bookman Old Style" w:hAnsi="Bookman Old Style"/>
          <w:sz w:val="20"/>
          <w:szCs w:val="20"/>
          <w:lang w:val="en-US"/>
        </w:rPr>
        <w:t>ly</w:t>
      </w:r>
      <w:r w:rsidR="004E69C4" w:rsidRPr="00345C4B">
        <w:rPr>
          <w:rFonts w:ascii="Bookman Old Style" w:hAnsi="Bookman Old Style"/>
          <w:sz w:val="20"/>
          <w:szCs w:val="20"/>
          <w:lang w:val="en-US"/>
        </w:rPr>
        <w:t xml:space="preserve">, </w:t>
      </w:r>
      <w:r w:rsidR="00765566" w:rsidRPr="00345C4B">
        <w:rPr>
          <w:rFonts w:ascii="Bookman Old Style" w:hAnsi="Bookman Old Style"/>
          <w:sz w:val="20"/>
          <w:szCs w:val="20"/>
          <w:lang w:val="en-US"/>
        </w:rPr>
        <w:t>while MPF operates as a mandatory scheme for most Hong Kong workers who are not otherwise covered by an occupational pension scheme, NEST is fully rolled out</w:t>
      </w:r>
      <w:r w:rsidR="002B63FB">
        <w:rPr>
          <w:rFonts w:ascii="Bookman Old Style" w:hAnsi="Bookman Old Style"/>
          <w:sz w:val="20"/>
          <w:szCs w:val="20"/>
          <w:lang w:val="en-US"/>
        </w:rPr>
        <w:t xml:space="preserve"> and</w:t>
      </w:r>
      <w:r w:rsidR="00765566" w:rsidRPr="00345C4B">
        <w:rPr>
          <w:rFonts w:ascii="Bookman Old Style" w:hAnsi="Bookman Old Style"/>
          <w:sz w:val="20"/>
          <w:szCs w:val="20"/>
          <w:lang w:val="en-US"/>
        </w:rPr>
        <w:t xml:space="preserve"> operate</w:t>
      </w:r>
      <w:r w:rsidR="002B63FB">
        <w:rPr>
          <w:rFonts w:ascii="Bookman Old Style" w:hAnsi="Bookman Old Style"/>
          <w:sz w:val="20"/>
          <w:szCs w:val="20"/>
          <w:lang w:val="en-US"/>
        </w:rPr>
        <w:t>s</w:t>
      </w:r>
      <w:r w:rsidR="00765566" w:rsidRPr="00345C4B">
        <w:rPr>
          <w:rFonts w:ascii="Bookman Old Style" w:hAnsi="Bookman Old Style"/>
          <w:sz w:val="20"/>
          <w:szCs w:val="20"/>
          <w:lang w:val="en-US"/>
        </w:rPr>
        <w:t xml:space="preserve"> as an “auto-enrollment” scheme </w:t>
      </w:r>
      <w:r w:rsidR="00B4687E">
        <w:rPr>
          <w:rFonts w:ascii="Bookman Old Style" w:hAnsi="Bookman Old Style"/>
          <w:sz w:val="20"/>
          <w:szCs w:val="20"/>
          <w:lang w:val="en-US"/>
        </w:rPr>
        <w:t xml:space="preserve">where </w:t>
      </w:r>
      <w:r w:rsidR="00765566" w:rsidRPr="00345C4B">
        <w:rPr>
          <w:rFonts w:ascii="Bookman Old Style" w:hAnsi="Bookman Old Style"/>
          <w:sz w:val="20"/>
          <w:szCs w:val="20"/>
          <w:lang w:val="en-US"/>
        </w:rPr>
        <w:t>employees can</w:t>
      </w:r>
      <w:r w:rsidR="00B4687E">
        <w:rPr>
          <w:rFonts w:ascii="Bookman Old Style" w:hAnsi="Bookman Old Style"/>
          <w:sz w:val="20"/>
          <w:szCs w:val="20"/>
          <w:lang w:val="en-US"/>
        </w:rPr>
        <w:t xml:space="preserve"> choose to</w:t>
      </w:r>
      <w:r w:rsidR="00765566" w:rsidRPr="00345C4B">
        <w:rPr>
          <w:rFonts w:ascii="Bookman Old Style" w:hAnsi="Bookman Old Style"/>
          <w:sz w:val="20"/>
          <w:szCs w:val="20"/>
          <w:lang w:val="en-US"/>
        </w:rPr>
        <w:t xml:space="preserve"> opt-out. </w:t>
      </w:r>
      <w:r w:rsidR="00765566" w:rsidRPr="00345C4B">
        <w:rPr>
          <w:rFonts w:ascii="Bookman Old Style" w:hAnsi="Bookman Old Style"/>
          <w:sz w:val="20"/>
          <w:szCs w:val="20"/>
        </w:rPr>
        <w:t xml:space="preserve">There are, however, </w:t>
      </w:r>
      <w:r w:rsidR="00C6123B" w:rsidRPr="00345C4B">
        <w:rPr>
          <w:rFonts w:ascii="Bookman Old Style" w:hAnsi="Bookman Old Style"/>
          <w:sz w:val="20"/>
          <w:szCs w:val="20"/>
        </w:rPr>
        <w:t xml:space="preserve">similarities between </w:t>
      </w:r>
      <w:r w:rsidR="00765566" w:rsidRPr="00345C4B">
        <w:rPr>
          <w:rFonts w:ascii="Bookman Old Style" w:hAnsi="Bookman Old Style"/>
          <w:sz w:val="20"/>
          <w:szCs w:val="20"/>
        </w:rPr>
        <w:t>MPF and NEST. First</w:t>
      </w:r>
      <w:r w:rsidR="002B63FB">
        <w:rPr>
          <w:rFonts w:ascii="Bookman Old Style" w:hAnsi="Bookman Old Style"/>
          <w:sz w:val="20"/>
          <w:szCs w:val="20"/>
        </w:rPr>
        <w:t>ly</w:t>
      </w:r>
      <w:r w:rsidR="00765566" w:rsidRPr="00345C4B">
        <w:rPr>
          <w:rFonts w:ascii="Bookman Old Style" w:hAnsi="Bookman Old Style"/>
          <w:sz w:val="20"/>
          <w:szCs w:val="20"/>
        </w:rPr>
        <w:t xml:space="preserve">, </w:t>
      </w:r>
      <w:r w:rsidR="004E69C4" w:rsidRPr="00345C4B">
        <w:rPr>
          <w:rFonts w:ascii="Bookman Old Style" w:hAnsi="Bookman Old Style"/>
          <w:sz w:val="20"/>
          <w:szCs w:val="20"/>
        </w:rPr>
        <w:t xml:space="preserve">both </w:t>
      </w:r>
      <w:r w:rsidR="00C6123B" w:rsidRPr="00345C4B">
        <w:rPr>
          <w:rFonts w:ascii="Bookman Old Style" w:hAnsi="Bookman Old Style"/>
          <w:sz w:val="20"/>
          <w:szCs w:val="20"/>
        </w:rPr>
        <w:t xml:space="preserve">were </w:t>
      </w:r>
      <w:r w:rsidR="00765566" w:rsidRPr="00345C4B">
        <w:rPr>
          <w:rFonts w:ascii="Bookman Old Style" w:hAnsi="Bookman Old Style"/>
          <w:sz w:val="20"/>
          <w:szCs w:val="20"/>
        </w:rPr>
        <w:t>set up to create near universal second tier pension provision to top up a minimal but redistributive state pension system in the respective economies</w:t>
      </w:r>
      <w:r w:rsidR="002B63FB">
        <w:rPr>
          <w:rFonts w:ascii="Bookman Old Style" w:hAnsi="Bookman Old Style"/>
          <w:sz w:val="20"/>
          <w:szCs w:val="20"/>
        </w:rPr>
        <w:t>;</w:t>
      </w:r>
      <w:r w:rsidR="00765566" w:rsidRPr="00345C4B">
        <w:rPr>
          <w:rFonts w:ascii="Bookman Old Style" w:hAnsi="Bookman Old Style"/>
          <w:sz w:val="20"/>
          <w:szCs w:val="20"/>
        </w:rPr>
        <w:t xml:space="preserve"> </w:t>
      </w:r>
      <w:r w:rsidR="002B63FB">
        <w:rPr>
          <w:rFonts w:ascii="Bookman Old Style" w:hAnsi="Bookman Old Style"/>
          <w:sz w:val="20"/>
          <w:szCs w:val="20"/>
        </w:rPr>
        <w:t>p</w:t>
      </w:r>
      <w:r w:rsidR="00765566" w:rsidRPr="00345C4B">
        <w:rPr>
          <w:rFonts w:ascii="Bookman Old Style" w:hAnsi="Bookman Old Style"/>
          <w:sz w:val="20"/>
          <w:szCs w:val="20"/>
        </w:rPr>
        <w:t xml:space="preserve">ensions are funded through employee and </w:t>
      </w:r>
      <w:r w:rsidR="00D74F15" w:rsidRPr="00345C4B">
        <w:rPr>
          <w:rFonts w:ascii="Bookman Old Style" w:hAnsi="Bookman Old Style"/>
          <w:sz w:val="20"/>
          <w:szCs w:val="20"/>
        </w:rPr>
        <w:t>employ</w:t>
      </w:r>
      <w:r w:rsidR="00D74F15">
        <w:rPr>
          <w:rFonts w:ascii="Bookman Old Style" w:hAnsi="Bookman Old Style"/>
          <w:sz w:val="20"/>
          <w:szCs w:val="20"/>
        </w:rPr>
        <w:t xml:space="preserve"> </w:t>
      </w:r>
      <w:r w:rsidR="00D74F15" w:rsidRPr="00345C4B">
        <w:rPr>
          <w:rFonts w:ascii="Bookman Old Style" w:hAnsi="Bookman Old Style"/>
          <w:sz w:val="20"/>
          <w:szCs w:val="20"/>
        </w:rPr>
        <w:t>matched</w:t>
      </w:r>
      <w:r w:rsidR="00765566" w:rsidRPr="00345C4B">
        <w:rPr>
          <w:rFonts w:ascii="Bookman Old Style" w:hAnsi="Bookman Old Style"/>
          <w:sz w:val="20"/>
          <w:szCs w:val="20"/>
        </w:rPr>
        <w:t xml:space="preserve"> contributions rather than directly by the state. Second</w:t>
      </w:r>
      <w:r w:rsidR="002B63FB">
        <w:rPr>
          <w:rFonts w:ascii="Bookman Old Style" w:hAnsi="Bookman Old Style"/>
          <w:sz w:val="20"/>
          <w:szCs w:val="20"/>
        </w:rPr>
        <w:t>ly</w:t>
      </w:r>
      <w:r w:rsidR="00765566" w:rsidRPr="00345C4B">
        <w:rPr>
          <w:rFonts w:ascii="Bookman Old Style" w:hAnsi="Bookman Old Style"/>
          <w:sz w:val="20"/>
          <w:szCs w:val="20"/>
        </w:rPr>
        <w:t>, both schemes were put in place to complement rather than replace employer provided occupational pensions</w:t>
      </w:r>
      <w:r w:rsidR="002B63FB">
        <w:rPr>
          <w:rFonts w:ascii="Bookman Old Style" w:hAnsi="Bookman Old Style"/>
          <w:sz w:val="20"/>
          <w:szCs w:val="20"/>
        </w:rPr>
        <w:t xml:space="preserve"> and</w:t>
      </w:r>
      <w:r w:rsidR="00765566" w:rsidRPr="00345C4B">
        <w:rPr>
          <w:rFonts w:ascii="Bookman Old Style" w:hAnsi="Bookman Old Style"/>
          <w:sz w:val="20"/>
          <w:szCs w:val="20"/>
        </w:rPr>
        <w:t xml:space="preserve"> </w:t>
      </w:r>
      <w:r w:rsidR="002B63FB">
        <w:rPr>
          <w:rFonts w:ascii="Bookman Old Style" w:hAnsi="Bookman Old Style"/>
          <w:sz w:val="20"/>
          <w:szCs w:val="20"/>
        </w:rPr>
        <w:t>b</w:t>
      </w:r>
      <w:r w:rsidR="00765566" w:rsidRPr="00345C4B">
        <w:rPr>
          <w:rFonts w:ascii="Bookman Old Style" w:hAnsi="Bookman Old Style"/>
          <w:sz w:val="20"/>
          <w:szCs w:val="20"/>
        </w:rPr>
        <w:t xml:space="preserve">oth schemes started in economies in which roughly only one third of private sector workers were covered by occupational schemes. Under Hong Kong law, an employer </w:t>
      </w:r>
      <w:r w:rsidR="00CA49D9" w:rsidRPr="00345C4B">
        <w:rPr>
          <w:rFonts w:ascii="Bookman Old Style" w:hAnsi="Bookman Old Style"/>
          <w:sz w:val="20"/>
          <w:szCs w:val="20"/>
        </w:rPr>
        <w:t xml:space="preserve">that </w:t>
      </w:r>
      <w:r w:rsidR="00765566" w:rsidRPr="00345C4B">
        <w:rPr>
          <w:rFonts w:ascii="Bookman Old Style" w:hAnsi="Bookman Old Style"/>
          <w:sz w:val="20"/>
          <w:szCs w:val="20"/>
        </w:rPr>
        <w:t>operates an ORSO scheme must give new employees the option of joining an MPF scheme instead of ORSO, whereas NEST enrolment for employees is not now mandatory for employers who operate an eligible pension scheme</w:t>
      </w:r>
      <w:r w:rsidR="00C6123B" w:rsidRPr="00345C4B">
        <w:rPr>
          <w:rFonts w:ascii="Bookman Old Style" w:hAnsi="Bookman Old Style"/>
          <w:sz w:val="20"/>
          <w:szCs w:val="20"/>
        </w:rPr>
        <w:t xml:space="preserve"> (</w:t>
      </w:r>
      <w:r w:rsidR="00B338FD" w:rsidRPr="00345C4B">
        <w:rPr>
          <w:rFonts w:ascii="Bookman Old Style" w:hAnsi="Bookman Old Style"/>
          <w:sz w:val="20"/>
          <w:szCs w:val="20"/>
        </w:rPr>
        <w:t>Flynn et al., 2017)</w:t>
      </w:r>
      <w:r w:rsidR="00765566" w:rsidRPr="00345C4B">
        <w:rPr>
          <w:rFonts w:ascii="Bookman Old Style" w:hAnsi="Bookman Old Style"/>
          <w:sz w:val="20"/>
          <w:szCs w:val="20"/>
        </w:rPr>
        <w:t xml:space="preserve">. </w:t>
      </w:r>
      <w:r w:rsidR="00CA49D9" w:rsidRPr="00345C4B">
        <w:rPr>
          <w:rFonts w:ascii="Bookman Old Style" w:hAnsi="Bookman Old Style"/>
          <w:sz w:val="20"/>
          <w:szCs w:val="20"/>
        </w:rPr>
        <w:t>The t</w:t>
      </w:r>
      <w:r w:rsidR="00765566" w:rsidRPr="00345C4B">
        <w:rPr>
          <w:rFonts w:ascii="Bookman Old Style" w:hAnsi="Bookman Old Style"/>
          <w:sz w:val="20"/>
          <w:szCs w:val="20"/>
        </w:rPr>
        <w:t>hird</w:t>
      </w:r>
      <w:r w:rsidR="00CA49D9" w:rsidRPr="00345C4B">
        <w:rPr>
          <w:rFonts w:ascii="Bookman Old Style" w:hAnsi="Bookman Old Style"/>
          <w:sz w:val="20"/>
          <w:szCs w:val="20"/>
        </w:rPr>
        <w:t xml:space="preserve"> similarity between MPF and </w:t>
      </w:r>
      <w:r w:rsidR="00CA49D9" w:rsidRPr="00345C4B">
        <w:rPr>
          <w:rFonts w:ascii="Bookman Old Style" w:hAnsi="Bookman Old Style"/>
          <w:sz w:val="20"/>
          <w:szCs w:val="20"/>
        </w:rPr>
        <w:lastRenderedPageBreak/>
        <w:t>NEST</w:t>
      </w:r>
      <w:r w:rsidR="00765566" w:rsidRPr="00345C4B">
        <w:rPr>
          <w:rFonts w:ascii="Bookman Old Style" w:hAnsi="Bookman Old Style"/>
          <w:sz w:val="20"/>
          <w:szCs w:val="20"/>
        </w:rPr>
        <w:t xml:space="preserve"> and</w:t>
      </w:r>
      <w:r w:rsidR="00CA49D9" w:rsidRPr="00345C4B">
        <w:rPr>
          <w:rFonts w:ascii="Bookman Old Style" w:hAnsi="Bookman Old Style"/>
          <w:sz w:val="20"/>
          <w:szCs w:val="20"/>
        </w:rPr>
        <w:t xml:space="preserve"> the</w:t>
      </w:r>
      <w:r w:rsidR="00765566" w:rsidRPr="00345C4B">
        <w:rPr>
          <w:rFonts w:ascii="Bookman Old Style" w:hAnsi="Bookman Old Style"/>
          <w:sz w:val="20"/>
          <w:szCs w:val="20"/>
        </w:rPr>
        <w:t xml:space="preserve"> most significant</w:t>
      </w:r>
      <w:r w:rsidR="00CA49D9" w:rsidRPr="00345C4B">
        <w:rPr>
          <w:rFonts w:ascii="Bookman Old Style" w:hAnsi="Bookman Old Style"/>
          <w:sz w:val="20"/>
          <w:szCs w:val="20"/>
        </w:rPr>
        <w:t xml:space="preserve"> is </w:t>
      </w:r>
      <w:r w:rsidR="00FA5E8A" w:rsidRPr="00345C4B">
        <w:rPr>
          <w:rFonts w:ascii="Bookman Old Style" w:hAnsi="Bookman Old Style"/>
          <w:sz w:val="20"/>
          <w:szCs w:val="20"/>
        </w:rPr>
        <w:t>the</w:t>
      </w:r>
      <w:r w:rsidR="00765566" w:rsidRPr="00345C4B">
        <w:rPr>
          <w:rFonts w:ascii="Bookman Old Style" w:hAnsi="Bookman Old Style"/>
          <w:sz w:val="20"/>
          <w:szCs w:val="20"/>
        </w:rPr>
        <w:t xml:space="preserve"> </w:t>
      </w:r>
      <w:r w:rsidR="002B63FB">
        <w:rPr>
          <w:rFonts w:ascii="Bookman Old Style" w:hAnsi="Bookman Old Style"/>
          <w:sz w:val="20"/>
          <w:szCs w:val="20"/>
        </w:rPr>
        <w:t>D</w:t>
      </w:r>
      <w:r w:rsidR="00765566" w:rsidRPr="00345C4B">
        <w:rPr>
          <w:rFonts w:ascii="Bookman Old Style" w:hAnsi="Bookman Old Style"/>
          <w:sz w:val="20"/>
          <w:szCs w:val="20"/>
        </w:rPr>
        <w:t xml:space="preserve">efined </w:t>
      </w:r>
      <w:r w:rsidR="002B63FB">
        <w:rPr>
          <w:rFonts w:ascii="Bookman Old Style" w:hAnsi="Bookman Old Style"/>
          <w:sz w:val="20"/>
          <w:szCs w:val="20"/>
        </w:rPr>
        <w:t>C</w:t>
      </w:r>
      <w:r w:rsidR="00765566" w:rsidRPr="00345C4B">
        <w:rPr>
          <w:rFonts w:ascii="Bookman Old Style" w:hAnsi="Bookman Old Style"/>
          <w:sz w:val="20"/>
          <w:szCs w:val="20"/>
        </w:rPr>
        <w:t>ontribution (DC) pension scheme</w:t>
      </w:r>
      <w:r w:rsidR="00FA5E8A" w:rsidRPr="00345C4B">
        <w:rPr>
          <w:rFonts w:ascii="Bookman Old Style" w:hAnsi="Bookman Old Style"/>
          <w:sz w:val="20"/>
          <w:szCs w:val="20"/>
        </w:rPr>
        <w:t xml:space="preserve"> where</w:t>
      </w:r>
      <w:r w:rsidR="00765566" w:rsidRPr="00345C4B">
        <w:rPr>
          <w:rFonts w:ascii="Bookman Old Style" w:hAnsi="Bookman Old Style"/>
          <w:sz w:val="20"/>
          <w:szCs w:val="20"/>
        </w:rPr>
        <w:t xml:space="preserve"> the two government schemes operate to place investment risk on</w:t>
      </w:r>
      <w:r w:rsidR="00CA49D9" w:rsidRPr="00345C4B">
        <w:rPr>
          <w:rFonts w:ascii="Bookman Old Style" w:hAnsi="Bookman Old Style"/>
          <w:sz w:val="20"/>
          <w:szCs w:val="20"/>
        </w:rPr>
        <w:t xml:space="preserve"> </w:t>
      </w:r>
      <w:r w:rsidR="00765566" w:rsidRPr="00345C4B">
        <w:rPr>
          <w:rFonts w:ascii="Bookman Old Style" w:hAnsi="Bookman Old Style"/>
          <w:sz w:val="20"/>
          <w:szCs w:val="20"/>
        </w:rPr>
        <w:t xml:space="preserve">to the employee rather than employer since it is the employee who absorbs the financial loss resulting from poor investment returns. </w:t>
      </w:r>
    </w:p>
    <w:p w14:paraId="44952160" w14:textId="77777777" w:rsidR="00A76F18" w:rsidRPr="00345C4B" w:rsidRDefault="00A76F18" w:rsidP="004715B6">
      <w:pPr>
        <w:spacing w:after="0" w:line="240" w:lineRule="auto"/>
        <w:rPr>
          <w:rFonts w:ascii="Bookman Old Style" w:hAnsi="Bookman Old Style" w:cs="Times New Roman"/>
          <w:sz w:val="20"/>
          <w:szCs w:val="20"/>
        </w:rPr>
      </w:pPr>
    </w:p>
    <w:p w14:paraId="282E2D21" w14:textId="1D227001" w:rsidR="00765566" w:rsidRPr="00345C4B" w:rsidRDefault="00765566" w:rsidP="00FB6DED">
      <w:pPr>
        <w:spacing w:after="0" w:line="240" w:lineRule="auto"/>
        <w:jc w:val="both"/>
        <w:rPr>
          <w:rFonts w:ascii="Bookman Old Style" w:hAnsi="Bookman Old Style" w:cs="Times New Roman"/>
          <w:noProof/>
          <w:sz w:val="20"/>
          <w:szCs w:val="20"/>
        </w:rPr>
      </w:pPr>
      <w:r w:rsidRPr="00345C4B">
        <w:rPr>
          <w:rFonts w:ascii="Bookman Old Style" w:hAnsi="Bookman Old Style" w:cs="Times New Roman"/>
          <w:sz w:val="20"/>
          <w:szCs w:val="20"/>
        </w:rPr>
        <w:t>Government policy in the UK is aimed at accelerating rather than slowing movement away from D</w:t>
      </w:r>
      <w:r w:rsidR="00C27EBC">
        <w:rPr>
          <w:rFonts w:ascii="Bookman Old Style" w:hAnsi="Bookman Old Style" w:cs="Times New Roman"/>
          <w:sz w:val="20"/>
          <w:szCs w:val="20"/>
        </w:rPr>
        <w:t>B</w:t>
      </w:r>
      <w:r w:rsidRPr="00345C4B">
        <w:rPr>
          <w:rFonts w:ascii="Bookman Old Style" w:hAnsi="Bookman Old Style" w:cs="Times New Roman"/>
          <w:sz w:val="20"/>
          <w:szCs w:val="20"/>
        </w:rPr>
        <w:t xml:space="preserve"> schemes. Currently, employers </w:t>
      </w:r>
      <w:r w:rsidR="00CA49D9" w:rsidRPr="00345C4B">
        <w:rPr>
          <w:rFonts w:ascii="Bookman Old Style" w:hAnsi="Bookman Old Style" w:cs="Times New Roman"/>
          <w:sz w:val="20"/>
          <w:szCs w:val="20"/>
        </w:rPr>
        <w:t xml:space="preserve">that </w:t>
      </w:r>
      <w:r w:rsidRPr="00345C4B">
        <w:rPr>
          <w:rFonts w:ascii="Bookman Old Style" w:hAnsi="Bookman Old Style" w:cs="Times New Roman"/>
          <w:sz w:val="20"/>
          <w:szCs w:val="20"/>
        </w:rPr>
        <w:t xml:space="preserve">provide DB pensions can contract out a proportion of their contributions to employees’ National Insurance. Under proposals to introduce a universal state pension, the government is proposing to eliminate the contracted out element and has suggested that employers can offset the costs by reducing the employer contribution </w:t>
      </w:r>
      <w:r w:rsidRPr="00345C4B">
        <w:rPr>
          <w:rFonts w:ascii="Bookman Old Style" w:hAnsi="Bookman Old Style" w:cs="Times New Roman"/>
          <w:noProof/>
          <w:sz w:val="20"/>
          <w:szCs w:val="20"/>
        </w:rPr>
        <w:t>(DWP, 2013).</w:t>
      </w:r>
    </w:p>
    <w:p w14:paraId="0E8608E2" w14:textId="77777777" w:rsidR="00B5726B" w:rsidRPr="00345C4B" w:rsidRDefault="00B5726B" w:rsidP="004715B6">
      <w:pPr>
        <w:spacing w:after="0" w:line="240" w:lineRule="auto"/>
        <w:rPr>
          <w:rFonts w:ascii="Bookman Old Style" w:hAnsi="Bookman Old Style" w:cs="Times New Roman"/>
          <w:sz w:val="20"/>
          <w:szCs w:val="20"/>
        </w:rPr>
      </w:pPr>
    </w:p>
    <w:p w14:paraId="470F7AED" w14:textId="354EBD31" w:rsidR="00765566" w:rsidRPr="00345C4B" w:rsidRDefault="00765566"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 xml:space="preserve">Both Hong Kong and the UK face significant gaps in occupational pension coverage. Prior to the introduction of MPF, only 35% of Hong Kong residents had access to an occupational pension </w:t>
      </w:r>
      <w:r w:rsidRPr="00345C4B">
        <w:rPr>
          <w:rFonts w:ascii="Bookman Old Style" w:hAnsi="Bookman Old Style" w:cs="Times New Roman"/>
          <w:noProof/>
          <w:sz w:val="20"/>
          <w:szCs w:val="20"/>
        </w:rPr>
        <w:t>(World Bank, 1994)</w:t>
      </w:r>
      <w:r w:rsidRPr="00345C4B">
        <w:rPr>
          <w:rFonts w:ascii="Bookman Old Style" w:hAnsi="Bookman Old Style" w:cs="Times New Roman"/>
          <w:sz w:val="20"/>
          <w:szCs w:val="20"/>
        </w:rPr>
        <w:t xml:space="preserve">, while the UK Pension Commission concluded that 12 million British workers, almost 40% of the total, were under-saving </w:t>
      </w:r>
      <w:r w:rsidR="00BE47D7" w:rsidRPr="00345C4B">
        <w:rPr>
          <w:rFonts w:ascii="Bookman Old Style" w:hAnsi="Bookman Old Style" w:cs="Times New Roman"/>
          <w:sz w:val="20"/>
          <w:szCs w:val="20"/>
        </w:rPr>
        <w:t xml:space="preserve">for </w:t>
      </w:r>
      <w:r w:rsidRPr="00345C4B">
        <w:rPr>
          <w:rFonts w:ascii="Bookman Old Style" w:hAnsi="Bookman Old Style" w:cs="Times New Roman"/>
          <w:sz w:val="20"/>
          <w:szCs w:val="20"/>
        </w:rPr>
        <w:t xml:space="preserve">retirement </w:t>
      </w:r>
      <w:r w:rsidRPr="00345C4B">
        <w:rPr>
          <w:rFonts w:ascii="Bookman Old Style" w:hAnsi="Bookman Old Style" w:cs="Times New Roman"/>
          <w:noProof/>
          <w:sz w:val="20"/>
          <w:szCs w:val="20"/>
        </w:rPr>
        <w:t>(</w:t>
      </w:r>
      <w:r w:rsidR="00817C6C">
        <w:rPr>
          <w:rFonts w:ascii="Bookman Old Style" w:hAnsi="Bookman Old Style" w:cs="Times New Roman"/>
          <w:noProof/>
          <w:sz w:val="20"/>
          <w:szCs w:val="20"/>
        </w:rPr>
        <w:t>BBC, 2005)</w:t>
      </w:r>
      <w:r w:rsidRPr="00345C4B">
        <w:rPr>
          <w:rFonts w:ascii="Bookman Old Style" w:hAnsi="Bookman Old Style" w:cs="Times New Roman"/>
          <w:noProof/>
          <w:sz w:val="20"/>
          <w:szCs w:val="20"/>
        </w:rPr>
        <w:t>.</w:t>
      </w:r>
      <w:r w:rsidRPr="00345C4B">
        <w:rPr>
          <w:rFonts w:ascii="Bookman Old Style" w:hAnsi="Bookman Old Style" w:cs="Times New Roman"/>
          <w:sz w:val="20"/>
          <w:szCs w:val="20"/>
        </w:rPr>
        <w:t xml:space="preserve"> At the same time, the two populations have been ageing. </w:t>
      </w:r>
      <w:r w:rsidR="00B4687E">
        <w:rPr>
          <w:rFonts w:ascii="Bookman Old Style" w:hAnsi="Bookman Old Style" w:cs="Times New Roman"/>
          <w:sz w:val="20"/>
          <w:szCs w:val="20"/>
        </w:rPr>
        <w:t>G</w:t>
      </w:r>
      <w:r w:rsidRPr="00345C4B">
        <w:rPr>
          <w:rFonts w:ascii="Bookman Old Style" w:hAnsi="Bookman Old Style" w:cs="Times New Roman"/>
          <w:sz w:val="20"/>
          <w:szCs w:val="20"/>
        </w:rPr>
        <w:t>overnments</w:t>
      </w:r>
      <w:r w:rsidR="00B4687E">
        <w:rPr>
          <w:rFonts w:ascii="Bookman Old Style" w:hAnsi="Bookman Old Style" w:cs="Times New Roman"/>
          <w:sz w:val="20"/>
          <w:szCs w:val="20"/>
        </w:rPr>
        <w:t xml:space="preserve"> in both territories</w:t>
      </w:r>
      <w:r w:rsidRPr="00345C4B">
        <w:rPr>
          <w:rFonts w:ascii="Bookman Old Style" w:hAnsi="Bookman Old Style" w:cs="Times New Roman"/>
          <w:sz w:val="20"/>
          <w:szCs w:val="20"/>
        </w:rPr>
        <w:t xml:space="preserve"> have responded to the widening pension gap through bold initiatives to extend access to second-tier pensions but </w:t>
      </w:r>
      <w:r w:rsidR="00FA5E8A" w:rsidRPr="00345C4B">
        <w:rPr>
          <w:rFonts w:ascii="Bookman Old Style" w:hAnsi="Bookman Old Style" w:cs="Times New Roman"/>
          <w:sz w:val="20"/>
          <w:szCs w:val="20"/>
        </w:rPr>
        <w:t xml:space="preserve">have </w:t>
      </w:r>
      <w:r w:rsidRPr="00345C4B">
        <w:rPr>
          <w:rFonts w:ascii="Bookman Old Style" w:hAnsi="Bookman Old Style" w:cs="Times New Roman"/>
          <w:sz w:val="20"/>
          <w:szCs w:val="20"/>
        </w:rPr>
        <w:t>extend</w:t>
      </w:r>
      <w:r w:rsidR="00FA5E8A" w:rsidRPr="00345C4B">
        <w:rPr>
          <w:rFonts w:ascii="Bookman Old Style" w:hAnsi="Bookman Old Style" w:cs="Times New Roman"/>
          <w:sz w:val="20"/>
          <w:szCs w:val="20"/>
        </w:rPr>
        <w:t>ed that</w:t>
      </w:r>
      <w:r w:rsidRPr="00345C4B">
        <w:rPr>
          <w:rFonts w:ascii="Bookman Old Style" w:hAnsi="Bookman Old Style" w:cs="Times New Roman"/>
          <w:sz w:val="20"/>
          <w:szCs w:val="20"/>
        </w:rPr>
        <w:t xml:space="preserve"> coverage at the expense of availability of DB schemes, thereby shifting responsibility for preparing for longer retirement from employers to workers. However, alongside measures to encourage greater savings, pension ages have and are likely to continue to rise </w:t>
      </w:r>
      <w:r w:rsidRPr="00345C4B">
        <w:rPr>
          <w:rFonts w:ascii="Bookman Old Style" w:hAnsi="Bookman Old Style" w:cs="Times New Roman"/>
          <w:noProof/>
          <w:sz w:val="20"/>
          <w:szCs w:val="20"/>
        </w:rPr>
        <w:t>(DWP, 2010)</w:t>
      </w:r>
      <w:r w:rsidRPr="00345C4B">
        <w:rPr>
          <w:rFonts w:ascii="Bookman Old Style" w:hAnsi="Bookman Old Style" w:cs="Times New Roman"/>
          <w:sz w:val="20"/>
          <w:szCs w:val="20"/>
        </w:rPr>
        <w:t xml:space="preserve"> which in turn necessitates employers facilitat</w:t>
      </w:r>
      <w:r w:rsidR="00FA5E8A" w:rsidRPr="00345C4B">
        <w:rPr>
          <w:rFonts w:ascii="Bookman Old Style" w:hAnsi="Bookman Old Style" w:cs="Times New Roman"/>
          <w:sz w:val="20"/>
          <w:szCs w:val="20"/>
        </w:rPr>
        <w:t>ing</w:t>
      </w:r>
      <w:r w:rsidRPr="00345C4B">
        <w:rPr>
          <w:rFonts w:ascii="Bookman Old Style" w:hAnsi="Bookman Old Style" w:cs="Times New Roman"/>
          <w:sz w:val="20"/>
          <w:szCs w:val="20"/>
        </w:rPr>
        <w:t xml:space="preserve"> longer working lives. </w:t>
      </w:r>
    </w:p>
    <w:p w14:paraId="37EBB21C" w14:textId="77777777" w:rsidR="00474EF1" w:rsidRPr="00345C4B" w:rsidRDefault="00474EF1" w:rsidP="004715B6">
      <w:pPr>
        <w:spacing w:after="0" w:line="240" w:lineRule="auto"/>
        <w:rPr>
          <w:rFonts w:ascii="Bookman Old Style" w:hAnsi="Bookman Old Style" w:cs="Times New Roman"/>
          <w:sz w:val="20"/>
          <w:szCs w:val="20"/>
        </w:rPr>
      </w:pPr>
    </w:p>
    <w:p w14:paraId="0A1A7A27" w14:textId="790E0065" w:rsidR="00056857" w:rsidRDefault="000F3BBE"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 xml:space="preserve">Past studies </w:t>
      </w:r>
      <w:r w:rsidR="00E60D02" w:rsidRPr="00345C4B">
        <w:rPr>
          <w:rFonts w:ascii="Bookman Old Style" w:hAnsi="Bookman Old Style" w:cs="Times New Roman"/>
          <w:sz w:val="20"/>
          <w:szCs w:val="20"/>
        </w:rPr>
        <w:t xml:space="preserve">have </w:t>
      </w:r>
      <w:r w:rsidRPr="00345C4B">
        <w:rPr>
          <w:rFonts w:ascii="Bookman Old Style" w:hAnsi="Bookman Old Style" w:cs="Times New Roman"/>
          <w:sz w:val="20"/>
          <w:szCs w:val="20"/>
        </w:rPr>
        <w:t>demonstrate</w:t>
      </w:r>
      <w:r w:rsidR="00E60D02" w:rsidRPr="00345C4B">
        <w:rPr>
          <w:rFonts w:ascii="Bookman Old Style" w:hAnsi="Bookman Old Style" w:cs="Times New Roman"/>
          <w:sz w:val="20"/>
          <w:szCs w:val="20"/>
        </w:rPr>
        <w:t>d</w:t>
      </w:r>
      <w:r w:rsidRPr="00345C4B">
        <w:rPr>
          <w:rFonts w:ascii="Bookman Old Style" w:hAnsi="Bookman Old Style" w:cs="Times New Roman"/>
          <w:sz w:val="20"/>
          <w:szCs w:val="20"/>
        </w:rPr>
        <w:t xml:space="preserve"> </w:t>
      </w:r>
      <w:r w:rsidR="004B016B" w:rsidRPr="00345C4B">
        <w:rPr>
          <w:rFonts w:ascii="Bookman Old Style" w:hAnsi="Bookman Old Style" w:cs="Times New Roman"/>
          <w:sz w:val="20"/>
          <w:szCs w:val="20"/>
        </w:rPr>
        <w:t xml:space="preserve">the </w:t>
      </w:r>
      <w:r w:rsidRPr="00345C4B">
        <w:rPr>
          <w:rFonts w:ascii="Bookman Old Style" w:hAnsi="Bookman Old Style" w:cs="Times New Roman"/>
          <w:sz w:val="20"/>
          <w:szCs w:val="20"/>
        </w:rPr>
        <w:t>significan</w:t>
      </w:r>
      <w:r w:rsidR="00E60D02" w:rsidRPr="00345C4B">
        <w:rPr>
          <w:rFonts w:ascii="Bookman Old Style" w:hAnsi="Bookman Old Style" w:cs="Times New Roman"/>
          <w:sz w:val="20"/>
          <w:szCs w:val="20"/>
        </w:rPr>
        <w:t xml:space="preserve">ce of </w:t>
      </w:r>
      <w:r w:rsidRPr="00345C4B">
        <w:rPr>
          <w:rFonts w:ascii="Bookman Old Style" w:hAnsi="Bookman Old Style" w:cs="Times New Roman"/>
          <w:sz w:val="20"/>
          <w:szCs w:val="20"/>
        </w:rPr>
        <w:t>attitudes towards bearing the cost of care in later life across the world</w:t>
      </w:r>
      <w:r w:rsidR="004B016B" w:rsidRPr="00345C4B">
        <w:rPr>
          <w:rFonts w:ascii="Bookman Old Style" w:hAnsi="Bookman Old Style" w:cs="Times New Roman"/>
          <w:sz w:val="20"/>
          <w:szCs w:val="20"/>
        </w:rPr>
        <w:t xml:space="preserve"> (Khan et al., 2003)</w:t>
      </w:r>
      <w:r w:rsidRPr="00345C4B">
        <w:rPr>
          <w:rFonts w:ascii="Bookman Old Style" w:hAnsi="Bookman Old Style" w:cs="Times New Roman"/>
          <w:sz w:val="20"/>
          <w:szCs w:val="20"/>
        </w:rPr>
        <w:t>. Individua</w:t>
      </w:r>
      <w:r w:rsidR="00E60D02" w:rsidRPr="00345C4B">
        <w:rPr>
          <w:rFonts w:ascii="Bookman Old Style" w:hAnsi="Bookman Old Style" w:cs="Times New Roman"/>
          <w:sz w:val="20"/>
          <w:szCs w:val="20"/>
        </w:rPr>
        <w:t>l</w:t>
      </w:r>
      <w:r w:rsidRPr="00345C4B">
        <w:rPr>
          <w:rFonts w:ascii="Bookman Old Style" w:hAnsi="Bookman Old Style" w:cs="Times New Roman"/>
          <w:sz w:val="20"/>
          <w:szCs w:val="20"/>
        </w:rPr>
        <w:t xml:space="preserve">s </w:t>
      </w:r>
      <w:r w:rsidR="00BA4E6B" w:rsidRPr="00345C4B">
        <w:rPr>
          <w:rFonts w:ascii="Bookman Old Style" w:hAnsi="Bookman Old Style" w:cs="Times New Roman"/>
          <w:sz w:val="20"/>
          <w:szCs w:val="20"/>
        </w:rPr>
        <w:t xml:space="preserve">living </w:t>
      </w:r>
      <w:r w:rsidRPr="00345C4B">
        <w:rPr>
          <w:rFonts w:ascii="Bookman Old Style" w:hAnsi="Bookman Old Style" w:cs="Times New Roman"/>
          <w:sz w:val="20"/>
          <w:szCs w:val="20"/>
        </w:rPr>
        <w:t xml:space="preserve">in welfare states believe that </w:t>
      </w:r>
      <w:r w:rsidR="00BA4E6B" w:rsidRPr="00345C4B">
        <w:rPr>
          <w:rFonts w:ascii="Bookman Old Style" w:hAnsi="Bookman Old Style" w:cs="Times New Roman"/>
          <w:sz w:val="20"/>
          <w:szCs w:val="20"/>
        </w:rPr>
        <w:t>their government</w:t>
      </w:r>
      <w:r w:rsidR="00FA5E8A" w:rsidRPr="00345C4B">
        <w:rPr>
          <w:rFonts w:ascii="Bookman Old Style" w:hAnsi="Bookman Old Style" w:cs="Times New Roman"/>
          <w:sz w:val="20"/>
          <w:szCs w:val="20"/>
        </w:rPr>
        <w:t>s</w:t>
      </w:r>
      <w:r w:rsidR="00BA4E6B" w:rsidRPr="00345C4B">
        <w:rPr>
          <w:rFonts w:ascii="Bookman Old Style" w:hAnsi="Bookman Old Style" w:cs="Times New Roman"/>
          <w:sz w:val="20"/>
          <w:szCs w:val="20"/>
        </w:rPr>
        <w:t xml:space="preserve"> will bear the final cost whereas </w:t>
      </w:r>
      <w:r w:rsidR="00CA49D9" w:rsidRPr="00345C4B">
        <w:rPr>
          <w:rFonts w:ascii="Bookman Old Style" w:hAnsi="Bookman Old Style" w:cs="Times New Roman"/>
          <w:sz w:val="20"/>
          <w:szCs w:val="20"/>
        </w:rPr>
        <w:t xml:space="preserve">there was </w:t>
      </w:r>
      <w:r w:rsidR="00BA4E6B" w:rsidRPr="00345C4B">
        <w:rPr>
          <w:rFonts w:ascii="Bookman Old Style" w:hAnsi="Bookman Old Style" w:cs="Times New Roman"/>
          <w:sz w:val="20"/>
          <w:szCs w:val="20"/>
        </w:rPr>
        <w:t xml:space="preserve">a complete opposite </w:t>
      </w:r>
      <w:r w:rsidR="00CA49D9" w:rsidRPr="00345C4B">
        <w:rPr>
          <w:rFonts w:ascii="Bookman Old Style" w:hAnsi="Bookman Old Style" w:cs="Times New Roman"/>
          <w:sz w:val="20"/>
          <w:szCs w:val="20"/>
        </w:rPr>
        <w:t>view</w:t>
      </w:r>
      <w:r w:rsidR="00BA4E6B" w:rsidRPr="00345C4B">
        <w:rPr>
          <w:rFonts w:ascii="Bookman Old Style" w:hAnsi="Bookman Old Style" w:cs="Times New Roman"/>
          <w:sz w:val="20"/>
          <w:szCs w:val="20"/>
        </w:rPr>
        <w:t xml:space="preserve"> from respondents</w:t>
      </w:r>
      <w:r w:rsidR="00CA49D9" w:rsidRPr="00345C4B">
        <w:rPr>
          <w:rFonts w:ascii="Bookman Old Style" w:hAnsi="Bookman Old Style" w:cs="Times New Roman"/>
          <w:sz w:val="20"/>
          <w:szCs w:val="20"/>
        </w:rPr>
        <w:t xml:space="preserve"> living</w:t>
      </w:r>
      <w:r w:rsidR="00BA4E6B" w:rsidRPr="00345C4B">
        <w:rPr>
          <w:rFonts w:ascii="Bookman Old Style" w:hAnsi="Bookman Old Style" w:cs="Times New Roman"/>
          <w:sz w:val="20"/>
          <w:szCs w:val="20"/>
        </w:rPr>
        <w:t xml:space="preserve"> in developing countries. </w:t>
      </w:r>
      <w:r w:rsidR="002C7B3D">
        <w:rPr>
          <w:rFonts w:ascii="Bookman Old Style" w:hAnsi="Bookman Old Style" w:cs="Times New Roman"/>
          <w:sz w:val="20"/>
          <w:szCs w:val="20"/>
        </w:rPr>
        <w:t>This may be partly due to the attitudinal aspect of people living in</w:t>
      </w:r>
      <w:r w:rsidR="00056857">
        <w:rPr>
          <w:rFonts w:ascii="Bookman Old Style" w:hAnsi="Bookman Old Style" w:cs="Times New Roman"/>
          <w:sz w:val="20"/>
          <w:szCs w:val="20"/>
        </w:rPr>
        <w:t xml:space="preserve"> </w:t>
      </w:r>
      <w:r w:rsidR="002C7B3D">
        <w:rPr>
          <w:rFonts w:ascii="Bookman Old Style" w:hAnsi="Bookman Old Style" w:cs="Times New Roman"/>
          <w:sz w:val="20"/>
          <w:szCs w:val="20"/>
        </w:rPr>
        <w:t>welfare regime</w:t>
      </w:r>
      <w:r w:rsidR="002308C9">
        <w:rPr>
          <w:rFonts w:ascii="Bookman Old Style" w:hAnsi="Bookman Old Style" w:cs="Times New Roman"/>
          <w:sz w:val="20"/>
          <w:szCs w:val="20"/>
        </w:rPr>
        <w:t>s,</w:t>
      </w:r>
      <w:r w:rsidR="002C7B3D">
        <w:rPr>
          <w:rFonts w:ascii="Bookman Old Style" w:hAnsi="Bookman Old Style" w:cs="Times New Roman"/>
          <w:sz w:val="20"/>
          <w:szCs w:val="20"/>
        </w:rPr>
        <w:t xml:space="preserve"> as they generally believe support should come from the government. </w:t>
      </w:r>
      <w:r w:rsidR="00B4045D" w:rsidRPr="00345C4B">
        <w:rPr>
          <w:rFonts w:ascii="Bookman Old Style" w:hAnsi="Bookman Old Style" w:cs="Times New Roman"/>
          <w:sz w:val="20"/>
          <w:szCs w:val="20"/>
        </w:rPr>
        <w:t>There is a great deal of under</w:t>
      </w:r>
      <w:r w:rsidR="00CA49D9" w:rsidRPr="00345C4B">
        <w:rPr>
          <w:rFonts w:ascii="Bookman Old Style" w:hAnsi="Bookman Old Style" w:cs="Times New Roman"/>
          <w:sz w:val="20"/>
          <w:szCs w:val="20"/>
        </w:rPr>
        <w:t>-</w:t>
      </w:r>
      <w:r w:rsidR="00B4045D" w:rsidRPr="00345C4B">
        <w:rPr>
          <w:rFonts w:ascii="Bookman Old Style" w:hAnsi="Bookman Old Style" w:cs="Times New Roman"/>
          <w:sz w:val="20"/>
          <w:szCs w:val="20"/>
        </w:rPr>
        <w:t xml:space="preserve">saving toward retirement and </w:t>
      </w:r>
      <w:r w:rsidR="00CA49D9" w:rsidRPr="00345C4B">
        <w:rPr>
          <w:rFonts w:ascii="Bookman Old Style" w:hAnsi="Bookman Old Style" w:cs="Times New Roman"/>
          <w:sz w:val="20"/>
          <w:szCs w:val="20"/>
        </w:rPr>
        <w:t xml:space="preserve">there are variations </w:t>
      </w:r>
      <w:r w:rsidR="00B4045D" w:rsidRPr="00345C4B">
        <w:rPr>
          <w:rFonts w:ascii="Bookman Old Style" w:hAnsi="Bookman Old Style" w:cs="Times New Roman"/>
          <w:sz w:val="20"/>
          <w:szCs w:val="20"/>
        </w:rPr>
        <w:t xml:space="preserve">by gender, family income, union membership, education and so forth. </w:t>
      </w:r>
      <w:r w:rsidR="00BA4E6B" w:rsidRPr="00345C4B">
        <w:rPr>
          <w:rFonts w:ascii="Bookman Old Style" w:hAnsi="Bookman Old Style" w:cs="Times New Roman"/>
          <w:sz w:val="20"/>
          <w:szCs w:val="20"/>
        </w:rPr>
        <w:t>Whatever pension and welfare provision system</w:t>
      </w:r>
      <w:r w:rsidR="00193AB8" w:rsidRPr="00345C4B">
        <w:rPr>
          <w:rFonts w:ascii="Bookman Old Style" w:hAnsi="Bookman Old Style" w:cs="Times New Roman"/>
          <w:sz w:val="20"/>
          <w:szCs w:val="20"/>
        </w:rPr>
        <w:t xml:space="preserve"> may be</w:t>
      </w:r>
      <w:r w:rsidR="00BA4E6B" w:rsidRPr="00345C4B">
        <w:rPr>
          <w:rFonts w:ascii="Bookman Old Style" w:hAnsi="Bookman Old Style" w:cs="Times New Roman"/>
          <w:sz w:val="20"/>
          <w:szCs w:val="20"/>
        </w:rPr>
        <w:t xml:space="preserve"> in place,</w:t>
      </w:r>
      <w:r w:rsidR="00193AB8" w:rsidRPr="00345C4B">
        <w:rPr>
          <w:rFonts w:ascii="Bookman Old Style" w:hAnsi="Bookman Old Style" w:cs="Times New Roman"/>
          <w:sz w:val="20"/>
          <w:szCs w:val="20"/>
        </w:rPr>
        <w:t xml:space="preserve"> the</w:t>
      </w:r>
      <w:r w:rsidR="00BA4E6B" w:rsidRPr="00345C4B">
        <w:rPr>
          <w:rFonts w:ascii="Bookman Old Style" w:hAnsi="Bookman Old Style" w:cs="Times New Roman"/>
          <w:sz w:val="20"/>
          <w:szCs w:val="20"/>
        </w:rPr>
        <w:t xml:space="preserve"> </w:t>
      </w:r>
      <w:r w:rsidR="00474EF1" w:rsidRPr="00345C4B">
        <w:rPr>
          <w:rFonts w:ascii="Bookman Old Style" w:hAnsi="Bookman Old Style" w:cs="Times New Roman"/>
          <w:sz w:val="20"/>
          <w:szCs w:val="20"/>
        </w:rPr>
        <w:t xml:space="preserve">question </w:t>
      </w:r>
      <w:r w:rsidR="00BA4E6B" w:rsidRPr="00345C4B">
        <w:rPr>
          <w:rFonts w:ascii="Bookman Old Style" w:hAnsi="Bookman Old Style" w:cs="Times New Roman"/>
          <w:sz w:val="20"/>
          <w:szCs w:val="20"/>
        </w:rPr>
        <w:t xml:space="preserve">always </w:t>
      </w:r>
      <w:r w:rsidR="00474EF1" w:rsidRPr="00345C4B">
        <w:rPr>
          <w:rFonts w:ascii="Bookman Old Style" w:hAnsi="Bookman Old Style" w:cs="Times New Roman"/>
          <w:sz w:val="20"/>
          <w:szCs w:val="20"/>
        </w:rPr>
        <w:t>remains</w:t>
      </w:r>
      <w:r w:rsidR="00193AB8" w:rsidRPr="00345C4B">
        <w:rPr>
          <w:rFonts w:ascii="Bookman Old Style" w:hAnsi="Bookman Old Style" w:cs="Times New Roman"/>
          <w:sz w:val="20"/>
          <w:szCs w:val="20"/>
        </w:rPr>
        <w:t xml:space="preserve"> as to</w:t>
      </w:r>
      <w:r w:rsidR="00474EF1" w:rsidRPr="00345C4B">
        <w:rPr>
          <w:rFonts w:ascii="Bookman Old Style" w:hAnsi="Bookman Old Style" w:cs="Times New Roman"/>
          <w:sz w:val="20"/>
          <w:szCs w:val="20"/>
        </w:rPr>
        <w:t xml:space="preserve"> how employees in each country </w:t>
      </w:r>
      <w:r w:rsidRPr="00345C4B">
        <w:rPr>
          <w:rFonts w:ascii="Bookman Old Style" w:hAnsi="Bookman Old Style" w:cs="Times New Roman"/>
          <w:sz w:val="20"/>
          <w:szCs w:val="20"/>
        </w:rPr>
        <w:t>will finance their</w:t>
      </w:r>
      <w:r w:rsidR="00193AB8" w:rsidRPr="00345C4B">
        <w:rPr>
          <w:rFonts w:ascii="Bookman Old Style" w:hAnsi="Bookman Old Style" w:cs="Times New Roman"/>
          <w:sz w:val="20"/>
          <w:szCs w:val="20"/>
        </w:rPr>
        <w:t xml:space="preserve"> lives in</w:t>
      </w:r>
      <w:r w:rsidRPr="00345C4B">
        <w:rPr>
          <w:rFonts w:ascii="Bookman Old Style" w:hAnsi="Bookman Old Style" w:cs="Times New Roman"/>
          <w:sz w:val="20"/>
          <w:szCs w:val="20"/>
        </w:rPr>
        <w:t xml:space="preserve"> retirement. </w:t>
      </w:r>
      <w:r w:rsidR="00B4045D" w:rsidRPr="00345C4B">
        <w:rPr>
          <w:rFonts w:ascii="Bookman Old Style" w:hAnsi="Bookman Old Style" w:cs="Times New Roman"/>
          <w:sz w:val="20"/>
          <w:szCs w:val="20"/>
        </w:rPr>
        <w:t xml:space="preserve">One key </w:t>
      </w:r>
      <w:r w:rsidR="00193AB8" w:rsidRPr="00345C4B">
        <w:rPr>
          <w:rFonts w:ascii="Bookman Old Style" w:hAnsi="Bookman Old Style" w:cs="Times New Roman"/>
          <w:sz w:val="20"/>
          <w:szCs w:val="20"/>
        </w:rPr>
        <w:t>issue to</w:t>
      </w:r>
      <w:r w:rsidR="00B4045D" w:rsidRPr="00345C4B">
        <w:rPr>
          <w:rFonts w:ascii="Bookman Old Style" w:hAnsi="Bookman Old Style" w:cs="Times New Roman"/>
          <w:sz w:val="20"/>
          <w:szCs w:val="20"/>
        </w:rPr>
        <w:t xml:space="preserve"> flag u</w:t>
      </w:r>
      <w:r w:rsidR="00193AB8" w:rsidRPr="00345C4B">
        <w:rPr>
          <w:rFonts w:ascii="Bookman Old Style" w:hAnsi="Bookman Old Style" w:cs="Times New Roman"/>
          <w:sz w:val="20"/>
          <w:szCs w:val="20"/>
        </w:rPr>
        <w:t>p</w:t>
      </w:r>
      <w:r w:rsidR="00B4045D" w:rsidRPr="00345C4B">
        <w:rPr>
          <w:rFonts w:ascii="Bookman Old Style" w:hAnsi="Bookman Old Style" w:cs="Times New Roman"/>
          <w:sz w:val="20"/>
          <w:szCs w:val="20"/>
        </w:rPr>
        <w:t xml:space="preserve"> is whether the universal pension would be enough to avoid unintended consequences in later life</w:t>
      </w:r>
      <w:r w:rsidR="00193AB8" w:rsidRPr="00345C4B">
        <w:rPr>
          <w:rFonts w:ascii="Bookman Old Style" w:hAnsi="Bookman Old Style" w:cs="Times New Roman"/>
          <w:sz w:val="20"/>
          <w:szCs w:val="20"/>
        </w:rPr>
        <w:t xml:space="preserve"> or not</w:t>
      </w:r>
      <w:r w:rsidR="00B4045D" w:rsidRPr="00345C4B">
        <w:rPr>
          <w:rFonts w:ascii="Bookman Old Style" w:hAnsi="Bookman Old Style" w:cs="Times New Roman"/>
          <w:sz w:val="20"/>
          <w:szCs w:val="20"/>
        </w:rPr>
        <w:t>. Th</w:t>
      </w:r>
      <w:r w:rsidR="001171C4">
        <w:rPr>
          <w:rFonts w:ascii="Bookman Old Style" w:hAnsi="Bookman Old Style" w:cs="Times New Roman"/>
          <w:sz w:val="20"/>
          <w:szCs w:val="20"/>
        </w:rPr>
        <w:t xml:space="preserve">ere is no </w:t>
      </w:r>
      <w:r w:rsidR="00B4045D" w:rsidRPr="00345C4B">
        <w:rPr>
          <w:rFonts w:ascii="Bookman Old Style" w:hAnsi="Bookman Old Style" w:cs="Times New Roman"/>
          <w:sz w:val="20"/>
          <w:szCs w:val="20"/>
        </w:rPr>
        <w:t>easy answer</w:t>
      </w:r>
      <w:r w:rsidR="00704FBD">
        <w:rPr>
          <w:rFonts w:ascii="Bookman Old Style" w:hAnsi="Bookman Old Style" w:cs="Times New Roman"/>
          <w:sz w:val="20"/>
          <w:szCs w:val="20"/>
        </w:rPr>
        <w:t xml:space="preserve"> to this question</w:t>
      </w:r>
      <w:r w:rsidR="001F2DD5">
        <w:rPr>
          <w:rFonts w:ascii="Bookman Old Style" w:hAnsi="Bookman Old Style" w:cs="Times New Roman"/>
          <w:sz w:val="20"/>
          <w:szCs w:val="20"/>
        </w:rPr>
        <w:t xml:space="preserve"> but it would be worthwhile to investigate the commonalit</w:t>
      </w:r>
      <w:r w:rsidR="00056857">
        <w:rPr>
          <w:rFonts w:ascii="Bookman Old Style" w:hAnsi="Bookman Old Style" w:cs="Times New Roman"/>
          <w:sz w:val="20"/>
          <w:szCs w:val="20"/>
        </w:rPr>
        <w:t>ies</w:t>
      </w:r>
      <w:r w:rsidR="001F2DD5">
        <w:rPr>
          <w:rFonts w:ascii="Bookman Old Style" w:hAnsi="Bookman Old Style" w:cs="Times New Roman"/>
          <w:sz w:val="20"/>
          <w:szCs w:val="20"/>
        </w:rPr>
        <w:t xml:space="preserve"> and differences in both settings. </w:t>
      </w:r>
    </w:p>
    <w:p w14:paraId="30464CCC" w14:textId="77777777" w:rsidR="00056857" w:rsidRDefault="00056857" w:rsidP="004715B6">
      <w:pPr>
        <w:spacing w:after="0" w:line="240" w:lineRule="auto"/>
        <w:jc w:val="both"/>
        <w:rPr>
          <w:rFonts w:ascii="Bookman Old Style" w:hAnsi="Bookman Old Style" w:cs="Times New Roman"/>
          <w:sz w:val="20"/>
          <w:szCs w:val="20"/>
        </w:rPr>
      </w:pPr>
    </w:p>
    <w:p w14:paraId="681CB81B" w14:textId="6677D133" w:rsidR="00474EF1" w:rsidRPr="00345C4B" w:rsidRDefault="00704FBD" w:rsidP="004715B6">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In t</w:t>
      </w:r>
      <w:r w:rsidR="00BA4E6B" w:rsidRPr="00345C4B">
        <w:rPr>
          <w:rFonts w:ascii="Bookman Old Style" w:hAnsi="Bookman Old Style" w:cs="Times New Roman"/>
          <w:sz w:val="20"/>
          <w:szCs w:val="20"/>
        </w:rPr>
        <w:t>h</w:t>
      </w:r>
      <w:r w:rsidR="00193AB8" w:rsidRPr="00345C4B">
        <w:rPr>
          <w:rFonts w:ascii="Bookman Old Style" w:hAnsi="Bookman Old Style" w:cs="Times New Roman"/>
          <w:sz w:val="20"/>
          <w:szCs w:val="20"/>
        </w:rPr>
        <w:t>is</w:t>
      </w:r>
      <w:r w:rsidR="00BA4E6B" w:rsidRPr="00345C4B">
        <w:rPr>
          <w:rFonts w:ascii="Bookman Old Style" w:hAnsi="Bookman Old Style" w:cs="Times New Roman"/>
          <w:sz w:val="20"/>
          <w:szCs w:val="20"/>
        </w:rPr>
        <w:t xml:space="preserve"> </w:t>
      </w:r>
      <w:r>
        <w:rPr>
          <w:rFonts w:ascii="Bookman Old Style" w:hAnsi="Bookman Old Style" w:cs="Times New Roman"/>
          <w:sz w:val="20"/>
          <w:szCs w:val="20"/>
        </w:rPr>
        <w:t>chapter we</w:t>
      </w:r>
      <w:r w:rsidR="00056857">
        <w:rPr>
          <w:rFonts w:ascii="Bookman Old Style" w:hAnsi="Bookman Old Style" w:cs="Times New Roman"/>
          <w:sz w:val="20"/>
          <w:szCs w:val="20"/>
        </w:rPr>
        <w:t xml:space="preserve"> have</w:t>
      </w:r>
      <w:r>
        <w:rPr>
          <w:rFonts w:ascii="Bookman Old Style" w:hAnsi="Bookman Old Style" w:cs="Times New Roman"/>
          <w:sz w:val="20"/>
          <w:szCs w:val="20"/>
        </w:rPr>
        <w:t xml:space="preserve"> </w:t>
      </w:r>
      <w:r w:rsidR="00BA4E6B" w:rsidRPr="00345C4B">
        <w:rPr>
          <w:rFonts w:ascii="Bookman Old Style" w:hAnsi="Bookman Old Style" w:cs="Times New Roman"/>
          <w:sz w:val="20"/>
          <w:szCs w:val="20"/>
        </w:rPr>
        <w:t>address</w:t>
      </w:r>
      <w:r w:rsidR="00056857">
        <w:rPr>
          <w:rFonts w:ascii="Bookman Old Style" w:hAnsi="Bookman Old Style" w:cs="Times New Roman"/>
          <w:sz w:val="20"/>
          <w:szCs w:val="20"/>
        </w:rPr>
        <w:t>ed</w:t>
      </w:r>
      <w:r>
        <w:rPr>
          <w:rFonts w:ascii="Bookman Old Style" w:hAnsi="Bookman Old Style" w:cs="Times New Roman"/>
          <w:sz w:val="20"/>
          <w:szCs w:val="20"/>
        </w:rPr>
        <w:t xml:space="preserve"> </w:t>
      </w:r>
      <w:r w:rsidR="00BA4E6B" w:rsidRPr="00345C4B">
        <w:rPr>
          <w:rFonts w:ascii="Bookman Old Style" w:hAnsi="Bookman Old Style" w:cs="Times New Roman"/>
          <w:sz w:val="20"/>
          <w:szCs w:val="20"/>
        </w:rPr>
        <w:t>th</w:t>
      </w:r>
      <w:r w:rsidR="00056857">
        <w:rPr>
          <w:rFonts w:ascii="Bookman Old Style" w:hAnsi="Bookman Old Style" w:cs="Times New Roman"/>
          <w:sz w:val="20"/>
          <w:szCs w:val="20"/>
        </w:rPr>
        <w:t>e</w:t>
      </w:r>
      <w:r w:rsidR="00BA4E6B" w:rsidRPr="00345C4B">
        <w:rPr>
          <w:rFonts w:ascii="Bookman Old Style" w:hAnsi="Bookman Old Style" w:cs="Times New Roman"/>
          <w:sz w:val="20"/>
          <w:szCs w:val="20"/>
        </w:rPr>
        <w:t xml:space="preserve"> issue </w:t>
      </w:r>
      <w:r w:rsidR="00FA5E8A" w:rsidRPr="00345C4B">
        <w:rPr>
          <w:rFonts w:ascii="Bookman Old Style" w:hAnsi="Bookman Old Style" w:cs="Times New Roman"/>
          <w:sz w:val="20"/>
          <w:szCs w:val="20"/>
        </w:rPr>
        <w:t xml:space="preserve">by </w:t>
      </w:r>
      <w:r w:rsidR="00BA4E6B" w:rsidRPr="00345C4B">
        <w:rPr>
          <w:rFonts w:ascii="Bookman Old Style" w:hAnsi="Bookman Old Style" w:cs="Times New Roman"/>
          <w:sz w:val="20"/>
          <w:szCs w:val="20"/>
        </w:rPr>
        <w:t>using data collected from Hong Kong and the UK.</w:t>
      </w:r>
      <w:r w:rsidR="001F2DD5">
        <w:rPr>
          <w:rFonts w:ascii="Bookman Old Style" w:hAnsi="Bookman Old Style" w:cs="Times New Roman"/>
          <w:sz w:val="20"/>
          <w:szCs w:val="20"/>
        </w:rPr>
        <w:t xml:space="preserve"> Data are made available in</w:t>
      </w:r>
      <w:r w:rsidR="00056857">
        <w:rPr>
          <w:rFonts w:ascii="Bookman Old Style" w:hAnsi="Bookman Old Style" w:cs="Times New Roman"/>
          <w:sz w:val="20"/>
          <w:szCs w:val="20"/>
        </w:rPr>
        <w:t xml:space="preserve"> the</w:t>
      </w:r>
      <w:r w:rsidR="001F2DD5">
        <w:rPr>
          <w:rFonts w:ascii="Bookman Old Style" w:hAnsi="Bookman Old Style" w:cs="Times New Roman"/>
          <w:sz w:val="20"/>
          <w:szCs w:val="20"/>
        </w:rPr>
        <w:t xml:space="preserve"> public domain and </w:t>
      </w:r>
      <w:r w:rsidR="00056857">
        <w:rPr>
          <w:rFonts w:ascii="Bookman Old Style" w:hAnsi="Bookman Old Style" w:cs="Times New Roman"/>
          <w:sz w:val="20"/>
          <w:szCs w:val="20"/>
        </w:rPr>
        <w:t>so</w:t>
      </w:r>
      <w:r w:rsidR="001F2DD5">
        <w:rPr>
          <w:rFonts w:ascii="Bookman Old Style" w:hAnsi="Bookman Old Style" w:cs="Times New Roman"/>
          <w:sz w:val="20"/>
          <w:szCs w:val="20"/>
        </w:rPr>
        <w:t xml:space="preserve"> </w:t>
      </w:r>
      <w:r w:rsidR="00056857">
        <w:rPr>
          <w:rFonts w:ascii="Bookman Old Style" w:hAnsi="Bookman Old Style" w:cs="Times New Roman"/>
          <w:sz w:val="20"/>
          <w:szCs w:val="20"/>
        </w:rPr>
        <w:t>enabled</w:t>
      </w:r>
      <w:r w:rsidR="001F2DD5">
        <w:rPr>
          <w:rFonts w:ascii="Bookman Old Style" w:hAnsi="Bookman Old Style" w:cs="Times New Roman"/>
          <w:sz w:val="20"/>
          <w:szCs w:val="20"/>
        </w:rPr>
        <w:t xml:space="preserve"> us to under</w:t>
      </w:r>
      <w:r w:rsidR="00056857">
        <w:rPr>
          <w:rFonts w:ascii="Bookman Old Style" w:hAnsi="Bookman Old Style" w:cs="Times New Roman"/>
          <w:sz w:val="20"/>
          <w:szCs w:val="20"/>
        </w:rPr>
        <w:t>take</w:t>
      </w:r>
      <w:r w:rsidR="001F2DD5">
        <w:rPr>
          <w:rFonts w:ascii="Bookman Old Style" w:hAnsi="Bookman Old Style" w:cs="Times New Roman"/>
          <w:sz w:val="20"/>
          <w:szCs w:val="20"/>
        </w:rPr>
        <w:t xml:space="preserve"> this kind of comparative study.</w:t>
      </w:r>
      <w:r w:rsidR="00B56359">
        <w:rPr>
          <w:rFonts w:ascii="Bookman Old Style" w:hAnsi="Bookman Old Style" w:cs="Times New Roman"/>
          <w:sz w:val="20"/>
          <w:szCs w:val="20"/>
        </w:rPr>
        <w:t xml:space="preserve"> </w:t>
      </w:r>
      <w:r w:rsidR="00056857">
        <w:rPr>
          <w:rFonts w:ascii="Bookman Old Style" w:hAnsi="Bookman Old Style" w:cs="Times New Roman"/>
          <w:sz w:val="20"/>
          <w:szCs w:val="20"/>
        </w:rPr>
        <w:t>E</w:t>
      </w:r>
      <w:r w:rsidR="00B56359">
        <w:rPr>
          <w:rFonts w:ascii="Bookman Old Style" w:hAnsi="Bookman Old Style" w:cs="Times New Roman"/>
          <w:sz w:val="20"/>
          <w:szCs w:val="20"/>
        </w:rPr>
        <w:t>thical</w:t>
      </w:r>
      <w:r w:rsidR="001F2DD5">
        <w:rPr>
          <w:rFonts w:ascii="Bookman Old Style" w:hAnsi="Bookman Old Style" w:cs="Times New Roman"/>
          <w:sz w:val="20"/>
          <w:szCs w:val="20"/>
        </w:rPr>
        <w:t xml:space="preserve"> </w:t>
      </w:r>
      <w:r w:rsidR="00B56359">
        <w:rPr>
          <w:rFonts w:ascii="Bookman Old Style" w:hAnsi="Bookman Old Style" w:cs="Times New Roman"/>
          <w:sz w:val="20"/>
          <w:szCs w:val="20"/>
        </w:rPr>
        <w:t xml:space="preserve">approval was not necessary </w:t>
      </w:r>
      <w:r w:rsidR="00056857">
        <w:rPr>
          <w:rFonts w:ascii="Bookman Old Style" w:hAnsi="Bookman Old Style" w:cs="Times New Roman"/>
          <w:sz w:val="20"/>
          <w:szCs w:val="20"/>
        </w:rPr>
        <w:t>for</w:t>
      </w:r>
      <w:r w:rsidR="00B56359">
        <w:rPr>
          <w:rFonts w:ascii="Bookman Old Style" w:hAnsi="Bookman Old Style" w:cs="Times New Roman"/>
          <w:sz w:val="20"/>
          <w:szCs w:val="20"/>
        </w:rPr>
        <w:t xml:space="preserve"> us</w:t>
      </w:r>
      <w:r w:rsidR="00056857">
        <w:rPr>
          <w:rFonts w:ascii="Bookman Old Style" w:hAnsi="Bookman Old Style" w:cs="Times New Roman"/>
          <w:sz w:val="20"/>
          <w:szCs w:val="20"/>
        </w:rPr>
        <w:t>ing</w:t>
      </w:r>
      <w:r w:rsidR="00B56359">
        <w:rPr>
          <w:rFonts w:ascii="Bookman Old Style" w:hAnsi="Bookman Old Style" w:cs="Times New Roman"/>
          <w:sz w:val="20"/>
          <w:szCs w:val="20"/>
        </w:rPr>
        <w:t xml:space="preserve"> the data for research purposes </w:t>
      </w:r>
      <w:r w:rsidR="00056857">
        <w:rPr>
          <w:rFonts w:ascii="Bookman Old Style" w:hAnsi="Bookman Old Style" w:cs="Times New Roman"/>
          <w:sz w:val="20"/>
          <w:szCs w:val="20"/>
        </w:rPr>
        <w:t xml:space="preserve">as per </w:t>
      </w:r>
      <w:r w:rsidR="00B56359">
        <w:rPr>
          <w:rFonts w:ascii="Bookman Old Style" w:hAnsi="Bookman Old Style" w:cs="Times New Roman"/>
          <w:sz w:val="20"/>
          <w:szCs w:val="20"/>
        </w:rPr>
        <w:t xml:space="preserve">the generic ethics code of conduct. </w:t>
      </w:r>
      <w:r w:rsidR="001F2DD5">
        <w:rPr>
          <w:rFonts w:ascii="Bookman Old Style" w:hAnsi="Bookman Old Style" w:cs="Times New Roman"/>
          <w:sz w:val="20"/>
          <w:szCs w:val="20"/>
        </w:rPr>
        <w:t xml:space="preserve">  </w:t>
      </w:r>
      <w:r w:rsidR="00BA4E6B" w:rsidRPr="00345C4B">
        <w:rPr>
          <w:rFonts w:ascii="Bookman Old Style" w:hAnsi="Bookman Old Style" w:cs="Times New Roman"/>
          <w:sz w:val="20"/>
          <w:szCs w:val="20"/>
        </w:rPr>
        <w:t xml:space="preserve"> </w:t>
      </w:r>
    </w:p>
    <w:p w14:paraId="5F195D51" w14:textId="77777777" w:rsidR="003F7D3E" w:rsidRPr="00345C4B" w:rsidRDefault="003F7D3E" w:rsidP="004715B6">
      <w:pPr>
        <w:spacing w:after="0" w:line="240" w:lineRule="auto"/>
        <w:rPr>
          <w:rFonts w:ascii="Bookman Old Style" w:hAnsi="Bookman Old Style" w:cs="Times New Roman"/>
          <w:b/>
          <w:sz w:val="20"/>
          <w:szCs w:val="20"/>
        </w:rPr>
      </w:pPr>
    </w:p>
    <w:p w14:paraId="1ECCEB6A" w14:textId="77777777" w:rsidR="001D2726" w:rsidRPr="00345C4B" w:rsidRDefault="001D2726" w:rsidP="004715B6">
      <w:pPr>
        <w:spacing w:after="0" w:line="240" w:lineRule="auto"/>
        <w:rPr>
          <w:rFonts w:ascii="Bookman Old Style" w:hAnsi="Bookman Old Style" w:cs="Times New Roman"/>
          <w:b/>
          <w:sz w:val="20"/>
          <w:szCs w:val="20"/>
        </w:rPr>
      </w:pPr>
    </w:p>
    <w:p w14:paraId="31B0412B" w14:textId="77777777" w:rsidR="007E1724" w:rsidRPr="00345C4B" w:rsidRDefault="007E1724" w:rsidP="004715B6">
      <w:pPr>
        <w:spacing w:after="0" w:line="240" w:lineRule="auto"/>
        <w:rPr>
          <w:rFonts w:ascii="Bookman Old Style" w:hAnsi="Bookman Old Style" w:cs="Times New Roman"/>
          <w:b/>
          <w:sz w:val="20"/>
          <w:szCs w:val="20"/>
        </w:rPr>
      </w:pPr>
      <w:r w:rsidRPr="00345C4B">
        <w:rPr>
          <w:rFonts w:ascii="Bookman Old Style" w:hAnsi="Bookman Old Style" w:cs="Times New Roman"/>
          <w:b/>
          <w:sz w:val="20"/>
          <w:szCs w:val="20"/>
        </w:rPr>
        <w:t>Methodology</w:t>
      </w:r>
    </w:p>
    <w:p w14:paraId="51C0E756" w14:textId="4B0001E0" w:rsidR="00B5726B" w:rsidRDefault="00B5726B" w:rsidP="004715B6">
      <w:pPr>
        <w:spacing w:after="0" w:line="240" w:lineRule="auto"/>
        <w:rPr>
          <w:rFonts w:ascii="Bookman Old Style" w:hAnsi="Bookman Old Style" w:cs="Times New Roman"/>
          <w:b/>
          <w:sz w:val="20"/>
          <w:szCs w:val="20"/>
        </w:rPr>
      </w:pPr>
    </w:p>
    <w:p w14:paraId="72B2B23D" w14:textId="01F963E9" w:rsidR="00DB4275" w:rsidRPr="00345C4B" w:rsidRDefault="004317A3" w:rsidP="004715B6">
      <w:pPr>
        <w:spacing w:after="0" w:line="240" w:lineRule="auto"/>
        <w:rPr>
          <w:rFonts w:ascii="Bookman Old Style" w:hAnsi="Bookman Old Style" w:cs="Times New Roman"/>
          <w:sz w:val="20"/>
          <w:szCs w:val="20"/>
        </w:rPr>
      </w:pPr>
      <w:r>
        <w:rPr>
          <w:rFonts w:ascii="Bookman Old Style" w:hAnsi="Bookman Old Style" w:cs="Times New Roman"/>
          <w:sz w:val="20"/>
          <w:szCs w:val="20"/>
        </w:rPr>
        <w:t>This section draw</w:t>
      </w:r>
      <w:r w:rsidR="0071284E">
        <w:rPr>
          <w:rFonts w:ascii="Bookman Old Style" w:hAnsi="Bookman Old Style" w:cs="Times New Roman"/>
          <w:sz w:val="20"/>
          <w:szCs w:val="20"/>
        </w:rPr>
        <w:t>s</w:t>
      </w:r>
      <w:r>
        <w:rPr>
          <w:rFonts w:ascii="Bookman Old Style" w:hAnsi="Bookman Old Style" w:cs="Times New Roman"/>
          <w:sz w:val="20"/>
          <w:szCs w:val="20"/>
        </w:rPr>
        <w:t xml:space="preserve"> on the UK/Hong Kong survey focusing on the questions </w:t>
      </w:r>
      <w:r w:rsidR="0071284E">
        <w:rPr>
          <w:rFonts w:ascii="Bookman Old Style" w:hAnsi="Bookman Old Style" w:cs="Times New Roman"/>
          <w:sz w:val="20"/>
          <w:szCs w:val="20"/>
        </w:rPr>
        <w:t>that</w:t>
      </w:r>
      <w:r>
        <w:rPr>
          <w:rFonts w:ascii="Bookman Old Style" w:hAnsi="Bookman Old Style" w:cs="Times New Roman"/>
          <w:sz w:val="20"/>
          <w:szCs w:val="20"/>
        </w:rPr>
        <w:t xml:space="preserve"> relate to</w:t>
      </w:r>
      <w:r w:rsidR="0071284E">
        <w:rPr>
          <w:rFonts w:ascii="Bookman Old Style" w:hAnsi="Bookman Old Style" w:cs="Times New Roman"/>
          <w:sz w:val="20"/>
          <w:szCs w:val="20"/>
        </w:rPr>
        <w:t xml:space="preserve"> finance in</w:t>
      </w:r>
      <w:r>
        <w:rPr>
          <w:rFonts w:ascii="Bookman Old Style" w:hAnsi="Bookman Old Style" w:cs="Times New Roman"/>
          <w:sz w:val="20"/>
          <w:szCs w:val="20"/>
        </w:rPr>
        <w:t xml:space="preserve"> retirement and pensions. </w:t>
      </w:r>
      <w:r w:rsidR="00DB4275" w:rsidRPr="00345C4B">
        <w:rPr>
          <w:rFonts w:ascii="Bookman Old Style" w:hAnsi="Bookman Old Style" w:cs="Times New Roman"/>
          <w:sz w:val="20"/>
          <w:szCs w:val="20"/>
        </w:rPr>
        <w:t>The survey ask</w:t>
      </w:r>
      <w:r w:rsidR="00193AB8" w:rsidRPr="00345C4B">
        <w:rPr>
          <w:rFonts w:ascii="Bookman Old Style" w:hAnsi="Bookman Old Style" w:cs="Times New Roman"/>
          <w:sz w:val="20"/>
          <w:szCs w:val="20"/>
        </w:rPr>
        <w:t>ed</w:t>
      </w:r>
      <w:r w:rsidR="00DB4275" w:rsidRPr="00345C4B">
        <w:rPr>
          <w:rFonts w:ascii="Bookman Old Style" w:hAnsi="Bookman Old Style" w:cs="Times New Roman"/>
          <w:sz w:val="20"/>
          <w:szCs w:val="20"/>
        </w:rPr>
        <w:t xml:space="preserve"> a number of questions </w:t>
      </w:r>
      <w:r w:rsidR="0071284E">
        <w:rPr>
          <w:rFonts w:ascii="Bookman Old Style" w:hAnsi="Bookman Old Style" w:cs="Times New Roman"/>
          <w:sz w:val="20"/>
          <w:szCs w:val="20"/>
        </w:rPr>
        <w:t>about</w:t>
      </w:r>
      <w:r w:rsidR="00DB4275" w:rsidRPr="00345C4B">
        <w:rPr>
          <w:rFonts w:ascii="Bookman Old Style" w:hAnsi="Bookman Old Style" w:cs="Times New Roman"/>
          <w:sz w:val="20"/>
          <w:szCs w:val="20"/>
        </w:rPr>
        <w:t xml:space="preserve"> pension and retirement savings </w:t>
      </w:r>
      <w:r w:rsidR="0071284E">
        <w:rPr>
          <w:rFonts w:ascii="Bookman Old Style" w:hAnsi="Bookman Old Style" w:cs="Times New Roman"/>
          <w:sz w:val="20"/>
          <w:szCs w:val="20"/>
        </w:rPr>
        <w:t>that</w:t>
      </w:r>
      <w:r w:rsidR="00DB4275" w:rsidRPr="00345C4B">
        <w:rPr>
          <w:rFonts w:ascii="Bookman Old Style" w:hAnsi="Bookman Old Style" w:cs="Times New Roman"/>
          <w:sz w:val="20"/>
          <w:szCs w:val="20"/>
        </w:rPr>
        <w:t xml:space="preserve"> </w:t>
      </w:r>
      <w:r w:rsidR="002308C9">
        <w:rPr>
          <w:rFonts w:ascii="Bookman Old Style" w:hAnsi="Bookman Old Style" w:cs="Times New Roman"/>
          <w:sz w:val="20"/>
          <w:szCs w:val="20"/>
        </w:rPr>
        <w:t>are</w:t>
      </w:r>
      <w:r w:rsidR="00DB4275" w:rsidRPr="00345C4B">
        <w:rPr>
          <w:rFonts w:ascii="Bookman Old Style" w:hAnsi="Bookman Old Style" w:cs="Times New Roman"/>
          <w:sz w:val="20"/>
          <w:szCs w:val="20"/>
        </w:rPr>
        <w:t xml:space="preserve"> explore</w:t>
      </w:r>
      <w:r w:rsidR="002308C9">
        <w:rPr>
          <w:rFonts w:ascii="Bookman Old Style" w:hAnsi="Bookman Old Style" w:cs="Times New Roman"/>
          <w:sz w:val="20"/>
          <w:szCs w:val="20"/>
        </w:rPr>
        <w:t>d</w:t>
      </w:r>
      <w:r w:rsidR="00DB4275" w:rsidRPr="00345C4B">
        <w:rPr>
          <w:rFonts w:ascii="Bookman Old Style" w:hAnsi="Bookman Old Style" w:cs="Times New Roman"/>
          <w:sz w:val="20"/>
          <w:szCs w:val="20"/>
        </w:rPr>
        <w:t xml:space="preserve"> in this </w:t>
      </w:r>
      <w:r w:rsidR="002308C9">
        <w:rPr>
          <w:rFonts w:ascii="Bookman Old Style" w:hAnsi="Bookman Old Style" w:cs="Times New Roman"/>
          <w:sz w:val="20"/>
          <w:szCs w:val="20"/>
        </w:rPr>
        <w:t>chapter</w:t>
      </w:r>
      <w:r w:rsidR="00DB4275" w:rsidRPr="00345C4B">
        <w:rPr>
          <w:rFonts w:ascii="Bookman Old Style" w:hAnsi="Bookman Old Style" w:cs="Times New Roman"/>
          <w:sz w:val="20"/>
          <w:szCs w:val="20"/>
        </w:rPr>
        <w:t>. Specifically</w:t>
      </w:r>
      <w:r w:rsidR="0071284E">
        <w:rPr>
          <w:rFonts w:ascii="Bookman Old Style" w:hAnsi="Bookman Old Style" w:cs="Times New Roman"/>
          <w:sz w:val="20"/>
          <w:szCs w:val="20"/>
        </w:rPr>
        <w:t xml:space="preserve"> these are</w:t>
      </w:r>
      <w:r w:rsidR="00DB4275" w:rsidRPr="00345C4B">
        <w:rPr>
          <w:rFonts w:ascii="Bookman Old Style" w:hAnsi="Bookman Old Style" w:cs="Times New Roman"/>
          <w:sz w:val="20"/>
          <w:szCs w:val="20"/>
        </w:rPr>
        <w:t>:</w:t>
      </w:r>
    </w:p>
    <w:p w14:paraId="4C6CBA6E" w14:textId="15F98974" w:rsidR="00DB4275" w:rsidRPr="00345C4B" w:rsidRDefault="00722959" w:rsidP="004715B6">
      <w:pPr>
        <w:pStyle w:val="ListParagraph"/>
        <w:numPr>
          <w:ilvl w:val="0"/>
          <w:numId w:val="2"/>
        </w:num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What sources of income and wealth the respondent is planning to draw from to finance her/his retirement (including state pension, employer provided pension, family support, personal savings</w:t>
      </w:r>
      <w:r w:rsidR="004E1B13" w:rsidRPr="00345C4B">
        <w:rPr>
          <w:rFonts w:ascii="Bookman Old Style" w:hAnsi="Bookman Old Style" w:cs="Times New Roman"/>
          <w:sz w:val="20"/>
          <w:szCs w:val="20"/>
        </w:rPr>
        <w:t>; continued paid work</w:t>
      </w:r>
      <w:r w:rsidRPr="00345C4B">
        <w:rPr>
          <w:rFonts w:ascii="Bookman Old Style" w:hAnsi="Bookman Old Style" w:cs="Times New Roman"/>
          <w:sz w:val="20"/>
          <w:szCs w:val="20"/>
        </w:rPr>
        <w:t xml:space="preserve"> and don’t know).  Hong Kong respondents were also given the option of picking MPF</w:t>
      </w:r>
      <w:r w:rsidR="0071284E">
        <w:rPr>
          <w:rFonts w:ascii="Bookman Old Style" w:hAnsi="Bookman Old Style" w:cs="Times New Roman"/>
          <w:sz w:val="20"/>
          <w:szCs w:val="20"/>
        </w:rPr>
        <w:t xml:space="preserve"> and</w:t>
      </w:r>
      <w:r w:rsidRPr="00345C4B">
        <w:rPr>
          <w:rFonts w:ascii="Bookman Old Style" w:hAnsi="Bookman Old Style" w:cs="Times New Roman"/>
          <w:sz w:val="20"/>
          <w:szCs w:val="20"/>
        </w:rPr>
        <w:t xml:space="preserve"> </w:t>
      </w:r>
      <w:r w:rsidR="0071284E">
        <w:rPr>
          <w:rFonts w:ascii="Bookman Old Style" w:hAnsi="Bookman Old Style" w:cs="Times New Roman"/>
          <w:sz w:val="20"/>
          <w:szCs w:val="20"/>
        </w:rPr>
        <w:t>m</w:t>
      </w:r>
      <w:r w:rsidRPr="00345C4B">
        <w:rPr>
          <w:rFonts w:ascii="Bookman Old Style" w:hAnsi="Bookman Old Style" w:cs="Times New Roman"/>
          <w:sz w:val="20"/>
          <w:szCs w:val="20"/>
        </w:rPr>
        <w:t>ultiple choices were allowed</w:t>
      </w:r>
      <w:r w:rsidR="00193AB8" w:rsidRPr="00345C4B">
        <w:rPr>
          <w:rFonts w:ascii="Bookman Old Style" w:hAnsi="Bookman Old Style" w:cs="Times New Roman"/>
          <w:sz w:val="20"/>
          <w:szCs w:val="20"/>
        </w:rPr>
        <w:t>;</w:t>
      </w:r>
    </w:p>
    <w:p w14:paraId="0238F9F0" w14:textId="211AEFF9" w:rsidR="00722959" w:rsidRPr="00345C4B" w:rsidRDefault="00962B11" w:rsidP="004715B6">
      <w:pPr>
        <w:pStyle w:val="ListParagraph"/>
        <w:numPr>
          <w:ilvl w:val="0"/>
          <w:numId w:val="2"/>
        </w:num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How aware</w:t>
      </w:r>
      <w:r w:rsidR="0071284E">
        <w:rPr>
          <w:rFonts w:ascii="Bookman Old Style" w:hAnsi="Bookman Old Style" w:cs="Times New Roman"/>
          <w:sz w:val="20"/>
          <w:szCs w:val="20"/>
        </w:rPr>
        <w:t xml:space="preserve"> is</w:t>
      </w:r>
      <w:r w:rsidRPr="00345C4B">
        <w:rPr>
          <w:rFonts w:ascii="Bookman Old Style" w:hAnsi="Bookman Old Style" w:cs="Times New Roman"/>
          <w:sz w:val="20"/>
          <w:szCs w:val="20"/>
        </w:rPr>
        <w:t xml:space="preserve"> the respondent of what her/his retirement income will be once (s)he retires (five point scale from very aware to not at all aware)</w:t>
      </w:r>
      <w:r w:rsidR="00193AB8" w:rsidRPr="00345C4B">
        <w:rPr>
          <w:rFonts w:ascii="Bookman Old Style" w:hAnsi="Bookman Old Style" w:cs="Times New Roman"/>
          <w:sz w:val="20"/>
          <w:szCs w:val="20"/>
        </w:rPr>
        <w:t>;</w:t>
      </w:r>
    </w:p>
    <w:p w14:paraId="5ED915D9" w14:textId="77777777" w:rsidR="00962B11" w:rsidRPr="00345C4B" w:rsidRDefault="00962B11" w:rsidP="004715B6">
      <w:pPr>
        <w:pStyle w:val="ListParagraph"/>
        <w:numPr>
          <w:ilvl w:val="0"/>
          <w:numId w:val="2"/>
        </w:num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Level of satisfaction/dissatisfaction with retirement savings and pensions.</w:t>
      </w:r>
    </w:p>
    <w:p w14:paraId="4927FF60" w14:textId="15353A8B" w:rsidR="00962B11" w:rsidRPr="00345C4B" w:rsidRDefault="00962B11" w:rsidP="004715B6">
      <w:p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In addition, questions about retirement plans</w:t>
      </w:r>
      <w:r w:rsidR="002308C9">
        <w:rPr>
          <w:rFonts w:ascii="Bookman Old Style" w:hAnsi="Bookman Old Style" w:cs="Times New Roman"/>
          <w:sz w:val="20"/>
          <w:szCs w:val="20"/>
        </w:rPr>
        <w:t xml:space="preserve"> were asked</w:t>
      </w:r>
      <w:r w:rsidRPr="00345C4B">
        <w:rPr>
          <w:rFonts w:ascii="Bookman Old Style" w:hAnsi="Bookman Old Style" w:cs="Times New Roman"/>
          <w:sz w:val="20"/>
          <w:szCs w:val="20"/>
        </w:rPr>
        <w:t>, including:</w:t>
      </w:r>
    </w:p>
    <w:p w14:paraId="1E7CD2AE" w14:textId="0D4C3CAB" w:rsidR="00962B11" w:rsidRPr="00345C4B" w:rsidRDefault="00962B11" w:rsidP="004715B6">
      <w:pPr>
        <w:pStyle w:val="ListParagraph"/>
        <w:numPr>
          <w:ilvl w:val="0"/>
          <w:numId w:val="3"/>
        </w:num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Age at which the respondent is planning to retire (</w:t>
      </w:r>
      <w:r w:rsidR="00D70878" w:rsidRPr="00345C4B">
        <w:rPr>
          <w:rFonts w:ascii="Bookman Old Style" w:hAnsi="Bookman Old Style" w:cs="Times New Roman"/>
          <w:sz w:val="20"/>
          <w:szCs w:val="20"/>
        </w:rPr>
        <w:t>including the option to say ‘no planned retirement age’)</w:t>
      </w:r>
      <w:r w:rsidR="00193AB8" w:rsidRPr="00345C4B">
        <w:rPr>
          <w:rFonts w:ascii="Bookman Old Style" w:hAnsi="Bookman Old Style" w:cs="Times New Roman"/>
          <w:sz w:val="20"/>
          <w:szCs w:val="20"/>
        </w:rPr>
        <w:t>;</w:t>
      </w:r>
    </w:p>
    <w:p w14:paraId="35AB17A8" w14:textId="224D33A3" w:rsidR="00D70878" w:rsidRPr="00345C4B" w:rsidRDefault="00D70878" w:rsidP="004715B6">
      <w:pPr>
        <w:pStyle w:val="ListParagraph"/>
        <w:numPr>
          <w:ilvl w:val="0"/>
          <w:numId w:val="3"/>
        </w:num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lastRenderedPageBreak/>
        <w:t xml:space="preserve">Why </w:t>
      </w:r>
      <w:r w:rsidR="00193AB8" w:rsidRPr="00345C4B">
        <w:rPr>
          <w:rFonts w:ascii="Bookman Old Style" w:hAnsi="Bookman Old Style" w:cs="Times New Roman"/>
          <w:sz w:val="20"/>
          <w:szCs w:val="20"/>
        </w:rPr>
        <w:t xml:space="preserve">the </w:t>
      </w:r>
      <w:r w:rsidRPr="00345C4B">
        <w:rPr>
          <w:rFonts w:ascii="Bookman Old Style" w:hAnsi="Bookman Old Style" w:cs="Times New Roman"/>
          <w:sz w:val="20"/>
          <w:szCs w:val="20"/>
        </w:rPr>
        <w:t xml:space="preserve">chosen retirement age was picked, including voluntary reasons (e.g. this is the age I want to retire); involuntary reasons (e.g. this is my employer’s specified retirement age); </w:t>
      </w:r>
      <w:r w:rsidR="004E1B13" w:rsidRPr="00345C4B">
        <w:rPr>
          <w:rFonts w:ascii="Bookman Old Style" w:hAnsi="Bookman Old Style" w:cs="Times New Roman"/>
          <w:sz w:val="20"/>
          <w:szCs w:val="20"/>
        </w:rPr>
        <w:t>financial reasons (e.g. this is the age</w:t>
      </w:r>
      <w:r w:rsidR="004317A3">
        <w:rPr>
          <w:rFonts w:ascii="Bookman Old Style" w:hAnsi="Bookman Old Style" w:cs="Times New Roman"/>
          <w:sz w:val="20"/>
          <w:szCs w:val="20"/>
        </w:rPr>
        <w:t xml:space="preserve"> when I receive a full </w:t>
      </w:r>
      <w:r w:rsidR="001C221A">
        <w:rPr>
          <w:rFonts w:ascii="Bookman Old Style" w:hAnsi="Bookman Old Style" w:cs="Times New Roman"/>
          <w:sz w:val="20"/>
          <w:szCs w:val="20"/>
        </w:rPr>
        <w:t>pension</w:t>
      </w:r>
      <w:r w:rsidR="001C221A" w:rsidRPr="00345C4B">
        <w:rPr>
          <w:rFonts w:ascii="Bookman Old Style" w:hAnsi="Bookman Old Style" w:cs="Times New Roman"/>
          <w:sz w:val="20"/>
          <w:szCs w:val="20"/>
        </w:rPr>
        <w:t xml:space="preserve"> and</w:t>
      </w:r>
      <w:r w:rsidR="004E1B13" w:rsidRPr="00345C4B">
        <w:rPr>
          <w:rFonts w:ascii="Bookman Old Style" w:hAnsi="Bookman Old Style" w:cs="Times New Roman"/>
          <w:sz w:val="20"/>
          <w:szCs w:val="20"/>
        </w:rPr>
        <w:t xml:space="preserve"> work related (e.g. my job is too physically demanding to work longer)</w:t>
      </w:r>
      <w:r w:rsidR="00193AB8" w:rsidRPr="00345C4B">
        <w:rPr>
          <w:rFonts w:ascii="Bookman Old Style" w:hAnsi="Bookman Old Style" w:cs="Times New Roman"/>
          <w:sz w:val="20"/>
          <w:szCs w:val="20"/>
        </w:rPr>
        <w:t>;</w:t>
      </w:r>
    </w:p>
    <w:p w14:paraId="7FB75594" w14:textId="270D10CC" w:rsidR="004E1B13" w:rsidRPr="00345C4B" w:rsidRDefault="004E1B13" w:rsidP="004715B6">
      <w:pPr>
        <w:pStyle w:val="ListParagraph"/>
        <w:numPr>
          <w:ilvl w:val="0"/>
          <w:numId w:val="3"/>
        </w:num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Whether the respondent is looking forward to retirement</w:t>
      </w:r>
      <w:r w:rsidR="00193AB8" w:rsidRPr="00345C4B">
        <w:rPr>
          <w:rFonts w:ascii="Bookman Old Style" w:hAnsi="Bookman Old Style" w:cs="Times New Roman"/>
          <w:sz w:val="20"/>
          <w:szCs w:val="20"/>
        </w:rPr>
        <w:t>;</w:t>
      </w:r>
    </w:p>
    <w:p w14:paraId="375B0EE5" w14:textId="49025B9A" w:rsidR="004E1B13" w:rsidRPr="00345C4B" w:rsidRDefault="004E1B13" w:rsidP="004715B6">
      <w:pPr>
        <w:pStyle w:val="ListParagraph"/>
        <w:numPr>
          <w:ilvl w:val="0"/>
          <w:numId w:val="3"/>
        </w:num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Willingness to consider different forms of phased retirement (e</w:t>
      </w:r>
      <w:r w:rsidR="00F74F37">
        <w:rPr>
          <w:rFonts w:ascii="Bookman Old Style" w:hAnsi="Bookman Old Style" w:cs="Times New Roman"/>
          <w:sz w:val="20"/>
          <w:szCs w:val="20"/>
        </w:rPr>
        <w:t>.</w:t>
      </w:r>
      <w:r w:rsidRPr="00345C4B">
        <w:rPr>
          <w:rFonts w:ascii="Bookman Old Style" w:hAnsi="Bookman Old Style" w:cs="Times New Roman"/>
          <w:sz w:val="20"/>
          <w:szCs w:val="20"/>
        </w:rPr>
        <w:t>g</w:t>
      </w:r>
      <w:r w:rsidR="00F74F37">
        <w:rPr>
          <w:rFonts w:ascii="Bookman Old Style" w:hAnsi="Bookman Old Style" w:cs="Times New Roman"/>
          <w:sz w:val="20"/>
          <w:szCs w:val="20"/>
        </w:rPr>
        <w:t>.,</w:t>
      </w:r>
      <w:r w:rsidRPr="00345C4B">
        <w:rPr>
          <w:rFonts w:ascii="Bookman Old Style" w:hAnsi="Bookman Old Style" w:cs="Times New Roman"/>
          <w:sz w:val="20"/>
          <w:szCs w:val="20"/>
        </w:rPr>
        <w:t xml:space="preserve"> reducing working hours, changing roles or mentoring) as an alternative to full retirement</w:t>
      </w:r>
      <w:r w:rsidR="00193AB8" w:rsidRPr="00345C4B">
        <w:rPr>
          <w:rFonts w:ascii="Bookman Old Style" w:hAnsi="Bookman Old Style" w:cs="Times New Roman"/>
          <w:sz w:val="20"/>
          <w:szCs w:val="20"/>
        </w:rPr>
        <w:t>;</w:t>
      </w:r>
    </w:p>
    <w:p w14:paraId="3B57320C" w14:textId="03CB84CB" w:rsidR="004E1B13" w:rsidRPr="00345C4B" w:rsidRDefault="004E1B13" w:rsidP="004715B6">
      <w:p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Finally, a number of questions</w:t>
      </w:r>
      <w:r w:rsidR="006664B7" w:rsidRPr="00345C4B">
        <w:rPr>
          <w:rFonts w:ascii="Bookman Old Style" w:hAnsi="Bookman Old Style" w:cs="Times New Roman"/>
          <w:sz w:val="20"/>
          <w:szCs w:val="20"/>
        </w:rPr>
        <w:t xml:space="preserve"> were asked</w:t>
      </w:r>
      <w:r w:rsidRPr="00345C4B">
        <w:rPr>
          <w:rFonts w:ascii="Bookman Old Style" w:hAnsi="Bookman Old Style" w:cs="Times New Roman"/>
          <w:sz w:val="20"/>
          <w:szCs w:val="20"/>
        </w:rPr>
        <w:t xml:space="preserve"> about work and career </w:t>
      </w:r>
      <w:r w:rsidR="00193AB8" w:rsidRPr="00345C4B">
        <w:rPr>
          <w:rFonts w:ascii="Bookman Old Style" w:hAnsi="Bookman Old Style" w:cs="Times New Roman"/>
          <w:sz w:val="20"/>
          <w:szCs w:val="20"/>
        </w:rPr>
        <w:t xml:space="preserve">that </w:t>
      </w:r>
      <w:r w:rsidRPr="00345C4B">
        <w:rPr>
          <w:rFonts w:ascii="Bookman Old Style" w:hAnsi="Bookman Old Style" w:cs="Times New Roman"/>
          <w:sz w:val="20"/>
          <w:szCs w:val="20"/>
        </w:rPr>
        <w:t>c</w:t>
      </w:r>
      <w:r w:rsidR="006664B7" w:rsidRPr="00345C4B">
        <w:rPr>
          <w:rFonts w:ascii="Bookman Old Style" w:hAnsi="Bookman Old Style" w:cs="Times New Roman"/>
          <w:sz w:val="20"/>
          <w:szCs w:val="20"/>
        </w:rPr>
        <w:t>ould</w:t>
      </w:r>
      <w:r w:rsidRPr="00345C4B">
        <w:rPr>
          <w:rFonts w:ascii="Bookman Old Style" w:hAnsi="Bookman Old Style" w:cs="Times New Roman"/>
          <w:sz w:val="20"/>
          <w:szCs w:val="20"/>
        </w:rPr>
        <w:t xml:space="preserve"> be juxtaposed with responses to questions on retirement:</w:t>
      </w:r>
    </w:p>
    <w:p w14:paraId="1B27BB72" w14:textId="2C8519E4" w:rsidR="004E1B13" w:rsidRPr="00345C4B" w:rsidRDefault="004E1B13" w:rsidP="004715B6">
      <w:pPr>
        <w:pStyle w:val="ListParagraph"/>
        <w:numPr>
          <w:ilvl w:val="0"/>
          <w:numId w:val="4"/>
        </w:num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Whether phased retirement options are feasible for the job the respondent carries out</w:t>
      </w:r>
      <w:r w:rsidR="00193AB8" w:rsidRPr="00345C4B">
        <w:rPr>
          <w:rFonts w:ascii="Bookman Old Style" w:hAnsi="Bookman Old Style" w:cs="Times New Roman"/>
          <w:sz w:val="20"/>
          <w:szCs w:val="20"/>
        </w:rPr>
        <w:t>;</w:t>
      </w:r>
    </w:p>
    <w:p w14:paraId="5E4ECA05" w14:textId="093F0C09" w:rsidR="004E1B13" w:rsidRPr="00345C4B" w:rsidRDefault="004E1B13" w:rsidP="004715B6">
      <w:pPr>
        <w:pStyle w:val="ListParagraph"/>
        <w:numPr>
          <w:ilvl w:val="0"/>
          <w:numId w:val="4"/>
        </w:num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What support the employee can rely on from colleagues, managers and union representatives when problems occur in work</w:t>
      </w:r>
      <w:r w:rsidR="00193AB8" w:rsidRPr="00345C4B">
        <w:rPr>
          <w:rFonts w:ascii="Bookman Old Style" w:hAnsi="Bookman Old Style" w:cs="Times New Roman"/>
          <w:sz w:val="20"/>
          <w:szCs w:val="20"/>
        </w:rPr>
        <w:t>;</w:t>
      </w:r>
    </w:p>
    <w:p w14:paraId="0FA91835" w14:textId="52BD7555" w:rsidR="004E1B13" w:rsidRPr="00345C4B" w:rsidRDefault="004E1B13" w:rsidP="004715B6">
      <w:pPr>
        <w:pStyle w:val="ListParagraph"/>
        <w:numPr>
          <w:ilvl w:val="0"/>
          <w:numId w:val="4"/>
        </w:num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The age inclusivity of the respondent’s employer</w:t>
      </w:r>
      <w:r w:rsidR="00193AB8" w:rsidRPr="00345C4B">
        <w:rPr>
          <w:rFonts w:ascii="Bookman Old Style" w:hAnsi="Bookman Old Style" w:cs="Times New Roman"/>
          <w:sz w:val="20"/>
          <w:szCs w:val="20"/>
        </w:rPr>
        <w:t>;</w:t>
      </w:r>
    </w:p>
    <w:p w14:paraId="65125C6E" w14:textId="76A78D65" w:rsidR="004E1B13" w:rsidRDefault="004E1B13" w:rsidP="004715B6">
      <w:pPr>
        <w:pStyle w:val="ListParagraph"/>
        <w:numPr>
          <w:ilvl w:val="0"/>
          <w:numId w:val="4"/>
        </w:numPr>
        <w:spacing w:after="0" w:line="240" w:lineRule="auto"/>
        <w:rPr>
          <w:rFonts w:ascii="Bookman Old Style" w:hAnsi="Bookman Old Style" w:cs="Times New Roman"/>
          <w:sz w:val="20"/>
          <w:szCs w:val="20"/>
        </w:rPr>
      </w:pPr>
      <w:r w:rsidRPr="00345C4B">
        <w:rPr>
          <w:rFonts w:ascii="Bookman Old Style" w:hAnsi="Bookman Old Style" w:cs="Times New Roman"/>
          <w:sz w:val="20"/>
          <w:szCs w:val="20"/>
        </w:rPr>
        <w:t>The respondent’s health relative to her/his job’s physical and mental requirements.</w:t>
      </w:r>
    </w:p>
    <w:p w14:paraId="14E853A8" w14:textId="2FDE002A" w:rsidR="008D4536" w:rsidRDefault="008D4536" w:rsidP="008D4536">
      <w:pPr>
        <w:pStyle w:val="ListParagraph"/>
        <w:spacing w:after="0" w:line="240" w:lineRule="auto"/>
        <w:rPr>
          <w:rFonts w:ascii="Bookman Old Style" w:hAnsi="Bookman Old Style" w:cs="Times New Roman"/>
          <w:sz w:val="20"/>
          <w:szCs w:val="20"/>
        </w:rPr>
      </w:pPr>
    </w:p>
    <w:p w14:paraId="2F1687DB" w14:textId="0B00DD9E" w:rsidR="00FB6DED" w:rsidRDefault="00FB6DED" w:rsidP="00FB6DED">
      <w:pPr>
        <w:spacing w:after="0" w:line="240" w:lineRule="auto"/>
        <w:jc w:val="both"/>
        <w:rPr>
          <w:rFonts w:ascii="Bookman Old Style" w:hAnsi="Bookman Old Style" w:cs="Times New Roman"/>
          <w:sz w:val="20"/>
          <w:szCs w:val="20"/>
        </w:rPr>
      </w:pPr>
      <w:r w:rsidRPr="008D4536">
        <w:rPr>
          <w:rFonts w:ascii="Bookman Old Style" w:hAnsi="Bookman Old Style" w:cs="Times New Roman"/>
          <w:sz w:val="20"/>
          <w:szCs w:val="20"/>
        </w:rPr>
        <w:t xml:space="preserve">We used </w:t>
      </w:r>
      <w:r>
        <w:rPr>
          <w:rFonts w:ascii="Bookman Old Style" w:hAnsi="Bookman Old Style" w:cs="Times New Roman"/>
          <w:sz w:val="20"/>
          <w:szCs w:val="20"/>
        </w:rPr>
        <w:t>data collected for</w:t>
      </w:r>
      <w:r w:rsidR="0071284E">
        <w:rPr>
          <w:rFonts w:ascii="Bookman Old Style" w:hAnsi="Bookman Old Style" w:cs="Times New Roman"/>
          <w:sz w:val="20"/>
          <w:szCs w:val="20"/>
        </w:rPr>
        <w:t xml:space="preserve"> the</w:t>
      </w:r>
      <w:r>
        <w:rPr>
          <w:rFonts w:ascii="Bookman Old Style" w:hAnsi="Bookman Old Style" w:cs="Times New Roman"/>
          <w:sz w:val="20"/>
          <w:szCs w:val="20"/>
        </w:rPr>
        <w:t xml:space="preserve"> two matched surveys of older employees in Hong Kong and the UK</w:t>
      </w:r>
      <w:r w:rsidR="00347304">
        <w:rPr>
          <w:rFonts w:ascii="Bookman Old Style" w:hAnsi="Bookman Old Style" w:cs="Times New Roman"/>
          <w:sz w:val="20"/>
          <w:szCs w:val="20"/>
        </w:rPr>
        <w:t xml:space="preserve"> during</w:t>
      </w:r>
      <w:r w:rsidR="0071284E">
        <w:rPr>
          <w:rFonts w:ascii="Bookman Old Style" w:hAnsi="Bookman Old Style" w:cs="Times New Roman"/>
          <w:sz w:val="20"/>
          <w:szCs w:val="20"/>
        </w:rPr>
        <w:t xml:space="preserve"> the period</w:t>
      </w:r>
      <w:r w:rsidR="00347304">
        <w:rPr>
          <w:rFonts w:ascii="Bookman Old Style" w:hAnsi="Bookman Old Style" w:cs="Times New Roman"/>
          <w:sz w:val="20"/>
          <w:szCs w:val="20"/>
        </w:rPr>
        <w:t xml:space="preserve"> December 2013-September 2014</w:t>
      </w:r>
      <w:r>
        <w:rPr>
          <w:rFonts w:ascii="Bookman Old Style" w:hAnsi="Bookman Old Style" w:cs="Times New Roman"/>
          <w:sz w:val="20"/>
          <w:szCs w:val="20"/>
        </w:rPr>
        <w:t>. A total of 1600 employees were interviewed (approximately 800 from each territory).</w:t>
      </w:r>
      <w:r w:rsidR="002308C9">
        <w:rPr>
          <w:rFonts w:ascii="Bookman Old Style" w:hAnsi="Bookman Old Style" w:cs="Times New Roman"/>
          <w:sz w:val="20"/>
          <w:szCs w:val="20"/>
        </w:rPr>
        <w:t xml:space="preserve"> </w:t>
      </w:r>
      <w:r>
        <w:rPr>
          <w:rFonts w:ascii="Bookman Old Style" w:hAnsi="Bookman Old Style" w:cs="Times New Roman"/>
          <w:sz w:val="20"/>
          <w:szCs w:val="20"/>
        </w:rPr>
        <w:t>Each survey include</w:t>
      </w:r>
      <w:r w:rsidR="0071284E">
        <w:rPr>
          <w:rFonts w:ascii="Bookman Old Style" w:hAnsi="Bookman Old Style" w:cs="Times New Roman"/>
          <w:sz w:val="20"/>
          <w:szCs w:val="20"/>
        </w:rPr>
        <w:t>d</w:t>
      </w:r>
      <w:r>
        <w:rPr>
          <w:rFonts w:ascii="Bookman Old Style" w:hAnsi="Bookman Old Style" w:cs="Times New Roman"/>
          <w:sz w:val="20"/>
          <w:szCs w:val="20"/>
        </w:rPr>
        <w:t xml:space="preserve"> about 186 variables with questions drawn from the Labour </w:t>
      </w:r>
      <w:r w:rsidR="0071284E">
        <w:rPr>
          <w:rFonts w:ascii="Bookman Old Style" w:hAnsi="Bookman Old Style" w:cs="Times New Roman"/>
          <w:sz w:val="20"/>
          <w:szCs w:val="20"/>
        </w:rPr>
        <w:t>F</w:t>
      </w:r>
      <w:r>
        <w:rPr>
          <w:rFonts w:ascii="Bookman Old Style" w:hAnsi="Bookman Old Style" w:cs="Times New Roman"/>
          <w:sz w:val="20"/>
          <w:szCs w:val="20"/>
        </w:rPr>
        <w:t xml:space="preserve">orce </w:t>
      </w:r>
      <w:r w:rsidR="0071284E">
        <w:rPr>
          <w:rFonts w:ascii="Bookman Old Style" w:hAnsi="Bookman Old Style" w:cs="Times New Roman"/>
          <w:sz w:val="20"/>
          <w:szCs w:val="20"/>
        </w:rPr>
        <w:t>S</w:t>
      </w:r>
      <w:r>
        <w:rPr>
          <w:rFonts w:ascii="Bookman Old Style" w:hAnsi="Bookman Old Style" w:cs="Times New Roman"/>
          <w:sz w:val="20"/>
          <w:szCs w:val="20"/>
        </w:rPr>
        <w:t xml:space="preserve">urvey, European Social Survey, International Social Survey Project, National Adult Learning Survey, and European Working Conditions Survey. </w:t>
      </w:r>
      <w:r w:rsidR="00D968B4">
        <w:rPr>
          <w:rFonts w:ascii="Bookman Old Style" w:hAnsi="Bookman Old Style" w:cs="Times New Roman"/>
          <w:sz w:val="20"/>
          <w:szCs w:val="20"/>
        </w:rPr>
        <w:t>A detail</w:t>
      </w:r>
      <w:r w:rsidR="0071284E">
        <w:rPr>
          <w:rFonts w:ascii="Bookman Old Style" w:hAnsi="Bookman Old Style" w:cs="Times New Roman"/>
          <w:sz w:val="20"/>
          <w:szCs w:val="20"/>
        </w:rPr>
        <w:t>ed</w:t>
      </w:r>
      <w:r w:rsidR="00D968B4">
        <w:rPr>
          <w:rFonts w:ascii="Bookman Old Style" w:hAnsi="Bookman Old Style" w:cs="Times New Roman"/>
          <w:sz w:val="20"/>
          <w:szCs w:val="20"/>
        </w:rPr>
        <w:t xml:space="preserve"> description of the survey methodology can be found elsewhere (</w:t>
      </w:r>
      <w:r w:rsidR="00FB1B1C">
        <w:rPr>
          <w:rFonts w:ascii="Bookman Old Style" w:hAnsi="Bookman Old Style" w:cs="Times New Roman"/>
          <w:sz w:val="20"/>
          <w:szCs w:val="20"/>
        </w:rPr>
        <w:t>CROW, 2017</w:t>
      </w:r>
      <w:r w:rsidR="00D968B4">
        <w:rPr>
          <w:rFonts w:ascii="Bookman Old Style" w:hAnsi="Bookman Old Style" w:cs="Times New Roman"/>
          <w:sz w:val="20"/>
          <w:szCs w:val="20"/>
        </w:rPr>
        <w:t xml:space="preserve">). </w:t>
      </w:r>
    </w:p>
    <w:p w14:paraId="72B92492" w14:textId="77777777" w:rsidR="008D4536" w:rsidRPr="00345C4B" w:rsidRDefault="008D4536" w:rsidP="008D4536">
      <w:pPr>
        <w:pStyle w:val="ListParagraph"/>
        <w:spacing w:after="0" w:line="240" w:lineRule="auto"/>
        <w:rPr>
          <w:rFonts w:ascii="Bookman Old Style" w:hAnsi="Bookman Old Style" w:cs="Times New Roman"/>
          <w:sz w:val="20"/>
          <w:szCs w:val="20"/>
        </w:rPr>
      </w:pPr>
    </w:p>
    <w:p w14:paraId="5D20C322" w14:textId="6369DA6D" w:rsidR="00A76F18" w:rsidRPr="00345C4B" w:rsidRDefault="00A76F18" w:rsidP="004715B6">
      <w:pPr>
        <w:spacing w:after="0" w:line="240" w:lineRule="auto"/>
        <w:rPr>
          <w:rFonts w:ascii="Bookman Old Style" w:hAnsi="Bookman Old Style" w:cs="Times New Roman"/>
          <w:i/>
          <w:sz w:val="20"/>
          <w:szCs w:val="20"/>
        </w:rPr>
      </w:pPr>
      <w:r w:rsidRPr="00345C4B">
        <w:rPr>
          <w:rFonts w:ascii="Bookman Old Style" w:hAnsi="Bookman Old Style" w:cs="Times New Roman"/>
          <w:i/>
          <w:sz w:val="20"/>
          <w:szCs w:val="20"/>
        </w:rPr>
        <w:t>Statistical Analysis</w:t>
      </w:r>
    </w:p>
    <w:p w14:paraId="4CEAE271" w14:textId="77777777" w:rsidR="00A76F18" w:rsidRPr="00345C4B" w:rsidRDefault="00A76F18" w:rsidP="004715B6">
      <w:pPr>
        <w:spacing w:after="0" w:line="240" w:lineRule="auto"/>
        <w:rPr>
          <w:rFonts w:ascii="Bookman Old Style" w:hAnsi="Bookman Old Style" w:cs="Times New Roman"/>
          <w:sz w:val="20"/>
          <w:szCs w:val="20"/>
        </w:rPr>
      </w:pPr>
    </w:p>
    <w:p w14:paraId="7C3D6DBF" w14:textId="6EF5B138" w:rsidR="000B316C" w:rsidRDefault="00BF7B4E"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 xml:space="preserve">Data </w:t>
      </w:r>
      <w:r w:rsidR="00193AB8" w:rsidRPr="00345C4B">
        <w:rPr>
          <w:rFonts w:ascii="Bookman Old Style" w:hAnsi="Bookman Old Style" w:cs="Times New Roman"/>
          <w:sz w:val="20"/>
          <w:szCs w:val="20"/>
        </w:rPr>
        <w:t>was</w:t>
      </w:r>
      <w:r w:rsidRPr="00345C4B">
        <w:rPr>
          <w:rFonts w:ascii="Bookman Old Style" w:hAnsi="Bookman Old Style" w:cs="Times New Roman"/>
          <w:sz w:val="20"/>
          <w:szCs w:val="20"/>
        </w:rPr>
        <w:t xml:space="preserve"> collected on the financial and retirement plan</w:t>
      </w:r>
      <w:r w:rsidR="0071284E">
        <w:rPr>
          <w:rFonts w:ascii="Bookman Old Style" w:hAnsi="Bookman Old Style" w:cs="Times New Roman"/>
          <w:sz w:val="20"/>
          <w:szCs w:val="20"/>
        </w:rPr>
        <w:t>s</w:t>
      </w:r>
      <w:r w:rsidRPr="00345C4B">
        <w:rPr>
          <w:rFonts w:ascii="Bookman Old Style" w:hAnsi="Bookman Old Style" w:cs="Times New Roman"/>
          <w:sz w:val="20"/>
          <w:szCs w:val="20"/>
        </w:rPr>
        <w:t xml:space="preserve"> of individuals in both </w:t>
      </w:r>
      <w:r w:rsidR="002308C9">
        <w:rPr>
          <w:rFonts w:ascii="Bookman Old Style" w:hAnsi="Bookman Old Style" w:cs="Times New Roman"/>
          <w:sz w:val="20"/>
          <w:szCs w:val="20"/>
        </w:rPr>
        <w:t>territories</w:t>
      </w:r>
      <w:r w:rsidR="0071284E">
        <w:rPr>
          <w:rFonts w:ascii="Bookman Old Style" w:hAnsi="Bookman Old Style" w:cs="Times New Roman"/>
          <w:sz w:val="20"/>
          <w:szCs w:val="20"/>
        </w:rPr>
        <w:t xml:space="preserve"> and i</w:t>
      </w:r>
      <w:r w:rsidR="006D0170">
        <w:rPr>
          <w:rFonts w:ascii="Bookman Old Style" w:hAnsi="Bookman Old Style" w:cs="Times New Roman"/>
          <w:sz w:val="20"/>
          <w:szCs w:val="20"/>
        </w:rPr>
        <w:t xml:space="preserve">nternal consistency was checked before </w:t>
      </w:r>
      <w:r w:rsidR="0071284E">
        <w:rPr>
          <w:rFonts w:ascii="Bookman Old Style" w:hAnsi="Bookman Old Style" w:cs="Times New Roman"/>
          <w:sz w:val="20"/>
          <w:szCs w:val="20"/>
        </w:rPr>
        <w:t>moving to</w:t>
      </w:r>
      <w:r w:rsidR="006D0170">
        <w:rPr>
          <w:rFonts w:ascii="Bookman Old Style" w:hAnsi="Bookman Old Style" w:cs="Times New Roman"/>
          <w:sz w:val="20"/>
          <w:szCs w:val="20"/>
        </w:rPr>
        <w:t xml:space="preserve"> statistical analysis. Relevant variables </w:t>
      </w:r>
      <w:r w:rsidR="0071284E">
        <w:rPr>
          <w:rFonts w:ascii="Bookman Old Style" w:hAnsi="Bookman Old Style" w:cs="Times New Roman"/>
          <w:sz w:val="20"/>
          <w:szCs w:val="20"/>
        </w:rPr>
        <w:t>were</w:t>
      </w:r>
      <w:r w:rsidR="006D0170">
        <w:rPr>
          <w:rFonts w:ascii="Bookman Old Style" w:hAnsi="Bookman Old Style" w:cs="Times New Roman"/>
          <w:sz w:val="20"/>
          <w:szCs w:val="20"/>
        </w:rPr>
        <w:t xml:space="preserve"> selected through </w:t>
      </w:r>
      <w:r w:rsidR="000B316C">
        <w:rPr>
          <w:rFonts w:ascii="Bookman Old Style" w:hAnsi="Bookman Old Style" w:cs="Times New Roman"/>
          <w:sz w:val="20"/>
          <w:szCs w:val="20"/>
        </w:rPr>
        <w:t>an ex</w:t>
      </w:r>
      <w:r w:rsidR="006D0170">
        <w:rPr>
          <w:rFonts w:ascii="Bookman Old Style" w:hAnsi="Bookman Old Style" w:cs="Times New Roman"/>
          <w:sz w:val="20"/>
          <w:szCs w:val="20"/>
        </w:rPr>
        <w:t xml:space="preserve">tensive literature review </w:t>
      </w:r>
      <w:r w:rsidR="000B316C">
        <w:rPr>
          <w:rFonts w:ascii="Bookman Old Style" w:hAnsi="Bookman Old Style" w:cs="Times New Roman"/>
          <w:sz w:val="20"/>
          <w:szCs w:val="20"/>
        </w:rPr>
        <w:t xml:space="preserve">and key variables selected that </w:t>
      </w:r>
      <w:r w:rsidR="0071284E">
        <w:rPr>
          <w:rFonts w:ascii="Bookman Old Style" w:hAnsi="Bookman Old Style" w:cs="Times New Roman"/>
          <w:sz w:val="20"/>
          <w:szCs w:val="20"/>
        </w:rPr>
        <w:t xml:space="preserve">were </w:t>
      </w:r>
      <w:r w:rsidR="000B316C">
        <w:rPr>
          <w:rFonts w:ascii="Bookman Old Style" w:hAnsi="Bookman Old Style" w:cs="Times New Roman"/>
          <w:sz w:val="20"/>
          <w:szCs w:val="20"/>
        </w:rPr>
        <w:t xml:space="preserve">linked with financial preparedness in later life. Both dependent and independent variables </w:t>
      </w:r>
      <w:r w:rsidR="0071284E">
        <w:rPr>
          <w:rFonts w:ascii="Bookman Old Style" w:hAnsi="Bookman Old Style" w:cs="Times New Roman"/>
          <w:sz w:val="20"/>
          <w:szCs w:val="20"/>
        </w:rPr>
        <w:t>were</w:t>
      </w:r>
      <w:r w:rsidR="000B316C">
        <w:rPr>
          <w:rFonts w:ascii="Bookman Old Style" w:hAnsi="Bookman Old Style" w:cs="Times New Roman"/>
          <w:sz w:val="20"/>
          <w:szCs w:val="20"/>
        </w:rPr>
        <w:t xml:space="preserve"> coded for data analysis and are presented in Table 1.</w:t>
      </w:r>
      <w:r w:rsidR="0071284E">
        <w:rPr>
          <w:rFonts w:ascii="Bookman Old Style" w:hAnsi="Bookman Old Style" w:cs="Times New Roman"/>
          <w:sz w:val="20"/>
          <w:szCs w:val="20"/>
        </w:rPr>
        <w:t xml:space="preserve"> S</w:t>
      </w:r>
      <w:r w:rsidR="00AE1E77">
        <w:rPr>
          <w:rFonts w:ascii="Bookman Old Style" w:hAnsi="Bookman Old Style" w:cs="Times New Roman"/>
          <w:sz w:val="20"/>
          <w:szCs w:val="20"/>
        </w:rPr>
        <w:t>ome</w:t>
      </w:r>
      <w:r w:rsidR="0071284E">
        <w:rPr>
          <w:rFonts w:ascii="Bookman Old Style" w:hAnsi="Bookman Old Style" w:cs="Times New Roman"/>
          <w:sz w:val="20"/>
          <w:szCs w:val="20"/>
        </w:rPr>
        <w:t xml:space="preserve"> of the</w:t>
      </w:r>
      <w:r w:rsidR="00AE1E77">
        <w:rPr>
          <w:rFonts w:ascii="Bookman Old Style" w:hAnsi="Bookman Old Style" w:cs="Times New Roman"/>
          <w:sz w:val="20"/>
          <w:szCs w:val="20"/>
        </w:rPr>
        <w:t xml:space="preserve"> terminolog</w:t>
      </w:r>
      <w:r w:rsidR="0071284E">
        <w:rPr>
          <w:rFonts w:ascii="Bookman Old Style" w:hAnsi="Bookman Old Style" w:cs="Times New Roman"/>
          <w:sz w:val="20"/>
          <w:szCs w:val="20"/>
        </w:rPr>
        <w:t>y used in this chapter,</w:t>
      </w:r>
      <w:r w:rsidR="00AE1E77">
        <w:rPr>
          <w:rFonts w:ascii="Bookman Old Style" w:hAnsi="Bookman Old Style" w:cs="Times New Roman"/>
          <w:sz w:val="20"/>
          <w:szCs w:val="20"/>
        </w:rPr>
        <w:t xml:space="preserve"> such as retirement life, old age and later life</w:t>
      </w:r>
      <w:r w:rsidR="0071284E">
        <w:rPr>
          <w:rFonts w:ascii="Bookman Old Style" w:hAnsi="Bookman Old Style" w:cs="Times New Roman"/>
          <w:sz w:val="20"/>
          <w:szCs w:val="20"/>
        </w:rPr>
        <w:t>,</w:t>
      </w:r>
      <w:r w:rsidR="00AE1E77">
        <w:rPr>
          <w:rFonts w:ascii="Bookman Old Style" w:hAnsi="Bookman Old Style" w:cs="Times New Roman"/>
          <w:sz w:val="20"/>
          <w:szCs w:val="20"/>
        </w:rPr>
        <w:t xml:space="preserve"> </w:t>
      </w:r>
      <w:r w:rsidR="00BA405D">
        <w:rPr>
          <w:rFonts w:ascii="Bookman Old Style" w:hAnsi="Bookman Old Style" w:cs="Times New Roman"/>
          <w:sz w:val="20"/>
          <w:szCs w:val="20"/>
        </w:rPr>
        <w:t xml:space="preserve">have common </w:t>
      </w:r>
      <w:r w:rsidR="00AE1E77">
        <w:rPr>
          <w:rFonts w:ascii="Bookman Old Style" w:hAnsi="Bookman Old Style" w:cs="Times New Roman"/>
          <w:sz w:val="20"/>
          <w:szCs w:val="20"/>
        </w:rPr>
        <w:t xml:space="preserve">meaning.  </w:t>
      </w:r>
    </w:p>
    <w:p w14:paraId="5CEC48EB" w14:textId="77777777" w:rsidR="000B316C" w:rsidRDefault="000B316C" w:rsidP="004715B6">
      <w:pPr>
        <w:spacing w:after="0" w:line="240" w:lineRule="auto"/>
        <w:jc w:val="both"/>
        <w:rPr>
          <w:rFonts w:ascii="Bookman Old Style" w:hAnsi="Bookman Old Style" w:cs="Times New Roman"/>
          <w:sz w:val="20"/>
          <w:szCs w:val="20"/>
        </w:rPr>
      </w:pPr>
    </w:p>
    <w:p w14:paraId="69FDE2E3" w14:textId="1DCA1044" w:rsidR="00327CA9" w:rsidRPr="00345C4B" w:rsidRDefault="00193AB8"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E</w:t>
      </w:r>
      <w:r w:rsidR="00BF7B4E" w:rsidRPr="00345C4B">
        <w:rPr>
          <w:rFonts w:ascii="Bookman Old Style" w:hAnsi="Bookman Old Style" w:cs="Times New Roman"/>
          <w:sz w:val="20"/>
          <w:szCs w:val="20"/>
        </w:rPr>
        <w:t xml:space="preserve">xploratory </w:t>
      </w:r>
      <w:r w:rsidR="00C52EFF" w:rsidRPr="00345C4B">
        <w:rPr>
          <w:rFonts w:ascii="Bookman Old Style" w:hAnsi="Bookman Old Style" w:cs="Times New Roman"/>
          <w:sz w:val="20"/>
          <w:szCs w:val="20"/>
        </w:rPr>
        <w:t>data analysis (EDA)</w:t>
      </w:r>
      <w:r w:rsidR="00CF0255">
        <w:rPr>
          <w:rFonts w:ascii="Bookman Old Style" w:hAnsi="Bookman Old Style" w:cs="Times New Roman"/>
          <w:sz w:val="20"/>
          <w:szCs w:val="20"/>
        </w:rPr>
        <w:t>, OLS regression</w:t>
      </w:r>
      <w:r w:rsidR="00C52EFF" w:rsidRPr="00345C4B">
        <w:rPr>
          <w:rFonts w:ascii="Bookman Old Style" w:hAnsi="Bookman Old Style" w:cs="Times New Roman"/>
          <w:sz w:val="20"/>
          <w:szCs w:val="20"/>
        </w:rPr>
        <w:t xml:space="preserve"> </w:t>
      </w:r>
      <w:r w:rsidR="00BF7B4E" w:rsidRPr="00345C4B">
        <w:rPr>
          <w:rFonts w:ascii="Bookman Old Style" w:hAnsi="Bookman Old Style" w:cs="Times New Roman"/>
          <w:sz w:val="20"/>
          <w:szCs w:val="20"/>
        </w:rPr>
        <w:t xml:space="preserve">and </w:t>
      </w:r>
      <w:r w:rsidR="00C52EFF" w:rsidRPr="00345C4B">
        <w:rPr>
          <w:rFonts w:ascii="Bookman Old Style" w:hAnsi="Bookman Old Style" w:cs="Times New Roman"/>
          <w:sz w:val="20"/>
          <w:szCs w:val="20"/>
        </w:rPr>
        <w:t xml:space="preserve">multivariate logistic regression were </w:t>
      </w:r>
      <w:r w:rsidRPr="00345C4B">
        <w:rPr>
          <w:rFonts w:ascii="Bookman Old Style" w:hAnsi="Bookman Old Style" w:cs="Times New Roman"/>
          <w:sz w:val="20"/>
          <w:szCs w:val="20"/>
        </w:rPr>
        <w:t xml:space="preserve">used </w:t>
      </w:r>
      <w:r w:rsidR="00C52EFF" w:rsidRPr="00345C4B">
        <w:rPr>
          <w:rFonts w:ascii="Bookman Old Style" w:hAnsi="Bookman Old Style" w:cs="Times New Roman"/>
          <w:sz w:val="20"/>
          <w:szCs w:val="20"/>
        </w:rPr>
        <w:t xml:space="preserve">to capture important </w:t>
      </w:r>
      <w:r w:rsidR="00674D6F" w:rsidRPr="00345C4B">
        <w:rPr>
          <w:rFonts w:ascii="Bookman Old Style" w:hAnsi="Bookman Old Style" w:cs="Times New Roman"/>
          <w:sz w:val="20"/>
          <w:szCs w:val="20"/>
        </w:rPr>
        <w:t xml:space="preserve">factors that </w:t>
      </w:r>
      <w:r w:rsidR="00C52EFF" w:rsidRPr="00345C4B">
        <w:rPr>
          <w:rFonts w:ascii="Bookman Old Style" w:hAnsi="Bookman Old Style" w:cs="Times New Roman"/>
          <w:sz w:val="20"/>
          <w:szCs w:val="20"/>
        </w:rPr>
        <w:t>are associated with</w:t>
      </w:r>
      <w:r w:rsidRPr="00345C4B">
        <w:rPr>
          <w:rFonts w:ascii="Bookman Old Style" w:hAnsi="Bookman Old Style" w:cs="Times New Roman"/>
          <w:sz w:val="20"/>
          <w:szCs w:val="20"/>
        </w:rPr>
        <w:t xml:space="preserve"> an</w:t>
      </w:r>
      <w:r w:rsidR="00C52EFF" w:rsidRPr="00345C4B">
        <w:rPr>
          <w:rFonts w:ascii="Bookman Old Style" w:hAnsi="Bookman Old Style" w:cs="Times New Roman"/>
          <w:sz w:val="20"/>
          <w:szCs w:val="20"/>
        </w:rPr>
        <w:t xml:space="preserve"> </w:t>
      </w:r>
      <w:r w:rsidR="00674D6F" w:rsidRPr="00345C4B">
        <w:rPr>
          <w:rFonts w:ascii="Bookman Old Style" w:hAnsi="Bookman Old Style" w:cs="Times New Roman"/>
          <w:sz w:val="20"/>
          <w:szCs w:val="20"/>
        </w:rPr>
        <w:t>individual’s a</w:t>
      </w:r>
      <w:r w:rsidR="00C52EFF" w:rsidRPr="00345C4B">
        <w:rPr>
          <w:rFonts w:ascii="Bookman Old Style" w:hAnsi="Bookman Old Style" w:cs="Times New Roman"/>
          <w:sz w:val="20"/>
          <w:szCs w:val="20"/>
        </w:rPr>
        <w:t>ttitude towards financ</w:t>
      </w:r>
      <w:r w:rsidR="006664B7" w:rsidRPr="00345C4B">
        <w:rPr>
          <w:rFonts w:ascii="Bookman Old Style" w:hAnsi="Bookman Old Style" w:cs="Times New Roman"/>
          <w:sz w:val="20"/>
          <w:szCs w:val="20"/>
        </w:rPr>
        <w:t>ing</w:t>
      </w:r>
      <w:r w:rsidR="00C52EFF" w:rsidRPr="00345C4B">
        <w:rPr>
          <w:rFonts w:ascii="Bookman Old Style" w:hAnsi="Bookman Old Style" w:cs="Times New Roman"/>
          <w:sz w:val="20"/>
          <w:szCs w:val="20"/>
        </w:rPr>
        <w:t xml:space="preserve"> the</w:t>
      </w:r>
      <w:r w:rsidR="00674D6F" w:rsidRPr="00345C4B">
        <w:rPr>
          <w:rFonts w:ascii="Bookman Old Style" w:hAnsi="Bookman Old Style" w:cs="Times New Roman"/>
          <w:sz w:val="20"/>
          <w:szCs w:val="20"/>
        </w:rPr>
        <w:t>ir</w:t>
      </w:r>
      <w:r w:rsidR="00C52EFF" w:rsidRPr="00345C4B">
        <w:rPr>
          <w:rFonts w:ascii="Bookman Old Style" w:hAnsi="Bookman Old Style" w:cs="Times New Roman"/>
          <w:sz w:val="20"/>
          <w:szCs w:val="20"/>
        </w:rPr>
        <w:t xml:space="preserve"> later life. </w:t>
      </w:r>
      <w:r w:rsidR="00234762">
        <w:rPr>
          <w:rFonts w:ascii="Bookman Old Style" w:hAnsi="Bookman Old Style" w:cs="Times New Roman"/>
          <w:sz w:val="20"/>
          <w:szCs w:val="20"/>
        </w:rPr>
        <w:t xml:space="preserve">While EDA </w:t>
      </w:r>
      <w:r w:rsidR="00A13EEE">
        <w:rPr>
          <w:rFonts w:ascii="Bookman Old Style" w:hAnsi="Bookman Old Style" w:cs="Times New Roman"/>
          <w:sz w:val="20"/>
          <w:szCs w:val="20"/>
        </w:rPr>
        <w:t xml:space="preserve">provides general understanding about the facts and figures on how an individual </w:t>
      </w:r>
      <w:r w:rsidR="001E53C9">
        <w:rPr>
          <w:rFonts w:ascii="Bookman Old Style" w:hAnsi="Bookman Old Style" w:cs="Times New Roman"/>
          <w:sz w:val="20"/>
          <w:szCs w:val="20"/>
        </w:rPr>
        <w:t xml:space="preserve">retirement will </w:t>
      </w:r>
      <w:r w:rsidR="00A13EEE">
        <w:rPr>
          <w:rFonts w:ascii="Bookman Old Style" w:hAnsi="Bookman Old Style" w:cs="Times New Roman"/>
          <w:sz w:val="20"/>
          <w:szCs w:val="20"/>
        </w:rPr>
        <w:t>be financed</w:t>
      </w:r>
      <w:r w:rsidR="001E53C9">
        <w:rPr>
          <w:rFonts w:ascii="Bookman Old Style" w:hAnsi="Bookman Old Style" w:cs="Times New Roman"/>
          <w:sz w:val="20"/>
          <w:szCs w:val="20"/>
        </w:rPr>
        <w:t xml:space="preserve">, </w:t>
      </w:r>
      <w:r w:rsidR="00A13EEE">
        <w:rPr>
          <w:rFonts w:ascii="Bookman Old Style" w:hAnsi="Bookman Old Style" w:cs="Times New Roman"/>
          <w:sz w:val="20"/>
          <w:szCs w:val="20"/>
        </w:rPr>
        <w:t>the logistic regression</w:t>
      </w:r>
      <w:r w:rsidR="001E53C9">
        <w:rPr>
          <w:rFonts w:ascii="Bookman Old Style" w:hAnsi="Bookman Old Style" w:cs="Times New Roman"/>
          <w:sz w:val="20"/>
          <w:szCs w:val="20"/>
        </w:rPr>
        <w:t xml:space="preserve"> </w:t>
      </w:r>
      <w:r w:rsidR="00A13EEE">
        <w:rPr>
          <w:rFonts w:ascii="Bookman Old Style" w:hAnsi="Bookman Old Style" w:cs="Times New Roman"/>
          <w:sz w:val="20"/>
          <w:szCs w:val="20"/>
        </w:rPr>
        <w:t>provides the extent to which each factor contribut</w:t>
      </w:r>
      <w:r w:rsidR="0071284E">
        <w:rPr>
          <w:rFonts w:ascii="Bookman Old Style" w:hAnsi="Bookman Old Style" w:cs="Times New Roman"/>
          <w:sz w:val="20"/>
          <w:szCs w:val="20"/>
        </w:rPr>
        <w:t>es</w:t>
      </w:r>
      <w:r w:rsidR="00A13EEE">
        <w:rPr>
          <w:rFonts w:ascii="Bookman Old Style" w:hAnsi="Bookman Old Style" w:cs="Times New Roman"/>
          <w:sz w:val="20"/>
          <w:szCs w:val="20"/>
        </w:rPr>
        <w:t xml:space="preserve"> to financing</w:t>
      </w:r>
      <w:r w:rsidR="0071284E">
        <w:rPr>
          <w:rFonts w:ascii="Bookman Old Style" w:hAnsi="Bookman Old Style" w:cs="Times New Roman"/>
          <w:sz w:val="20"/>
          <w:szCs w:val="20"/>
        </w:rPr>
        <w:t xml:space="preserve"> life in </w:t>
      </w:r>
      <w:r w:rsidR="001E53C9">
        <w:rPr>
          <w:rFonts w:ascii="Bookman Old Style" w:hAnsi="Bookman Old Style" w:cs="Times New Roman"/>
          <w:sz w:val="20"/>
          <w:szCs w:val="20"/>
        </w:rPr>
        <w:t>retirement</w:t>
      </w:r>
      <w:r w:rsidR="00A13EEE">
        <w:rPr>
          <w:rFonts w:ascii="Bookman Old Style" w:hAnsi="Bookman Old Style" w:cs="Times New Roman"/>
          <w:sz w:val="20"/>
          <w:szCs w:val="20"/>
        </w:rPr>
        <w:t xml:space="preserve">. </w:t>
      </w:r>
      <w:r w:rsidR="00674D6F" w:rsidRPr="00345C4B">
        <w:rPr>
          <w:rFonts w:ascii="Bookman Old Style" w:hAnsi="Bookman Old Style" w:cs="Times New Roman"/>
          <w:sz w:val="20"/>
          <w:szCs w:val="20"/>
        </w:rPr>
        <w:t xml:space="preserve">Details of EDA and logistic regression can be found elsewhere, see for example, </w:t>
      </w:r>
      <w:r w:rsidR="00D8005F" w:rsidRPr="00345C4B">
        <w:rPr>
          <w:rFonts w:ascii="Bookman Old Style" w:hAnsi="Bookman Old Style" w:cs="Times New Roman"/>
          <w:sz w:val="20"/>
          <w:szCs w:val="20"/>
        </w:rPr>
        <w:t xml:space="preserve">Khan et al. (2004), </w:t>
      </w:r>
      <w:r w:rsidR="00674D6F" w:rsidRPr="00345C4B">
        <w:rPr>
          <w:rFonts w:ascii="Bookman Old Style" w:hAnsi="Bookman Old Style" w:cs="Times New Roman"/>
          <w:sz w:val="20"/>
          <w:szCs w:val="20"/>
        </w:rPr>
        <w:t xml:space="preserve">Khan and Rahman (2016). </w:t>
      </w:r>
    </w:p>
    <w:p w14:paraId="4BF61680" w14:textId="77777777" w:rsidR="00A76F18" w:rsidRPr="00345C4B" w:rsidRDefault="00A76F18" w:rsidP="004715B6">
      <w:pPr>
        <w:spacing w:after="0" w:line="240" w:lineRule="auto"/>
        <w:rPr>
          <w:rFonts w:ascii="Bookman Old Style" w:hAnsi="Bookman Old Style" w:cs="Times New Roman"/>
          <w:sz w:val="20"/>
          <w:szCs w:val="20"/>
        </w:rPr>
      </w:pPr>
    </w:p>
    <w:p w14:paraId="3ACA05E4" w14:textId="77777777" w:rsidR="00A76F18" w:rsidRPr="00345C4B" w:rsidRDefault="00A76F18" w:rsidP="004715B6">
      <w:pPr>
        <w:spacing w:after="0" w:line="240" w:lineRule="auto"/>
        <w:rPr>
          <w:rFonts w:ascii="Bookman Old Style" w:hAnsi="Bookman Old Style" w:cs="Times New Roman"/>
          <w:sz w:val="20"/>
          <w:szCs w:val="20"/>
        </w:rPr>
      </w:pPr>
    </w:p>
    <w:p w14:paraId="0AFE7229" w14:textId="77777777" w:rsidR="007E1724" w:rsidRPr="00345C4B" w:rsidRDefault="007E1724" w:rsidP="004715B6">
      <w:pPr>
        <w:spacing w:after="0" w:line="240" w:lineRule="auto"/>
        <w:rPr>
          <w:rFonts w:ascii="Bookman Old Style" w:hAnsi="Bookman Old Style" w:cs="Times New Roman"/>
          <w:b/>
          <w:sz w:val="20"/>
          <w:szCs w:val="20"/>
        </w:rPr>
      </w:pPr>
      <w:r w:rsidRPr="00345C4B">
        <w:rPr>
          <w:rFonts w:ascii="Bookman Old Style" w:hAnsi="Bookman Old Style" w:cs="Times New Roman"/>
          <w:b/>
          <w:sz w:val="20"/>
          <w:szCs w:val="20"/>
        </w:rPr>
        <w:t>Results and Discussion</w:t>
      </w:r>
    </w:p>
    <w:p w14:paraId="5E6E5075" w14:textId="77777777" w:rsidR="00B5726B" w:rsidRPr="00345C4B" w:rsidRDefault="00B5726B" w:rsidP="004715B6">
      <w:pPr>
        <w:spacing w:after="0" w:line="240" w:lineRule="auto"/>
        <w:rPr>
          <w:rFonts w:ascii="Bookman Old Style" w:hAnsi="Bookman Old Style" w:cs="Times New Roman"/>
          <w:b/>
          <w:sz w:val="20"/>
          <w:szCs w:val="20"/>
        </w:rPr>
      </w:pPr>
    </w:p>
    <w:p w14:paraId="7D895152" w14:textId="3C7F029A" w:rsidR="008B0F4E" w:rsidRDefault="00C150FF" w:rsidP="004715B6">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The </w:t>
      </w:r>
      <w:r w:rsidR="00516028" w:rsidRPr="00345C4B">
        <w:rPr>
          <w:rFonts w:ascii="Bookman Old Style" w:hAnsi="Bookman Old Style" w:cs="Times New Roman"/>
          <w:sz w:val="20"/>
          <w:szCs w:val="20"/>
        </w:rPr>
        <w:t>description</w:t>
      </w:r>
      <w:r>
        <w:rPr>
          <w:rFonts w:ascii="Bookman Old Style" w:hAnsi="Bookman Old Style" w:cs="Times New Roman"/>
          <w:sz w:val="20"/>
          <w:szCs w:val="20"/>
        </w:rPr>
        <w:t xml:space="preserve"> and measurement of key selected variable</w:t>
      </w:r>
      <w:r w:rsidR="00516028" w:rsidRPr="00345C4B">
        <w:rPr>
          <w:rFonts w:ascii="Bookman Old Style" w:hAnsi="Bookman Old Style" w:cs="Times New Roman"/>
          <w:sz w:val="20"/>
          <w:szCs w:val="20"/>
        </w:rPr>
        <w:t xml:space="preserve">s are </w:t>
      </w:r>
      <w:r>
        <w:rPr>
          <w:rFonts w:ascii="Bookman Old Style" w:hAnsi="Bookman Old Style" w:cs="Times New Roman"/>
          <w:sz w:val="20"/>
          <w:szCs w:val="20"/>
        </w:rPr>
        <w:t xml:space="preserve">presented </w:t>
      </w:r>
      <w:r w:rsidR="00516028" w:rsidRPr="00345C4B">
        <w:rPr>
          <w:rFonts w:ascii="Bookman Old Style" w:hAnsi="Bookman Old Style" w:cs="Times New Roman"/>
          <w:sz w:val="20"/>
          <w:szCs w:val="20"/>
        </w:rPr>
        <w:t>in Table 1</w:t>
      </w:r>
      <w:r w:rsidR="008B0F4E" w:rsidRPr="00345C4B">
        <w:rPr>
          <w:rFonts w:ascii="Bookman Old Style" w:hAnsi="Bookman Old Style" w:cs="Times New Roman"/>
          <w:sz w:val="20"/>
          <w:szCs w:val="20"/>
        </w:rPr>
        <w:t>. S</w:t>
      </w:r>
      <w:r w:rsidR="00516028" w:rsidRPr="00345C4B">
        <w:rPr>
          <w:rFonts w:ascii="Bookman Old Style" w:hAnsi="Bookman Old Style" w:cs="Times New Roman"/>
          <w:sz w:val="20"/>
          <w:szCs w:val="20"/>
        </w:rPr>
        <w:t>ub</w:t>
      </w:r>
      <w:r w:rsidR="007027DB" w:rsidRPr="00345C4B">
        <w:rPr>
          <w:rFonts w:ascii="Bookman Old Style" w:hAnsi="Bookman Old Style" w:cs="Times New Roman"/>
          <w:sz w:val="20"/>
          <w:szCs w:val="20"/>
        </w:rPr>
        <w:t>-categories of each variable indicate the number of cases as well as percentages.</w:t>
      </w:r>
      <w:r w:rsidR="00516028" w:rsidRPr="00345C4B">
        <w:rPr>
          <w:rFonts w:ascii="Bookman Old Style" w:hAnsi="Bookman Old Style" w:cs="Times New Roman"/>
          <w:sz w:val="20"/>
          <w:szCs w:val="20"/>
        </w:rPr>
        <w:t xml:space="preserve"> </w:t>
      </w:r>
      <w:r w:rsidR="007027DB" w:rsidRPr="00345C4B">
        <w:rPr>
          <w:rFonts w:ascii="Bookman Old Style" w:hAnsi="Bookman Old Style" w:cs="Times New Roman"/>
          <w:sz w:val="20"/>
          <w:szCs w:val="20"/>
        </w:rPr>
        <w:t>Knowledge on financing</w:t>
      </w:r>
      <w:r w:rsidR="008B0F4E" w:rsidRPr="00345C4B">
        <w:rPr>
          <w:rFonts w:ascii="Bookman Old Style" w:hAnsi="Bookman Old Style" w:cs="Times New Roman"/>
          <w:sz w:val="20"/>
          <w:szCs w:val="20"/>
        </w:rPr>
        <w:t xml:space="preserve"> for</w:t>
      </w:r>
      <w:r w:rsidR="007027DB" w:rsidRPr="00345C4B">
        <w:rPr>
          <w:rFonts w:ascii="Bookman Old Style" w:hAnsi="Bookman Old Style" w:cs="Times New Roman"/>
          <w:sz w:val="20"/>
          <w:szCs w:val="20"/>
        </w:rPr>
        <w:t xml:space="preserve"> later life or financial preparedness </w:t>
      </w:r>
      <w:r w:rsidR="008B0F4E" w:rsidRPr="00345C4B">
        <w:rPr>
          <w:rFonts w:ascii="Bookman Old Style" w:hAnsi="Bookman Old Style" w:cs="Times New Roman"/>
          <w:sz w:val="20"/>
          <w:szCs w:val="20"/>
        </w:rPr>
        <w:t xml:space="preserve">appeared </w:t>
      </w:r>
      <w:r w:rsidR="007027DB" w:rsidRPr="00345C4B">
        <w:rPr>
          <w:rFonts w:ascii="Bookman Old Style" w:hAnsi="Bookman Old Style" w:cs="Times New Roman"/>
          <w:sz w:val="20"/>
          <w:szCs w:val="20"/>
        </w:rPr>
        <w:t>to be different for each cohort of respondents</w:t>
      </w:r>
      <w:r w:rsidR="008B0F4E" w:rsidRPr="00345C4B">
        <w:rPr>
          <w:rFonts w:ascii="Bookman Old Style" w:hAnsi="Bookman Old Style" w:cs="Times New Roman"/>
          <w:sz w:val="20"/>
          <w:szCs w:val="20"/>
        </w:rPr>
        <w:t xml:space="preserve"> and the</w:t>
      </w:r>
      <w:r w:rsidR="00D66A5D" w:rsidRPr="00345C4B">
        <w:rPr>
          <w:rFonts w:ascii="Bookman Old Style" w:hAnsi="Bookman Old Style" w:cs="Times New Roman"/>
          <w:sz w:val="20"/>
          <w:szCs w:val="20"/>
        </w:rPr>
        <w:t xml:space="preserve"> r</w:t>
      </w:r>
      <w:r w:rsidR="007027DB" w:rsidRPr="00345C4B">
        <w:rPr>
          <w:rFonts w:ascii="Bookman Old Style" w:hAnsi="Bookman Old Style" w:cs="Times New Roman"/>
          <w:sz w:val="20"/>
          <w:szCs w:val="20"/>
        </w:rPr>
        <w:t>esults indicate a reflection of the pension system of the country</w:t>
      </w:r>
      <w:r w:rsidR="008B0F4E" w:rsidRPr="00345C4B">
        <w:rPr>
          <w:rFonts w:ascii="Bookman Old Style" w:hAnsi="Bookman Old Style" w:cs="Times New Roman"/>
          <w:sz w:val="20"/>
          <w:szCs w:val="20"/>
        </w:rPr>
        <w:t xml:space="preserve"> where respondents lived</w:t>
      </w:r>
      <w:r w:rsidR="007027DB" w:rsidRPr="00345C4B">
        <w:rPr>
          <w:rFonts w:ascii="Bookman Old Style" w:hAnsi="Bookman Old Style" w:cs="Times New Roman"/>
          <w:sz w:val="20"/>
          <w:szCs w:val="20"/>
        </w:rPr>
        <w:t>. In the UK</w:t>
      </w:r>
      <w:r w:rsidR="008B0F4E" w:rsidRPr="00345C4B">
        <w:rPr>
          <w:rFonts w:ascii="Bookman Old Style" w:hAnsi="Bookman Old Style" w:cs="Times New Roman"/>
          <w:sz w:val="20"/>
          <w:szCs w:val="20"/>
        </w:rPr>
        <w:t>,</w:t>
      </w:r>
      <w:r w:rsidR="007027DB" w:rsidRPr="00345C4B">
        <w:rPr>
          <w:rFonts w:ascii="Bookman Old Style" w:hAnsi="Bookman Old Style" w:cs="Times New Roman"/>
          <w:sz w:val="20"/>
          <w:szCs w:val="20"/>
        </w:rPr>
        <w:t xml:space="preserve"> about 77.3% </w:t>
      </w:r>
      <w:r w:rsidR="008B0F4E" w:rsidRPr="00345C4B">
        <w:rPr>
          <w:rFonts w:ascii="Bookman Old Style" w:hAnsi="Bookman Old Style" w:cs="Times New Roman"/>
          <w:sz w:val="20"/>
          <w:szCs w:val="20"/>
        </w:rPr>
        <w:t xml:space="preserve">of </w:t>
      </w:r>
      <w:r w:rsidR="007027DB" w:rsidRPr="00345C4B">
        <w:rPr>
          <w:rFonts w:ascii="Bookman Old Style" w:hAnsi="Bookman Old Style" w:cs="Times New Roman"/>
          <w:sz w:val="20"/>
          <w:szCs w:val="20"/>
        </w:rPr>
        <w:t xml:space="preserve">respondents </w:t>
      </w:r>
      <w:r w:rsidR="008B0F4E" w:rsidRPr="00345C4B">
        <w:rPr>
          <w:rFonts w:ascii="Bookman Old Style" w:hAnsi="Bookman Old Style" w:cs="Times New Roman"/>
          <w:sz w:val="20"/>
          <w:szCs w:val="20"/>
        </w:rPr>
        <w:t xml:space="preserve">mentioned </w:t>
      </w:r>
      <w:r w:rsidR="00081780" w:rsidRPr="00345C4B">
        <w:rPr>
          <w:rFonts w:ascii="Bookman Old Style" w:hAnsi="Bookman Old Style" w:cs="Times New Roman"/>
          <w:sz w:val="20"/>
          <w:szCs w:val="20"/>
        </w:rPr>
        <w:t>state pension entitlement whereas in Hong Kong only 4.5%</w:t>
      </w:r>
      <w:r w:rsidR="008B0F4E" w:rsidRPr="00345C4B">
        <w:rPr>
          <w:rFonts w:ascii="Bookman Old Style" w:hAnsi="Bookman Old Style" w:cs="Times New Roman"/>
          <w:sz w:val="20"/>
          <w:szCs w:val="20"/>
        </w:rPr>
        <w:t xml:space="preserve"> mentioned it</w:t>
      </w:r>
      <w:r w:rsidR="00081780" w:rsidRPr="00345C4B">
        <w:rPr>
          <w:rFonts w:ascii="Bookman Old Style" w:hAnsi="Bookman Old Style" w:cs="Times New Roman"/>
          <w:sz w:val="20"/>
          <w:szCs w:val="20"/>
        </w:rPr>
        <w:t xml:space="preserve">. </w:t>
      </w:r>
      <w:r w:rsidR="008B0F4E" w:rsidRPr="00345C4B">
        <w:rPr>
          <w:rFonts w:ascii="Bookman Old Style" w:hAnsi="Bookman Old Style" w:cs="Times New Roman"/>
          <w:sz w:val="20"/>
          <w:szCs w:val="20"/>
        </w:rPr>
        <w:t>The o</w:t>
      </w:r>
      <w:r w:rsidR="000C1D8D" w:rsidRPr="00345C4B">
        <w:rPr>
          <w:rFonts w:ascii="Bookman Old Style" w:hAnsi="Bookman Old Style" w:cs="Times New Roman"/>
          <w:sz w:val="20"/>
          <w:szCs w:val="20"/>
        </w:rPr>
        <w:t>ccupational pension</w:t>
      </w:r>
      <w:r w:rsidR="008B0F4E" w:rsidRPr="00345C4B">
        <w:rPr>
          <w:rFonts w:ascii="Bookman Old Style" w:hAnsi="Bookman Old Style" w:cs="Times New Roman"/>
          <w:sz w:val="20"/>
          <w:szCs w:val="20"/>
        </w:rPr>
        <w:t xml:space="preserve"> in Hong Kong</w:t>
      </w:r>
      <w:r w:rsidR="000C1D8D" w:rsidRPr="00345C4B">
        <w:rPr>
          <w:rFonts w:ascii="Bookman Old Style" w:hAnsi="Bookman Old Style" w:cs="Times New Roman"/>
          <w:sz w:val="20"/>
          <w:szCs w:val="20"/>
        </w:rPr>
        <w:t xml:space="preserve"> is</w:t>
      </w:r>
      <w:r w:rsidR="007027DB" w:rsidRPr="00345C4B">
        <w:rPr>
          <w:rFonts w:ascii="Bookman Old Style" w:hAnsi="Bookman Old Style" w:cs="Times New Roman"/>
          <w:sz w:val="20"/>
          <w:szCs w:val="20"/>
        </w:rPr>
        <w:t xml:space="preserve"> </w:t>
      </w:r>
      <w:r w:rsidR="000C1D8D" w:rsidRPr="00345C4B">
        <w:rPr>
          <w:rFonts w:ascii="Bookman Old Style" w:hAnsi="Bookman Old Style" w:cs="Times New Roman"/>
          <w:sz w:val="20"/>
          <w:szCs w:val="20"/>
        </w:rPr>
        <w:t>much lower than</w:t>
      </w:r>
      <w:r w:rsidR="008B0F4E" w:rsidRPr="00345C4B">
        <w:rPr>
          <w:rFonts w:ascii="Bookman Old Style" w:hAnsi="Bookman Old Style" w:cs="Times New Roman"/>
          <w:sz w:val="20"/>
          <w:szCs w:val="20"/>
        </w:rPr>
        <w:t xml:space="preserve"> in</w:t>
      </w:r>
      <w:r w:rsidR="000C1D8D" w:rsidRPr="00345C4B">
        <w:rPr>
          <w:rFonts w:ascii="Bookman Old Style" w:hAnsi="Bookman Old Style" w:cs="Times New Roman"/>
          <w:sz w:val="20"/>
          <w:szCs w:val="20"/>
        </w:rPr>
        <w:t xml:space="preserve"> the UK (8.4% vs 50.3%)</w:t>
      </w:r>
      <w:r w:rsidR="0043616C">
        <w:rPr>
          <w:rFonts w:ascii="Bookman Old Style" w:hAnsi="Bookman Old Style" w:cs="Times New Roman"/>
          <w:sz w:val="20"/>
          <w:szCs w:val="20"/>
        </w:rPr>
        <w:t xml:space="preserve"> although this is a reflection of the fact that people generally receive their pensions through MPF</w:t>
      </w:r>
      <w:r w:rsidR="000C1D8D" w:rsidRPr="00345C4B">
        <w:rPr>
          <w:rFonts w:ascii="Bookman Old Style" w:hAnsi="Bookman Old Style" w:cs="Times New Roman"/>
          <w:sz w:val="20"/>
          <w:szCs w:val="20"/>
        </w:rPr>
        <w:t>. Similar</w:t>
      </w:r>
      <w:r w:rsidR="008B0F4E" w:rsidRPr="00345C4B">
        <w:rPr>
          <w:rFonts w:ascii="Bookman Old Style" w:hAnsi="Bookman Old Style" w:cs="Times New Roman"/>
          <w:sz w:val="20"/>
          <w:szCs w:val="20"/>
        </w:rPr>
        <w:t>ly</w:t>
      </w:r>
      <w:r w:rsidR="000C1D8D" w:rsidRPr="00345C4B">
        <w:rPr>
          <w:rFonts w:ascii="Bookman Old Style" w:hAnsi="Bookman Old Style" w:cs="Times New Roman"/>
          <w:sz w:val="20"/>
          <w:szCs w:val="20"/>
        </w:rPr>
        <w:t xml:space="preserve">, </w:t>
      </w:r>
      <w:r w:rsidR="008B0F4E" w:rsidRPr="00345C4B">
        <w:rPr>
          <w:rFonts w:ascii="Bookman Old Style" w:hAnsi="Bookman Old Style" w:cs="Times New Roman"/>
          <w:sz w:val="20"/>
          <w:szCs w:val="20"/>
        </w:rPr>
        <w:t xml:space="preserve">a </w:t>
      </w:r>
      <w:r w:rsidR="000C1D8D" w:rsidRPr="00345C4B">
        <w:rPr>
          <w:rFonts w:ascii="Bookman Old Style" w:hAnsi="Bookman Old Style" w:cs="Times New Roman"/>
          <w:sz w:val="20"/>
          <w:szCs w:val="20"/>
        </w:rPr>
        <w:t xml:space="preserve">trend </w:t>
      </w:r>
      <w:r w:rsidR="008B0F4E" w:rsidRPr="00345C4B">
        <w:rPr>
          <w:rFonts w:ascii="Bookman Old Style" w:hAnsi="Bookman Old Style" w:cs="Times New Roman"/>
          <w:sz w:val="20"/>
          <w:szCs w:val="20"/>
        </w:rPr>
        <w:t>was</w:t>
      </w:r>
      <w:r w:rsidR="000C1D8D" w:rsidRPr="00345C4B">
        <w:rPr>
          <w:rFonts w:ascii="Bookman Old Style" w:hAnsi="Bookman Old Style" w:cs="Times New Roman"/>
          <w:sz w:val="20"/>
          <w:szCs w:val="20"/>
        </w:rPr>
        <w:t xml:space="preserve"> found for private pension</w:t>
      </w:r>
      <w:r w:rsidR="008B0F4E" w:rsidRPr="00345C4B">
        <w:rPr>
          <w:rFonts w:ascii="Bookman Old Style" w:hAnsi="Bookman Old Style" w:cs="Times New Roman"/>
          <w:sz w:val="20"/>
          <w:szCs w:val="20"/>
        </w:rPr>
        <w:t>s</w:t>
      </w:r>
      <w:r w:rsidR="000C1D8D" w:rsidRPr="00345C4B">
        <w:rPr>
          <w:rFonts w:ascii="Bookman Old Style" w:hAnsi="Bookman Old Style" w:cs="Times New Roman"/>
          <w:sz w:val="20"/>
          <w:szCs w:val="20"/>
        </w:rPr>
        <w:t xml:space="preserve"> (12.0% </w:t>
      </w:r>
      <w:r w:rsidR="009176FF">
        <w:rPr>
          <w:rFonts w:ascii="Bookman Old Style" w:hAnsi="Bookman Old Style" w:cs="Times New Roman"/>
          <w:sz w:val="20"/>
          <w:szCs w:val="20"/>
        </w:rPr>
        <w:t xml:space="preserve">in Hong Kong </w:t>
      </w:r>
      <w:r w:rsidR="000C1D8D" w:rsidRPr="00345C4B">
        <w:rPr>
          <w:rFonts w:ascii="Bookman Old Style" w:hAnsi="Bookman Old Style" w:cs="Times New Roman"/>
          <w:sz w:val="20"/>
          <w:szCs w:val="20"/>
        </w:rPr>
        <w:t>vs 37.0%</w:t>
      </w:r>
      <w:r w:rsidR="009176FF">
        <w:rPr>
          <w:rFonts w:ascii="Bookman Old Style" w:hAnsi="Bookman Old Style" w:cs="Times New Roman"/>
          <w:sz w:val="20"/>
          <w:szCs w:val="20"/>
        </w:rPr>
        <w:t xml:space="preserve"> </w:t>
      </w:r>
      <w:r>
        <w:rPr>
          <w:rFonts w:ascii="Bookman Old Style" w:hAnsi="Bookman Old Style" w:cs="Times New Roman"/>
          <w:sz w:val="20"/>
          <w:szCs w:val="20"/>
        </w:rPr>
        <w:t>in the UK</w:t>
      </w:r>
      <w:r w:rsidR="000C1D8D" w:rsidRPr="00345C4B">
        <w:rPr>
          <w:rFonts w:ascii="Bookman Old Style" w:hAnsi="Bookman Old Style" w:cs="Times New Roman"/>
          <w:sz w:val="20"/>
          <w:szCs w:val="20"/>
        </w:rPr>
        <w:t xml:space="preserve">). On the other hand, personal savings </w:t>
      </w:r>
      <w:r w:rsidR="008B0F4E" w:rsidRPr="00345C4B">
        <w:rPr>
          <w:rFonts w:ascii="Bookman Old Style" w:hAnsi="Bookman Old Style" w:cs="Times New Roman"/>
          <w:sz w:val="20"/>
          <w:szCs w:val="20"/>
        </w:rPr>
        <w:t>we</w:t>
      </w:r>
      <w:r w:rsidR="000C1D8D" w:rsidRPr="00345C4B">
        <w:rPr>
          <w:rFonts w:ascii="Bookman Old Style" w:hAnsi="Bookman Old Style" w:cs="Times New Roman"/>
          <w:sz w:val="20"/>
          <w:szCs w:val="20"/>
        </w:rPr>
        <w:t>re</w:t>
      </w:r>
      <w:r w:rsidR="008B0F4E" w:rsidRPr="00345C4B">
        <w:rPr>
          <w:rFonts w:ascii="Bookman Old Style" w:hAnsi="Bookman Old Style" w:cs="Times New Roman"/>
          <w:sz w:val="20"/>
          <w:szCs w:val="20"/>
        </w:rPr>
        <w:t xml:space="preserve"> more</w:t>
      </w:r>
      <w:r w:rsidR="000C1D8D" w:rsidRPr="00345C4B">
        <w:rPr>
          <w:rFonts w:ascii="Bookman Old Style" w:hAnsi="Bookman Old Style" w:cs="Times New Roman"/>
          <w:sz w:val="20"/>
          <w:szCs w:val="20"/>
        </w:rPr>
        <w:t xml:space="preserve"> widely practised in Hong Kong than</w:t>
      </w:r>
      <w:r w:rsidR="008B0F4E" w:rsidRPr="00345C4B">
        <w:rPr>
          <w:rFonts w:ascii="Bookman Old Style" w:hAnsi="Bookman Old Style" w:cs="Times New Roman"/>
          <w:sz w:val="20"/>
          <w:szCs w:val="20"/>
        </w:rPr>
        <w:t xml:space="preserve"> in</w:t>
      </w:r>
      <w:r w:rsidR="000C1D8D" w:rsidRPr="00345C4B">
        <w:rPr>
          <w:rFonts w:ascii="Bookman Old Style" w:hAnsi="Bookman Old Style" w:cs="Times New Roman"/>
          <w:sz w:val="20"/>
          <w:szCs w:val="20"/>
        </w:rPr>
        <w:t xml:space="preserve"> the UK (69.6% vs 38.4%). </w:t>
      </w:r>
      <w:r w:rsidR="00140438" w:rsidRPr="00345C4B">
        <w:rPr>
          <w:rFonts w:ascii="Bookman Old Style" w:hAnsi="Bookman Old Style" w:cs="Times New Roman"/>
          <w:sz w:val="20"/>
          <w:szCs w:val="20"/>
        </w:rPr>
        <w:t xml:space="preserve">In response to </w:t>
      </w:r>
      <w:r w:rsidR="008B0F4E" w:rsidRPr="00345C4B">
        <w:rPr>
          <w:rFonts w:ascii="Bookman Old Style" w:hAnsi="Bookman Old Style" w:cs="Times New Roman"/>
          <w:sz w:val="20"/>
          <w:szCs w:val="20"/>
        </w:rPr>
        <w:t xml:space="preserve">the </w:t>
      </w:r>
      <w:r w:rsidR="00140438" w:rsidRPr="00345C4B">
        <w:rPr>
          <w:rFonts w:ascii="Bookman Old Style" w:hAnsi="Bookman Old Style" w:cs="Times New Roman"/>
          <w:sz w:val="20"/>
          <w:szCs w:val="20"/>
        </w:rPr>
        <w:t xml:space="preserve">question </w:t>
      </w:r>
      <w:r w:rsidR="008B0F4E" w:rsidRPr="00345C4B">
        <w:rPr>
          <w:rFonts w:ascii="Bookman Old Style" w:hAnsi="Bookman Old Style" w:cs="Times New Roman"/>
          <w:sz w:val="20"/>
          <w:szCs w:val="20"/>
        </w:rPr>
        <w:t>about</w:t>
      </w:r>
      <w:r w:rsidR="00140438" w:rsidRPr="00345C4B">
        <w:rPr>
          <w:rFonts w:ascii="Bookman Old Style" w:hAnsi="Bookman Old Style" w:cs="Times New Roman"/>
          <w:sz w:val="20"/>
          <w:szCs w:val="20"/>
        </w:rPr>
        <w:t xml:space="preserve"> mov</w:t>
      </w:r>
      <w:r w:rsidR="008B0F4E" w:rsidRPr="00345C4B">
        <w:rPr>
          <w:rFonts w:ascii="Bookman Old Style" w:hAnsi="Bookman Old Style" w:cs="Times New Roman"/>
          <w:sz w:val="20"/>
          <w:szCs w:val="20"/>
        </w:rPr>
        <w:t>ing</w:t>
      </w:r>
      <w:r w:rsidR="00140438" w:rsidRPr="00345C4B">
        <w:rPr>
          <w:rFonts w:ascii="Bookman Old Style" w:hAnsi="Bookman Old Style" w:cs="Times New Roman"/>
          <w:sz w:val="20"/>
          <w:szCs w:val="20"/>
        </w:rPr>
        <w:t xml:space="preserve"> to a smaller property in later life</w:t>
      </w:r>
      <w:r w:rsidR="008B0F4E" w:rsidRPr="00345C4B">
        <w:rPr>
          <w:rFonts w:ascii="Bookman Old Style" w:hAnsi="Bookman Old Style" w:cs="Times New Roman"/>
          <w:sz w:val="20"/>
          <w:szCs w:val="20"/>
        </w:rPr>
        <w:t>,</w:t>
      </w:r>
      <w:r w:rsidR="00140438" w:rsidRPr="00345C4B">
        <w:rPr>
          <w:rFonts w:ascii="Bookman Old Style" w:hAnsi="Bookman Old Style" w:cs="Times New Roman"/>
          <w:sz w:val="20"/>
          <w:szCs w:val="20"/>
        </w:rPr>
        <w:t xml:space="preserve"> it </w:t>
      </w:r>
      <w:r w:rsidR="008B0F4E" w:rsidRPr="00345C4B">
        <w:rPr>
          <w:rFonts w:ascii="Bookman Old Style" w:hAnsi="Bookman Old Style" w:cs="Times New Roman"/>
          <w:sz w:val="20"/>
          <w:szCs w:val="20"/>
        </w:rPr>
        <w:t>was</w:t>
      </w:r>
      <w:r w:rsidR="00140438" w:rsidRPr="00345C4B">
        <w:rPr>
          <w:rFonts w:ascii="Bookman Old Style" w:hAnsi="Bookman Old Style" w:cs="Times New Roman"/>
          <w:sz w:val="20"/>
          <w:szCs w:val="20"/>
        </w:rPr>
        <w:t xml:space="preserve"> found that about 15.1% in the UK reported to </w:t>
      </w:r>
      <w:r w:rsidR="008B0F4E" w:rsidRPr="00345C4B">
        <w:rPr>
          <w:rFonts w:ascii="Bookman Old Style" w:hAnsi="Bookman Old Style" w:cs="Times New Roman"/>
          <w:sz w:val="20"/>
          <w:szCs w:val="20"/>
        </w:rPr>
        <w:t xml:space="preserve">have </w:t>
      </w:r>
      <w:r w:rsidR="00140438" w:rsidRPr="00345C4B">
        <w:rPr>
          <w:rFonts w:ascii="Bookman Old Style" w:hAnsi="Bookman Old Style" w:cs="Times New Roman"/>
          <w:sz w:val="20"/>
          <w:szCs w:val="20"/>
        </w:rPr>
        <w:t>move</w:t>
      </w:r>
      <w:r w:rsidR="008B0F4E" w:rsidRPr="00345C4B">
        <w:rPr>
          <w:rFonts w:ascii="Bookman Old Style" w:hAnsi="Bookman Old Style" w:cs="Times New Roman"/>
          <w:sz w:val="20"/>
          <w:szCs w:val="20"/>
        </w:rPr>
        <w:t>d</w:t>
      </w:r>
      <w:r w:rsidR="00140438" w:rsidRPr="00345C4B">
        <w:rPr>
          <w:rFonts w:ascii="Bookman Old Style" w:hAnsi="Bookman Old Style" w:cs="Times New Roman"/>
          <w:sz w:val="20"/>
          <w:szCs w:val="20"/>
        </w:rPr>
        <w:t xml:space="preserve"> compared to 6.6% in Hong Kong. </w:t>
      </w:r>
      <w:r w:rsidR="00023F90" w:rsidRPr="00345C4B">
        <w:rPr>
          <w:rFonts w:ascii="Bookman Old Style" w:hAnsi="Bookman Old Style" w:cs="Times New Roman"/>
          <w:sz w:val="20"/>
          <w:szCs w:val="20"/>
        </w:rPr>
        <w:t xml:space="preserve">This might be related to social support and care provision </w:t>
      </w:r>
      <w:r w:rsidR="008B0F4E" w:rsidRPr="00345C4B">
        <w:rPr>
          <w:rFonts w:ascii="Bookman Old Style" w:hAnsi="Bookman Old Style" w:cs="Times New Roman"/>
          <w:sz w:val="20"/>
          <w:szCs w:val="20"/>
        </w:rPr>
        <w:t>in</w:t>
      </w:r>
      <w:r w:rsidR="00023F90" w:rsidRPr="00345C4B">
        <w:rPr>
          <w:rFonts w:ascii="Bookman Old Style" w:hAnsi="Bookman Old Style" w:cs="Times New Roman"/>
          <w:sz w:val="20"/>
          <w:szCs w:val="20"/>
        </w:rPr>
        <w:t xml:space="preserve"> each country. </w:t>
      </w:r>
      <w:r w:rsidR="00180985">
        <w:rPr>
          <w:rFonts w:ascii="Bookman Old Style" w:hAnsi="Bookman Old Style" w:cs="Times New Roman"/>
          <w:sz w:val="20"/>
          <w:szCs w:val="20"/>
        </w:rPr>
        <w:t xml:space="preserve">Individual’s property investment in Hong Kong is found to be double that of the UK (13.3% vs 5.8% respectively). </w:t>
      </w:r>
      <w:r w:rsidR="00180985">
        <w:rPr>
          <w:rFonts w:ascii="Bookman Old Style" w:hAnsi="Bookman Old Style" w:cs="Times New Roman"/>
          <w:sz w:val="20"/>
          <w:szCs w:val="20"/>
        </w:rPr>
        <w:lastRenderedPageBreak/>
        <w:t xml:space="preserve">About 65.6% have </w:t>
      </w:r>
      <w:r w:rsidR="0071284E">
        <w:rPr>
          <w:rFonts w:ascii="Bookman Old Style" w:hAnsi="Bookman Old Style" w:cs="Times New Roman"/>
          <w:sz w:val="20"/>
          <w:szCs w:val="20"/>
        </w:rPr>
        <w:t xml:space="preserve">MPF </w:t>
      </w:r>
      <w:r w:rsidR="00180985">
        <w:rPr>
          <w:rFonts w:ascii="Bookman Old Style" w:hAnsi="Bookman Old Style" w:cs="Times New Roman"/>
          <w:sz w:val="20"/>
          <w:szCs w:val="20"/>
        </w:rPr>
        <w:t>coverage in Hong Kong, while no data is available for comparison in the case of</w:t>
      </w:r>
      <w:r w:rsidR="0071284E">
        <w:rPr>
          <w:rFonts w:ascii="Bookman Old Style" w:hAnsi="Bookman Old Style" w:cs="Times New Roman"/>
          <w:sz w:val="20"/>
          <w:szCs w:val="20"/>
        </w:rPr>
        <w:t xml:space="preserve"> the</w:t>
      </w:r>
      <w:r w:rsidR="00180985">
        <w:rPr>
          <w:rFonts w:ascii="Bookman Old Style" w:hAnsi="Bookman Old Style" w:cs="Times New Roman"/>
          <w:sz w:val="20"/>
          <w:szCs w:val="20"/>
        </w:rPr>
        <w:t xml:space="preserve"> UK.  </w:t>
      </w:r>
    </w:p>
    <w:p w14:paraId="19F605D0" w14:textId="77777777" w:rsidR="00180985" w:rsidRPr="00345C4B" w:rsidRDefault="00180985" w:rsidP="004715B6">
      <w:pPr>
        <w:spacing w:after="0" w:line="240" w:lineRule="auto"/>
        <w:jc w:val="both"/>
        <w:rPr>
          <w:rFonts w:ascii="Bookman Old Style" w:hAnsi="Bookman Old Style" w:cs="Times New Roman"/>
          <w:sz w:val="20"/>
          <w:szCs w:val="20"/>
        </w:rPr>
      </w:pPr>
    </w:p>
    <w:p w14:paraId="6686A593" w14:textId="4C005FBD" w:rsidR="00B40B72" w:rsidRPr="00345C4B" w:rsidRDefault="00500AA4"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We perform</w:t>
      </w:r>
      <w:r w:rsidR="008B0F4E" w:rsidRPr="00345C4B">
        <w:rPr>
          <w:rFonts w:ascii="Bookman Old Style" w:hAnsi="Bookman Old Style" w:cs="Times New Roman"/>
          <w:sz w:val="20"/>
          <w:szCs w:val="20"/>
        </w:rPr>
        <w:t>ed</w:t>
      </w:r>
      <w:r w:rsidRPr="00345C4B">
        <w:rPr>
          <w:rFonts w:ascii="Bookman Old Style" w:hAnsi="Bookman Old Style" w:cs="Times New Roman"/>
          <w:sz w:val="20"/>
          <w:szCs w:val="20"/>
        </w:rPr>
        <w:t xml:space="preserve"> </w:t>
      </w:r>
      <w:r w:rsidR="005E787A" w:rsidRPr="00345C4B">
        <w:rPr>
          <w:rFonts w:ascii="Bookman Old Style" w:hAnsi="Bookman Old Style" w:cs="Times New Roman"/>
          <w:sz w:val="20"/>
          <w:szCs w:val="20"/>
        </w:rPr>
        <w:t>z</w:t>
      </w:r>
      <w:r w:rsidR="0020694D" w:rsidRPr="00345C4B">
        <w:rPr>
          <w:rFonts w:ascii="Bookman Old Style" w:hAnsi="Bookman Old Style" w:cs="Times New Roman"/>
          <w:sz w:val="20"/>
          <w:szCs w:val="20"/>
        </w:rPr>
        <w:t>ero-order correlation analysis i</w:t>
      </w:r>
      <w:r w:rsidR="005E787A" w:rsidRPr="00345C4B">
        <w:rPr>
          <w:rFonts w:ascii="Bookman Old Style" w:hAnsi="Bookman Old Style" w:cs="Times New Roman"/>
          <w:sz w:val="20"/>
          <w:szCs w:val="20"/>
        </w:rPr>
        <w:t xml:space="preserve">n order </w:t>
      </w:r>
      <w:r w:rsidR="0071284E">
        <w:rPr>
          <w:rFonts w:ascii="Bookman Old Style" w:hAnsi="Bookman Old Style" w:cs="Times New Roman"/>
          <w:sz w:val="20"/>
          <w:szCs w:val="20"/>
        </w:rPr>
        <w:t xml:space="preserve">to </w:t>
      </w:r>
      <w:r w:rsidR="005E787A" w:rsidRPr="00345C4B">
        <w:rPr>
          <w:rFonts w:ascii="Bookman Old Style" w:hAnsi="Bookman Old Style" w:cs="Times New Roman"/>
          <w:sz w:val="20"/>
          <w:szCs w:val="20"/>
        </w:rPr>
        <w:t>examine the association</w:t>
      </w:r>
      <w:r w:rsidR="0020694D" w:rsidRPr="00345C4B">
        <w:rPr>
          <w:rFonts w:ascii="Bookman Old Style" w:hAnsi="Bookman Old Style" w:cs="Times New Roman"/>
          <w:sz w:val="20"/>
          <w:szCs w:val="20"/>
        </w:rPr>
        <w:t xml:space="preserve"> between any two selected variables</w:t>
      </w:r>
      <w:r w:rsidR="005E787A" w:rsidRPr="00345C4B">
        <w:rPr>
          <w:rFonts w:ascii="Bookman Old Style" w:hAnsi="Bookman Old Style" w:cs="Times New Roman"/>
          <w:sz w:val="20"/>
          <w:szCs w:val="20"/>
        </w:rPr>
        <w:t xml:space="preserve"> (Table 2)</w:t>
      </w:r>
      <w:r w:rsidR="0020694D" w:rsidRPr="00345C4B">
        <w:rPr>
          <w:rFonts w:ascii="Bookman Old Style" w:hAnsi="Bookman Old Style" w:cs="Times New Roman"/>
          <w:sz w:val="20"/>
          <w:szCs w:val="20"/>
        </w:rPr>
        <w:t xml:space="preserve">. </w:t>
      </w:r>
      <w:r w:rsidR="005E787A" w:rsidRPr="00345C4B">
        <w:rPr>
          <w:rFonts w:ascii="Bookman Old Style" w:hAnsi="Bookman Old Style" w:cs="Times New Roman"/>
          <w:sz w:val="20"/>
          <w:szCs w:val="20"/>
        </w:rPr>
        <w:t>The analysis shows that in the UK both state pension entitlement and occupational pension are strongly associated with either personal saving</w:t>
      </w:r>
      <w:r w:rsidR="008B0F4E" w:rsidRPr="00345C4B">
        <w:rPr>
          <w:rFonts w:ascii="Bookman Old Style" w:hAnsi="Bookman Old Style" w:cs="Times New Roman"/>
          <w:sz w:val="20"/>
          <w:szCs w:val="20"/>
        </w:rPr>
        <w:t>s</w:t>
      </w:r>
      <w:r w:rsidR="005E787A" w:rsidRPr="00345C4B">
        <w:rPr>
          <w:rFonts w:ascii="Bookman Old Style" w:hAnsi="Bookman Old Style" w:cs="Times New Roman"/>
          <w:sz w:val="20"/>
          <w:szCs w:val="20"/>
        </w:rPr>
        <w:t xml:space="preserve"> and investment</w:t>
      </w:r>
      <w:r w:rsidR="008B0F4E" w:rsidRPr="00345C4B">
        <w:rPr>
          <w:rFonts w:ascii="Bookman Old Style" w:hAnsi="Bookman Old Style" w:cs="Times New Roman"/>
          <w:sz w:val="20"/>
          <w:szCs w:val="20"/>
        </w:rPr>
        <w:t>s</w:t>
      </w:r>
      <w:r w:rsidR="005E787A" w:rsidRPr="00345C4B">
        <w:rPr>
          <w:rFonts w:ascii="Bookman Old Style" w:hAnsi="Bookman Old Style" w:cs="Times New Roman"/>
          <w:sz w:val="20"/>
          <w:szCs w:val="20"/>
        </w:rPr>
        <w:t xml:space="preserve"> or even moving to a smaller property in later life</w:t>
      </w:r>
      <w:r w:rsidR="008B0F4E" w:rsidRPr="00345C4B">
        <w:rPr>
          <w:rFonts w:ascii="Bookman Old Style" w:hAnsi="Bookman Old Style" w:cs="Times New Roman"/>
          <w:sz w:val="20"/>
          <w:szCs w:val="20"/>
        </w:rPr>
        <w:t xml:space="preserve"> w</w:t>
      </w:r>
      <w:r w:rsidR="005E787A" w:rsidRPr="00345C4B">
        <w:rPr>
          <w:rFonts w:ascii="Bookman Old Style" w:hAnsi="Bookman Old Style" w:cs="Times New Roman"/>
          <w:sz w:val="20"/>
          <w:szCs w:val="20"/>
        </w:rPr>
        <w:t>h</w:t>
      </w:r>
      <w:r w:rsidR="00D66A5D" w:rsidRPr="00345C4B">
        <w:rPr>
          <w:rFonts w:ascii="Bookman Old Style" w:hAnsi="Bookman Old Style" w:cs="Times New Roman"/>
          <w:sz w:val="20"/>
          <w:szCs w:val="20"/>
        </w:rPr>
        <w:t xml:space="preserve">ile </w:t>
      </w:r>
      <w:r w:rsidR="004B4C2A" w:rsidRPr="00345C4B">
        <w:rPr>
          <w:rFonts w:ascii="Bookman Old Style" w:hAnsi="Bookman Old Style" w:cs="Times New Roman"/>
          <w:sz w:val="20"/>
          <w:szCs w:val="20"/>
        </w:rPr>
        <w:t xml:space="preserve">the </w:t>
      </w:r>
      <w:r w:rsidR="00B40B72" w:rsidRPr="00345C4B">
        <w:rPr>
          <w:rFonts w:ascii="Bookman Old Style" w:hAnsi="Bookman Old Style" w:cs="Times New Roman"/>
          <w:sz w:val="20"/>
          <w:szCs w:val="20"/>
        </w:rPr>
        <w:t>results</w:t>
      </w:r>
      <w:r w:rsidR="008B0F4E" w:rsidRPr="00345C4B">
        <w:rPr>
          <w:rFonts w:ascii="Bookman Old Style" w:hAnsi="Bookman Old Style" w:cs="Times New Roman"/>
          <w:sz w:val="20"/>
          <w:szCs w:val="20"/>
        </w:rPr>
        <w:t xml:space="preserve"> for Hong Kong were</w:t>
      </w:r>
      <w:r w:rsidR="00B40B72" w:rsidRPr="00345C4B">
        <w:rPr>
          <w:rFonts w:ascii="Bookman Old Style" w:hAnsi="Bookman Old Style" w:cs="Times New Roman"/>
          <w:sz w:val="20"/>
          <w:szCs w:val="20"/>
        </w:rPr>
        <w:t xml:space="preserve"> </w:t>
      </w:r>
      <w:r w:rsidR="005E787A" w:rsidRPr="00345C4B">
        <w:rPr>
          <w:rFonts w:ascii="Bookman Old Style" w:hAnsi="Bookman Old Style" w:cs="Times New Roman"/>
          <w:sz w:val="20"/>
          <w:szCs w:val="20"/>
        </w:rPr>
        <w:t xml:space="preserve">not </w:t>
      </w:r>
      <w:r w:rsidR="00D66A5D" w:rsidRPr="00345C4B">
        <w:rPr>
          <w:rFonts w:ascii="Bookman Old Style" w:hAnsi="Bookman Old Style" w:cs="Times New Roman"/>
          <w:sz w:val="20"/>
          <w:szCs w:val="20"/>
        </w:rPr>
        <w:t xml:space="preserve">found to be </w:t>
      </w:r>
      <w:r w:rsidR="005E787A" w:rsidRPr="00345C4B">
        <w:rPr>
          <w:rFonts w:ascii="Bookman Old Style" w:hAnsi="Bookman Old Style" w:cs="Times New Roman"/>
          <w:sz w:val="20"/>
          <w:szCs w:val="20"/>
        </w:rPr>
        <w:t>statistically sig</w:t>
      </w:r>
      <w:r w:rsidR="00D66A5D" w:rsidRPr="00345C4B">
        <w:rPr>
          <w:rFonts w:ascii="Bookman Old Style" w:hAnsi="Bookman Old Style" w:cs="Times New Roman"/>
          <w:sz w:val="20"/>
          <w:szCs w:val="20"/>
        </w:rPr>
        <w:t>nificant</w:t>
      </w:r>
      <w:r w:rsidR="005E787A" w:rsidRPr="00345C4B">
        <w:rPr>
          <w:rFonts w:ascii="Bookman Old Style" w:hAnsi="Bookman Old Style" w:cs="Times New Roman"/>
          <w:sz w:val="20"/>
          <w:szCs w:val="20"/>
        </w:rPr>
        <w:t xml:space="preserve">. </w:t>
      </w:r>
      <w:r w:rsidR="004B4C2A" w:rsidRPr="00345C4B">
        <w:rPr>
          <w:rFonts w:ascii="Bookman Old Style" w:hAnsi="Bookman Old Style" w:cs="Times New Roman"/>
          <w:sz w:val="20"/>
          <w:szCs w:val="20"/>
        </w:rPr>
        <w:t>It is noted that private pension</w:t>
      </w:r>
      <w:r w:rsidR="008B0F4E" w:rsidRPr="00345C4B">
        <w:rPr>
          <w:rFonts w:ascii="Bookman Old Style" w:hAnsi="Bookman Old Style" w:cs="Times New Roman"/>
          <w:sz w:val="20"/>
          <w:szCs w:val="20"/>
        </w:rPr>
        <w:t>s</w:t>
      </w:r>
      <w:r w:rsidR="004B4C2A" w:rsidRPr="00345C4B">
        <w:rPr>
          <w:rFonts w:ascii="Bookman Old Style" w:hAnsi="Bookman Old Style" w:cs="Times New Roman"/>
          <w:sz w:val="20"/>
          <w:szCs w:val="20"/>
        </w:rPr>
        <w:t xml:space="preserve"> and family members’ income</w:t>
      </w:r>
      <w:r w:rsidR="008B0F4E" w:rsidRPr="00345C4B">
        <w:rPr>
          <w:rFonts w:ascii="Bookman Old Style" w:hAnsi="Bookman Old Style" w:cs="Times New Roman"/>
          <w:sz w:val="20"/>
          <w:szCs w:val="20"/>
        </w:rPr>
        <w:t>s</w:t>
      </w:r>
      <w:r w:rsidR="004B4C2A" w:rsidRPr="00345C4B">
        <w:rPr>
          <w:rFonts w:ascii="Bookman Old Style" w:hAnsi="Bookman Old Style" w:cs="Times New Roman"/>
          <w:sz w:val="20"/>
          <w:szCs w:val="20"/>
        </w:rPr>
        <w:t xml:space="preserve"> are very important in Hong Kong as they are strongly associated with continuing paid work and property investment.</w:t>
      </w:r>
    </w:p>
    <w:p w14:paraId="568AE0A0" w14:textId="77777777" w:rsidR="00B40B72" w:rsidRPr="00345C4B" w:rsidRDefault="00B40B72" w:rsidP="004715B6">
      <w:pPr>
        <w:spacing w:after="0" w:line="240" w:lineRule="auto"/>
        <w:jc w:val="both"/>
        <w:rPr>
          <w:rFonts w:ascii="Bookman Old Style" w:hAnsi="Bookman Old Style" w:cs="Times New Roman"/>
          <w:sz w:val="20"/>
          <w:szCs w:val="20"/>
        </w:rPr>
      </w:pPr>
    </w:p>
    <w:p w14:paraId="28D84D5E" w14:textId="749DE41B" w:rsidR="00B40B72" w:rsidRPr="00345C4B" w:rsidRDefault="00B40B72"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 xml:space="preserve">Table 3 shows the test of associations between financial variables </w:t>
      </w:r>
      <w:r w:rsidR="008B0F4E" w:rsidRPr="00345C4B">
        <w:rPr>
          <w:rFonts w:ascii="Bookman Old Style" w:hAnsi="Bookman Old Style" w:cs="Times New Roman"/>
          <w:sz w:val="20"/>
          <w:szCs w:val="20"/>
        </w:rPr>
        <w:t xml:space="preserve">and the </w:t>
      </w:r>
      <w:r w:rsidRPr="00345C4B">
        <w:rPr>
          <w:rFonts w:ascii="Bookman Old Style" w:hAnsi="Bookman Old Style" w:cs="Times New Roman"/>
          <w:sz w:val="20"/>
          <w:szCs w:val="20"/>
        </w:rPr>
        <w:t>socio-economic characteristics of individuals. There exists a significant gender difference</w:t>
      </w:r>
      <w:r w:rsidR="008B0F4E" w:rsidRPr="00345C4B">
        <w:rPr>
          <w:rFonts w:ascii="Bookman Old Style" w:hAnsi="Bookman Old Style" w:cs="Times New Roman"/>
          <w:sz w:val="20"/>
          <w:szCs w:val="20"/>
        </w:rPr>
        <w:t xml:space="preserve"> in both countries</w:t>
      </w:r>
      <w:r w:rsidRPr="00345C4B">
        <w:rPr>
          <w:rFonts w:ascii="Bookman Old Style" w:hAnsi="Bookman Old Style" w:cs="Times New Roman"/>
          <w:sz w:val="20"/>
          <w:szCs w:val="20"/>
        </w:rPr>
        <w:t xml:space="preserve"> in terms of receiving </w:t>
      </w:r>
      <w:r w:rsidR="008B0F4E" w:rsidRPr="00345C4B">
        <w:rPr>
          <w:rFonts w:ascii="Bookman Old Style" w:hAnsi="Bookman Old Style" w:cs="Times New Roman"/>
          <w:sz w:val="20"/>
          <w:szCs w:val="20"/>
        </w:rPr>
        <w:t xml:space="preserve">an </w:t>
      </w:r>
      <w:r w:rsidRPr="00345C4B">
        <w:rPr>
          <w:rFonts w:ascii="Bookman Old Style" w:hAnsi="Bookman Old Style" w:cs="Times New Roman"/>
          <w:sz w:val="20"/>
          <w:szCs w:val="20"/>
        </w:rPr>
        <w:t xml:space="preserve">occupational pension and </w:t>
      </w:r>
      <w:r w:rsidR="008B0F4E" w:rsidRPr="00345C4B">
        <w:rPr>
          <w:rFonts w:ascii="Bookman Old Style" w:hAnsi="Bookman Old Style" w:cs="Times New Roman"/>
          <w:sz w:val="20"/>
          <w:szCs w:val="20"/>
        </w:rPr>
        <w:t xml:space="preserve">a </w:t>
      </w:r>
      <w:r w:rsidRPr="00345C4B">
        <w:rPr>
          <w:rFonts w:ascii="Bookman Old Style" w:hAnsi="Bookman Old Style" w:cs="Times New Roman"/>
          <w:sz w:val="20"/>
          <w:szCs w:val="20"/>
        </w:rPr>
        <w:t>partner or family member</w:t>
      </w:r>
      <w:r w:rsidR="00D66A5D" w:rsidRPr="00345C4B">
        <w:rPr>
          <w:rFonts w:ascii="Bookman Old Style" w:hAnsi="Bookman Old Style" w:cs="Times New Roman"/>
          <w:sz w:val="20"/>
          <w:szCs w:val="20"/>
        </w:rPr>
        <w:t>’</w:t>
      </w:r>
      <w:r w:rsidRPr="00345C4B">
        <w:rPr>
          <w:rFonts w:ascii="Bookman Old Style" w:hAnsi="Bookman Old Style" w:cs="Times New Roman"/>
          <w:sz w:val="20"/>
          <w:szCs w:val="20"/>
        </w:rPr>
        <w:t xml:space="preserve">s income. Household income and education play an important role in </w:t>
      </w:r>
      <w:r w:rsidR="008B0F4E" w:rsidRPr="00345C4B">
        <w:rPr>
          <w:rFonts w:ascii="Bookman Old Style" w:hAnsi="Bookman Old Style" w:cs="Times New Roman"/>
          <w:sz w:val="20"/>
          <w:szCs w:val="20"/>
        </w:rPr>
        <w:t>enabling</w:t>
      </w:r>
      <w:r w:rsidRPr="00345C4B">
        <w:rPr>
          <w:rFonts w:ascii="Bookman Old Style" w:hAnsi="Bookman Old Style" w:cs="Times New Roman"/>
          <w:sz w:val="20"/>
          <w:szCs w:val="20"/>
        </w:rPr>
        <w:t xml:space="preserve"> involve</w:t>
      </w:r>
      <w:r w:rsidR="008B0F4E" w:rsidRPr="00345C4B">
        <w:rPr>
          <w:rFonts w:ascii="Bookman Old Style" w:hAnsi="Bookman Old Style" w:cs="Times New Roman"/>
          <w:sz w:val="20"/>
          <w:szCs w:val="20"/>
        </w:rPr>
        <w:t>ment</w:t>
      </w:r>
      <w:r w:rsidRPr="00345C4B">
        <w:rPr>
          <w:rFonts w:ascii="Bookman Old Style" w:hAnsi="Bookman Old Style" w:cs="Times New Roman"/>
          <w:sz w:val="20"/>
          <w:szCs w:val="20"/>
        </w:rPr>
        <w:t xml:space="preserve"> </w:t>
      </w:r>
      <w:r w:rsidR="00D66A5D" w:rsidRPr="00345C4B">
        <w:rPr>
          <w:rFonts w:ascii="Bookman Old Style" w:hAnsi="Bookman Old Style" w:cs="Times New Roman"/>
          <w:sz w:val="20"/>
          <w:szCs w:val="20"/>
        </w:rPr>
        <w:t xml:space="preserve">in </w:t>
      </w:r>
      <w:r w:rsidRPr="00345C4B">
        <w:rPr>
          <w:rFonts w:ascii="Bookman Old Style" w:hAnsi="Bookman Old Style" w:cs="Times New Roman"/>
          <w:sz w:val="20"/>
          <w:szCs w:val="20"/>
        </w:rPr>
        <w:t>any of the selected</w:t>
      </w:r>
      <w:r w:rsidR="008B0F4E" w:rsidRPr="00345C4B">
        <w:rPr>
          <w:rFonts w:ascii="Bookman Old Style" w:hAnsi="Bookman Old Style" w:cs="Times New Roman"/>
          <w:sz w:val="20"/>
          <w:szCs w:val="20"/>
        </w:rPr>
        <w:t xml:space="preserve"> </w:t>
      </w:r>
      <w:r w:rsidRPr="00345C4B">
        <w:rPr>
          <w:rFonts w:ascii="Bookman Old Style" w:hAnsi="Bookman Old Style" w:cs="Times New Roman"/>
          <w:sz w:val="20"/>
          <w:szCs w:val="20"/>
        </w:rPr>
        <w:t xml:space="preserve">financial activities. </w:t>
      </w:r>
      <w:r w:rsidR="00A22683" w:rsidRPr="00345C4B">
        <w:rPr>
          <w:rFonts w:ascii="Bookman Old Style" w:hAnsi="Bookman Old Style" w:cs="Times New Roman"/>
          <w:sz w:val="20"/>
          <w:szCs w:val="20"/>
        </w:rPr>
        <w:t>In general</w:t>
      </w:r>
      <w:r w:rsidR="00D66A5D" w:rsidRPr="00345C4B">
        <w:rPr>
          <w:rFonts w:ascii="Bookman Old Style" w:hAnsi="Bookman Old Style" w:cs="Times New Roman"/>
          <w:sz w:val="20"/>
          <w:szCs w:val="20"/>
        </w:rPr>
        <w:t>,</w:t>
      </w:r>
      <w:r w:rsidR="00A22683" w:rsidRPr="00345C4B">
        <w:rPr>
          <w:rFonts w:ascii="Bookman Old Style" w:hAnsi="Bookman Old Style" w:cs="Times New Roman"/>
          <w:sz w:val="20"/>
          <w:szCs w:val="20"/>
        </w:rPr>
        <w:t xml:space="preserve"> people in both countries </w:t>
      </w:r>
      <w:r w:rsidR="008B0F4E" w:rsidRPr="00345C4B">
        <w:rPr>
          <w:rFonts w:ascii="Bookman Old Style" w:hAnsi="Bookman Old Style" w:cs="Times New Roman"/>
          <w:sz w:val="20"/>
          <w:szCs w:val="20"/>
        </w:rPr>
        <w:t xml:space="preserve">were </w:t>
      </w:r>
      <w:r w:rsidR="00A22683" w:rsidRPr="00345C4B">
        <w:rPr>
          <w:rFonts w:ascii="Bookman Old Style" w:hAnsi="Bookman Old Style" w:cs="Times New Roman"/>
          <w:sz w:val="20"/>
          <w:szCs w:val="20"/>
        </w:rPr>
        <w:t>optimistic about financial planning and about the</w:t>
      </w:r>
      <w:r w:rsidR="008B0F4E" w:rsidRPr="00345C4B">
        <w:rPr>
          <w:rFonts w:ascii="Bookman Old Style" w:hAnsi="Bookman Old Style" w:cs="Times New Roman"/>
          <w:sz w:val="20"/>
          <w:szCs w:val="20"/>
        </w:rPr>
        <w:t>ir</w:t>
      </w:r>
      <w:r w:rsidR="00A22683" w:rsidRPr="00345C4B">
        <w:rPr>
          <w:rFonts w:ascii="Bookman Old Style" w:hAnsi="Bookman Old Style" w:cs="Times New Roman"/>
          <w:sz w:val="20"/>
          <w:szCs w:val="20"/>
        </w:rPr>
        <w:t xml:space="preserve"> future</w:t>
      </w:r>
      <w:r w:rsidR="008B0F4E" w:rsidRPr="00345C4B">
        <w:rPr>
          <w:rFonts w:ascii="Bookman Old Style" w:hAnsi="Bookman Old Style" w:cs="Times New Roman"/>
          <w:sz w:val="20"/>
          <w:szCs w:val="20"/>
        </w:rPr>
        <w:t>s</w:t>
      </w:r>
      <w:r w:rsidR="00A22683" w:rsidRPr="00345C4B">
        <w:rPr>
          <w:rFonts w:ascii="Bookman Old Style" w:hAnsi="Bookman Old Style" w:cs="Times New Roman"/>
          <w:sz w:val="20"/>
          <w:szCs w:val="20"/>
        </w:rPr>
        <w:t xml:space="preserve">. </w:t>
      </w:r>
    </w:p>
    <w:p w14:paraId="0D1CD090" w14:textId="77777777" w:rsidR="000C0A78" w:rsidRPr="00345C4B" w:rsidRDefault="000C0A78" w:rsidP="004715B6">
      <w:pPr>
        <w:spacing w:after="0" w:line="240" w:lineRule="auto"/>
        <w:jc w:val="both"/>
        <w:rPr>
          <w:rFonts w:ascii="Bookman Old Style" w:hAnsi="Bookman Old Style" w:cs="Times New Roman"/>
          <w:sz w:val="20"/>
          <w:szCs w:val="20"/>
        </w:rPr>
      </w:pPr>
    </w:p>
    <w:p w14:paraId="2579EDBF" w14:textId="48446D65" w:rsidR="008F52CF" w:rsidRPr="00345C4B" w:rsidRDefault="00D66A5D"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I</w:t>
      </w:r>
      <w:r w:rsidR="00170F55" w:rsidRPr="00345C4B">
        <w:rPr>
          <w:rFonts w:ascii="Bookman Old Style" w:hAnsi="Bookman Old Style" w:cs="Times New Roman"/>
          <w:sz w:val="20"/>
          <w:szCs w:val="20"/>
        </w:rPr>
        <w:t>n Table 4</w:t>
      </w:r>
      <w:r w:rsidR="00FD0036" w:rsidRPr="00345C4B">
        <w:rPr>
          <w:rFonts w:ascii="Bookman Old Style" w:hAnsi="Bookman Old Style" w:cs="Times New Roman"/>
          <w:sz w:val="20"/>
          <w:szCs w:val="20"/>
        </w:rPr>
        <w:t>,</w:t>
      </w:r>
      <w:r w:rsidR="000C0A78" w:rsidRPr="00345C4B">
        <w:rPr>
          <w:rFonts w:ascii="Bookman Old Style" w:hAnsi="Bookman Old Style" w:cs="Times New Roman"/>
          <w:sz w:val="20"/>
          <w:szCs w:val="20"/>
        </w:rPr>
        <w:t xml:space="preserve"> as many as nine saving options</w:t>
      </w:r>
      <w:r w:rsidR="00FD0036" w:rsidRPr="00345C4B">
        <w:rPr>
          <w:rFonts w:ascii="Bookman Old Style" w:hAnsi="Bookman Old Style" w:cs="Times New Roman"/>
          <w:sz w:val="20"/>
          <w:szCs w:val="20"/>
        </w:rPr>
        <w:t xml:space="preserve"> were considered</w:t>
      </w:r>
      <w:r w:rsidR="000C0A78" w:rsidRPr="00345C4B">
        <w:rPr>
          <w:rFonts w:ascii="Bookman Old Style" w:hAnsi="Bookman Old Style" w:cs="Times New Roman"/>
          <w:sz w:val="20"/>
          <w:szCs w:val="20"/>
        </w:rPr>
        <w:t xml:space="preserve"> and we </w:t>
      </w:r>
      <w:r w:rsidR="00FD0036" w:rsidRPr="00345C4B">
        <w:rPr>
          <w:rFonts w:ascii="Bookman Old Style" w:hAnsi="Bookman Old Style" w:cs="Times New Roman"/>
          <w:sz w:val="20"/>
          <w:szCs w:val="20"/>
        </w:rPr>
        <w:t>we</w:t>
      </w:r>
      <w:r w:rsidR="000C0A78" w:rsidRPr="00345C4B">
        <w:rPr>
          <w:rFonts w:ascii="Bookman Old Style" w:hAnsi="Bookman Old Style" w:cs="Times New Roman"/>
          <w:sz w:val="20"/>
          <w:szCs w:val="20"/>
        </w:rPr>
        <w:t xml:space="preserve">re keen to examine the important factors that are interlinked with the number of savings options. </w:t>
      </w:r>
      <w:r w:rsidR="006664B7" w:rsidRPr="00345C4B">
        <w:rPr>
          <w:rFonts w:ascii="Bookman Old Style" w:hAnsi="Bookman Old Style" w:cs="Times New Roman"/>
          <w:sz w:val="20"/>
          <w:szCs w:val="20"/>
        </w:rPr>
        <w:t>An</w:t>
      </w:r>
      <w:r w:rsidR="000C0A78" w:rsidRPr="00345C4B">
        <w:rPr>
          <w:rFonts w:ascii="Bookman Old Style" w:hAnsi="Bookman Old Style" w:cs="Times New Roman"/>
          <w:sz w:val="20"/>
          <w:szCs w:val="20"/>
        </w:rPr>
        <w:t xml:space="preserve"> individual </w:t>
      </w:r>
      <w:r w:rsidR="00FD0036" w:rsidRPr="00345C4B">
        <w:rPr>
          <w:rFonts w:ascii="Bookman Old Style" w:hAnsi="Bookman Old Style" w:cs="Times New Roman"/>
          <w:sz w:val="20"/>
          <w:szCs w:val="20"/>
        </w:rPr>
        <w:t xml:space="preserve">that </w:t>
      </w:r>
      <w:r w:rsidR="000C0A78" w:rsidRPr="00345C4B">
        <w:rPr>
          <w:rFonts w:ascii="Bookman Old Style" w:hAnsi="Bookman Old Style" w:cs="Times New Roman"/>
          <w:sz w:val="20"/>
          <w:szCs w:val="20"/>
        </w:rPr>
        <w:t xml:space="preserve">qualifies </w:t>
      </w:r>
      <w:r w:rsidR="00570F40" w:rsidRPr="00345C4B">
        <w:rPr>
          <w:rFonts w:ascii="Bookman Old Style" w:hAnsi="Bookman Old Style" w:cs="Times New Roman"/>
          <w:sz w:val="20"/>
          <w:szCs w:val="20"/>
        </w:rPr>
        <w:t xml:space="preserve">for </w:t>
      </w:r>
      <w:r w:rsidR="000C0A78" w:rsidRPr="00345C4B">
        <w:rPr>
          <w:rFonts w:ascii="Bookman Old Style" w:hAnsi="Bookman Old Style" w:cs="Times New Roman"/>
          <w:sz w:val="20"/>
          <w:szCs w:val="20"/>
        </w:rPr>
        <w:t xml:space="preserve">all the options </w:t>
      </w:r>
      <w:r w:rsidR="00FD0036" w:rsidRPr="00345C4B">
        <w:rPr>
          <w:rFonts w:ascii="Bookman Old Style" w:hAnsi="Bookman Old Style" w:cs="Times New Roman"/>
          <w:sz w:val="20"/>
          <w:szCs w:val="20"/>
        </w:rPr>
        <w:t xml:space="preserve">is </w:t>
      </w:r>
      <w:r w:rsidR="000C0A78" w:rsidRPr="00345C4B">
        <w:rPr>
          <w:rFonts w:ascii="Bookman Old Style" w:hAnsi="Bookman Old Style" w:cs="Times New Roman"/>
          <w:sz w:val="20"/>
          <w:szCs w:val="20"/>
        </w:rPr>
        <w:t>code</w:t>
      </w:r>
      <w:r w:rsidR="00FD0036" w:rsidRPr="00345C4B">
        <w:rPr>
          <w:rFonts w:ascii="Bookman Old Style" w:hAnsi="Bookman Old Style" w:cs="Times New Roman"/>
          <w:sz w:val="20"/>
          <w:szCs w:val="20"/>
        </w:rPr>
        <w:t>d</w:t>
      </w:r>
      <w:r w:rsidR="000C0A78" w:rsidRPr="00345C4B">
        <w:rPr>
          <w:rFonts w:ascii="Bookman Old Style" w:hAnsi="Bookman Old Style" w:cs="Times New Roman"/>
          <w:sz w:val="20"/>
          <w:szCs w:val="20"/>
        </w:rPr>
        <w:t xml:space="preserve"> as 9, if </w:t>
      </w:r>
      <w:r w:rsidR="00570F40" w:rsidRPr="00345C4B">
        <w:rPr>
          <w:rFonts w:ascii="Bookman Old Style" w:hAnsi="Bookman Old Style" w:cs="Times New Roman"/>
          <w:sz w:val="20"/>
          <w:szCs w:val="20"/>
        </w:rPr>
        <w:t>none is reported then</w:t>
      </w:r>
      <w:r w:rsidR="00FD0036" w:rsidRPr="00345C4B">
        <w:rPr>
          <w:rFonts w:ascii="Bookman Old Style" w:hAnsi="Bookman Old Style" w:cs="Times New Roman"/>
          <w:sz w:val="20"/>
          <w:szCs w:val="20"/>
        </w:rPr>
        <w:t xml:space="preserve"> this is</w:t>
      </w:r>
      <w:r w:rsidR="00570F40" w:rsidRPr="00345C4B">
        <w:rPr>
          <w:rFonts w:ascii="Bookman Old Style" w:hAnsi="Bookman Old Style" w:cs="Times New Roman"/>
          <w:sz w:val="20"/>
          <w:szCs w:val="20"/>
        </w:rPr>
        <w:t xml:space="preserve"> coded as 0. Thus, the created variable ranges from 0 to 9 and can be treated as</w:t>
      </w:r>
      <w:r w:rsidR="00FD0036" w:rsidRPr="00345C4B">
        <w:rPr>
          <w:rFonts w:ascii="Bookman Old Style" w:hAnsi="Bookman Old Style" w:cs="Times New Roman"/>
          <w:sz w:val="20"/>
          <w:szCs w:val="20"/>
        </w:rPr>
        <w:t xml:space="preserve"> a</w:t>
      </w:r>
      <w:r w:rsidR="00570F40" w:rsidRPr="00345C4B">
        <w:rPr>
          <w:rFonts w:ascii="Bookman Old Style" w:hAnsi="Bookman Old Style" w:cs="Times New Roman"/>
          <w:sz w:val="20"/>
          <w:szCs w:val="20"/>
        </w:rPr>
        <w:t xml:space="preserve"> numerical ordinal scale. </w:t>
      </w:r>
      <w:r w:rsidR="007B63BA" w:rsidRPr="00345C4B">
        <w:rPr>
          <w:rFonts w:ascii="Bookman Old Style" w:hAnsi="Bookman Old Style" w:cs="Times New Roman"/>
          <w:sz w:val="20"/>
          <w:szCs w:val="20"/>
        </w:rPr>
        <w:t>OLS regression</w:t>
      </w:r>
      <w:r w:rsidR="00FD0036" w:rsidRPr="00345C4B">
        <w:rPr>
          <w:rFonts w:ascii="Bookman Old Style" w:hAnsi="Bookman Old Style" w:cs="Times New Roman"/>
          <w:sz w:val="20"/>
          <w:szCs w:val="20"/>
        </w:rPr>
        <w:t xml:space="preserve"> was used</w:t>
      </w:r>
      <w:r w:rsidR="007B63BA" w:rsidRPr="00345C4B">
        <w:rPr>
          <w:rFonts w:ascii="Bookman Old Style" w:hAnsi="Bookman Old Style" w:cs="Times New Roman"/>
          <w:sz w:val="20"/>
          <w:szCs w:val="20"/>
        </w:rPr>
        <w:t xml:space="preserve"> to examine the </w:t>
      </w:r>
      <w:r w:rsidR="00FA52D4" w:rsidRPr="00345C4B">
        <w:rPr>
          <w:rFonts w:ascii="Bookman Old Style" w:hAnsi="Bookman Old Style" w:cs="Times New Roman"/>
          <w:sz w:val="20"/>
          <w:szCs w:val="20"/>
        </w:rPr>
        <w:t>important factors associated with</w:t>
      </w:r>
      <w:r w:rsidR="00FD0036" w:rsidRPr="00345C4B">
        <w:rPr>
          <w:rFonts w:ascii="Bookman Old Style" w:hAnsi="Bookman Old Style" w:cs="Times New Roman"/>
          <w:sz w:val="20"/>
          <w:szCs w:val="20"/>
        </w:rPr>
        <w:t xml:space="preserve"> the</w:t>
      </w:r>
      <w:r w:rsidR="00FA52D4" w:rsidRPr="00345C4B">
        <w:rPr>
          <w:rFonts w:ascii="Bookman Old Style" w:hAnsi="Bookman Old Style" w:cs="Times New Roman"/>
          <w:sz w:val="20"/>
          <w:szCs w:val="20"/>
        </w:rPr>
        <w:t xml:space="preserve"> </w:t>
      </w:r>
      <w:r w:rsidR="007B63BA" w:rsidRPr="00345C4B">
        <w:rPr>
          <w:rFonts w:ascii="Bookman Old Style" w:hAnsi="Bookman Old Style" w:cs="Times New Roman"/>
          <w:sz w:val="20"/>
          <w:szCs w:val="20"/>
        </w:rPr>
        <w:t xml:space="preserve">number of financial preparedness </w:t>
      </w:r>
      <w:r w:rsidR="00FA52D4" w:rsidRPr="00345C4B">
        <w:rPr>
          <w:rFonts w:ascii="Bookman Old Style" w:hAnsi="Bookman Old Style" w:cs="Times New Roman"/>
          <w:sz w:val="20"/>
          <w:szCs w:val="20"/>
        </w:rPr>
        <w:t xml:space="preserve">options in </w:t>
      </w:r>
      <w:r w:rsidR="007B63BA" w:rsidRPr="00345C4B">
        <w:rPr>
          <w:rFonts w:ascii="Bookman Old Style" w:hAnsi="Bookman Old Style" w:cs="Times New Roman"/>
          <w:sz w:val="20"/>
          <w:szCs w:val="20"/>
        </w:rPr>
        <w:t xml:space="preserve">later life.  </w:t>
      </w:r>
      <w:r w:rsidR="00C358B6" w:rsidRPr="00345C4B">
        <w:rPr>
          <w:rFonts w:ascii="Bookman Old Style" w:hAnsi="Bookman Old Style" w:cs="Times New Roman"/>
          <w:sz w:val="20"/>
          <w:szCs w:val="20"/>
        </w:rPr>
        <w:t xml:space="preserve">Males </w:t>
      </w:r>
      <w:r w:rsidR="00FD0036" w:rsidRPr="00345C4B">
        <w:rPr>
          <w:rFonts w:ascii="Bookman Old Style" w:hAnsi="Bookman Old Style" w:cs="Times New Roman"/>
          <w:sz w:val="20"/>
          <w:szCs w:val="20"/>
        </w:rPr>
        <w:t>we</w:t>
      </w:r>
      <w:r w:rsidR="00C358B6" w:rsidRPr="00345C4B">
        <w:rPr>
          <w:rFonts w:ascii="Bookman Old Style" w:hAnsi="Bookman Old Style" w:cs="Times New Roman"/>
          <w:sz w:val="20"/>
          <w:szCs w:val="20"/>
        </w:rPr>
        <w:t xml:space="preserve">re found to be less prepared than females in Hong Kong, while this is not significant </w:t>
      </w:r>
      <w:r w:rsidR="00FD0036" w:rsidRPr="00345C4B">
        <w:rPr>
          <w:rFonts w:ascii="Bookman Old Style" w:hAnsi="Bookman Old Style" w:cs="Times New Roman"/>
          <w:sz w:val="20"/>
          <w:szCs w:val="20"/>
        </w:rPr>
        <w:t>in</w:t>
      </w:r>
      <w:r w:rsidR="00C358B6" w:rsidRPr="00345C4B">
        <w:rPr>
          <w:rFonts w:ascii="Bookman Old Style" w:hAnsi="Bookman Old Style" w:cs="Times New Roman"/>
          <w:sz w:val="20"/>
          <w:szCs w:val="20"/>
        </w:rPr>
        <w:t xml:space="preserve"> the case of</w:t>
      </w:r>
      <w:r w:rsidR="00FD0036" w:rsidRPr="00345C4B">
        <w:rPr>
          <w:rFonts w:ascii="Bookman Old Style" w:hAnsi="Bookman Old Style" w:cs="Times New Roman"/>
          <w:sz w:val="20"/>
          <w:szCs w:val="20"/>
        </w:rPr>
        <w:t xml:space="preserve"> the</w:t>
      </w:r>
      <w:r w:rsidR="00C358B6" w:rsidRPr="00345C4B">
        <w:rPr>
          <w:rFonts w:ascii="Bookman Old Style" w:hAnsi="Bookman Old Style" w:cs="Times New Roman"/>
          <w:sz w:val="20"/>
          <w:szCs w:val="20"/>
        </w:rPr>
        <w:t xml:space="preserve"> UK. Household income </w:t>
      </w:r>
      <w:r w:rsidR="00FD0036" w:rsidRPr="00345C4B">
        <w:rPr>
          <w:rFonts w:ascii="Bookman Old Style" w:hAnsi="Bookman Old Style" w:cs="Times New Roman"/>
          <w:sz w:val="20"/>
          <w:szCs w:val="20"/>
        </w:rPr>
        <w:t>was</w:t>
      </w:r>
      <w:r w:rsidR="00C358B6" w:rsidRPr="00345C4B">
        <w:rPr>
          <w:rFonts w:ascii="Bookman Old Style" w:hAnsi="Bookman Old Style" w:cs="Times New Roman"/>
          <w:sz w:val="20"/>
          <w:szCs w:val="20"/>
        </w:rPr>
        <w:t xml:space="preserve"> found to be</w:t>
      </w:r>
      <w:r w:rsidR="00FD0036" w:rsidRPr="00345C4B">
        <w:rPr>
          <w:rFonts w:ascii="Bookman Old Style" w:hAnsi="Bookman Old Style" w:cs="Times New Roman"/>
          <w:sz w:val="20"/>
          <w:szCs w:val="20"/>
        </w:rPr>
        <w:t xml:space="preserve"> a</w:t>
      </w:r>
      <w:r w:rsidR="00C358B6" w:rsidRPr="00345C4B">
        <w:rPr>
          <w:rFonts w:ascii="Bookman Old Style" w:hAnsi="Bookman Old Style" w:cs="Times New Roman"/>
          <w:sz w:val="20"/>
          <w:szCs w:val="20"/>
        </w:rPr>
        <w:t xml:space="preserve"> very important determinant and is negatively related with </w:t>
      </w:r>
      <w:r w:rsidR="00FD0036" w:rsidRPr="00345C4B">
        <w:rPr>
          <w:rFonts w:ascii="Bookman Old Style" w:hAnsi="Bookman Old Style" w:cs="Times New Roman"/>
          <w:sz w:val="20"/>
          <w:szCs w:val="20"/>
        </w:rPr>
        <w:t xml:space="preserve">a </w:t>
      </w:r>
      <w:r w:rsidR="00C358B6" w:rsidRPr="00345C4B">
        <w:rPr>
          <w:rFonts w:ascii="Bookman Old Style" w:hAnsi="Bookman Old Style" w:cs="Times New Roman"/>
          <w:sz w:val="20"/>
          <w:szCs w:val="20"/>
        </w:rPr>
        <w:t xml:space="preserve">number of financial options. </w:t>
      </w:r>
      <w:r w:rsidRPr="00345C4B">
        <w:rPr>
          <w:rFonts w:ascii="Bookman Old Style" w:hAnsi="Bookman Old Style" w:cs="Times New Roman"/>
          <w:sz w:val="20"/>
          <w:szCs w:val="20"/>
        </w:rPr>
        <w:t>L</w:t>
      </w:r>
      <w:r w:rsidR="00C358B6" w:rsidRPr="00345C4B">
        <w:rPr>
          <w:rFonts w:ascii="Bookman Old Style" w:hAnsi="Bookman Old Style" w:cs="Times New Roman"/>
          <w:sz w:val="20"/>
          <w:szCs w:val="20"/>
        </w:rPr>
        <w:t>ower household income</w:t>
      </w:r>
      <w:r w:rsidR="00170F55" w:rsidRPr="00345C4B">
        <w:rPr>
          <w:rFonts w:ascii="Bookman Old Style" w:hAnsi="Bookman Old Style" w:cs="Times New Roman"/>
          <w:sz w:val="20"/>
          <w:szCs w:val="20"/>
        </w:rPr>
        <w:t xml:space="preserve"> </w:t>
      </w:r>
      <w:r w:rsidR="0088052E" w:rsidRPr="00345C4B">
        <w:rPr>
          <w:rFonts w:ascii="Bookman Old Style" w:hAnsi="Bookman Old Style" w:cs="Times New Roman"/>
          <w:sz w:val="20"/>
          <w:szCs w:val="20"/>
        </w:rPr>
        <w:t xml:space="preserve">is found to be strongly associated with preparedness for </w:t>
      </w:r>
      <w:r w:rsidR="002A103C" w:rsidRPr="00345C4B">
        <w:rPr>
          <w:rFonts w:ascii="Bookman Old Style" w:hAnsi="Bookman Old Style" w:cs="Times New Roman"/>
          <w:sz w:val="20"/>
          <w:szCs w:val="20"/>
        </w:rPr>
        <w:t xml:space="preserve">fewer </w:t>
      </w:r>
      <w:r w:rsidR="0088052E" w:rsidRPr="00345C4B">
        <w:rPr>
          <w:rFonts w:ascii="Bookman Old Style" w:hAnsi="Bookman Old Style" w:cs="Times New Roman"/>
          <w:sz w:val="20"/>
          <w:szCs w:val="20"/>
        </w:rPr>
        <w:t>financial options</w:t>
      </w:r>
      <w:r w:rsidR="00001A80" w:rsidRPr="00345C4B">
        <w:rPr>
          <w:rFonts w:ascii="Bookman Old Style" w:hAnsi="Bookman Old Style" w:cs="Times New Roman"/>
          <w:sz w:val="20"/>
          <w:szCs w:val="20"/>
        </w:rPr>
        <w:t xml:space="preserve"> in both</w:t>
      </w:r>
      <w:r w:rsidR="00FD0036" w:rsidRPr="00345C4B">
        <w:rPr>
          <w:rFonts w:ascii="Bookman Old Style" w:hAnsi="Bookman Old Style" w:cs="Times New Roman"/>
          <w:sz w:val="20"/>
          <w:szCs w:val="20"/>
        </w:rPr>
        <w:t xml:space="preserve"> the</w:t>
      </w:r>
      <w:r w:rsidR="00001A80" w:rsidRPr="00345C4B">
        <w:rPr>
          <w:rFonts w:ascii="Bookman Old Style" w:hAnsi="Bookman Old Style" w:cs="Times New Roman"/>
          <w:sz w:val="20"/>
          <w:szCs w:val="20"/>
        </w:rPr>
        <w:t xml:space="preserve"> UK and Hong Kong. The</w:t>
      </w:r>
      <w:r w:rsidR="008F52CF" w:rsidRPr="00345C4B">
        <w:rPr>
          <w:rFonts w:ascii="Bookman Old Style" w:hAnsi="Bookman Old Style" w:cs="Times New Roman"/>
          <w:sz w:val="20"/>
          <w:szCs w:val="20"/>
        </w:rPr>
        <w:t xml:space="preserve"> analysis shows that the</w:t>
      </w:r>
      <w:r w:rsidR="00001A80" w:rsidRPr="00345C4B">
        <w:rPr>
          <w:rFonts w:ascii="Bookman Old Style" w:hAnsi="Bookman Old Style" w:cs="Times New Roman"/>
          <w:sz w:val="20"/>
          <w:szCs w:val="20"/>
        </w:rPr>
        <w:t xml:space="preserve">re has been a noticeable difference between household income groups </w:t>
      </w:r>
      <w:r w:rsidR="008F52CF" w:rsidRPr="00345C4B">
        <w:rPr>
          <w:rFonts w:ascii="Bookman Old Style" w:hAnsi="Bookman Old Style" w:cs="Times New Roman"/>
          <w:sz w:val="20"/>
          <w:szCs w:val="20"/>
        </w:rPr>
        <w:t xml:space="preserve">and this </w:t>
      </w:r>
      <w:r w:rsidR="00FD0036" w:rsidRPr="00345C4B">
        <w:rPr>
          <w:rFonts w:ascii="Bookman Old Style" w:hAnsi="Bookman Old Style" w:cs="Times New Roman"/>
          <w:sz w:val="20"/>
          <w:szCs w:val="20"/>
        </w:rPr>
        <w:t>represents a</w:t>
      </w:r>
      <w:r w:rsidR="008F52CF" w:rsidRPr="00345C4B">
        <w:rPr>
          <w:rFonts w:ascii="Bookman Old Style" w:hAnsi="Bookman Old Style" w:cs="Times New Roman"/>
          <w:sz w:val="20"/>
          <w:szCs w:val="20"/>
        </w:rPr>
        <w:t xml:space="preserve"> serious issue for those who </w:t>
      </w:r>
      <w:r w:rsidR="00FD0036" w:rsidRPr="00345C4B">
        <w:rPr>
          <w:rFonts w:ascii="Bookman Old Style" w:hAnsi="Bookman Old Style" w:cs="Times New Roman"/>
          <w:sz w:val="20"/>
          <w:szCs w:val="20"/>
        </w:rPr>
        <w:t>fall into the</w:t>
      </w:r>
      <w:r w:rsidR="008F52CF" w:rsidRPr="00345C4B">
        <w:rPr>
          <w:rFonts w:ascii="Bookman Old Style" w:hAnsi="Bookman Old Style" w:cs="Times New Roman"/>
          <w:sz w:val="20"/>
          <w:szCs w:val="20"/>
        </w:rPr>
        <w:t xml:space="preserve"> lower 40% income band. </w:t>
      </w:r>
    </w:p>
    <w:p w14:paraId="51A26C29" w14:textId="77777777" w:rsidR="00B5726B" w:rsidRPr="00345C4B" w:rsidRDefault="00B5726B" w:rsidP="004715B6">
      <w:pPr>
        <w:spacing w:after="0" w:line="240" w:lineRule="auto"/>
        <w:jc w:val="both"/>
        <w:rPr>
          <w:rFonts w:ascii="Bookman Old Style" w:hAnsi="Bookman Old Style" w:cs="Times New Roman"/>
          <w:sz w:val="20"/>
          <w:szCs w:val="20"/>
        </w:rPr>
      </w:pPr>
    </w:p>
    <w:p w14:paraId="5F1C4E70" w14:textId="6F939533" w:rsidR="000C0A78" w:rsidRPr="00345C4B" w:rsidRDefault="008F52CF"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In Hong Kong, education</w:t>
      </w:r>
      <w:r w:rsidR="006664B7" w:rsidRPr="00345C4B">
        <w:rPr>
          <w:rFonts w:ascii="Bookman Old Style" w:hAnsi="Bookman Old Style" w:cs="Times New Roman"/>
          <w:sz w:val="20"/>
          <w:szCs w:val="20"/>
        </w:rPr>
        <w:t xml:space="preserve"> wa</w:t>
      </w:r>
      <w:r w:rsidR="00FD0036" w:rsidRPr="00345C4B">
        <w:rPr>
          <w:rFonts w:ascii="Bookman Old Style" w:hAnsi="Bookman Old Style" w:cs="Times New Roman"/>
          <w:sz w:val="20"/>
          <w:szCs w:val="20"/>
        </w:rPr>
        <w:t>s</w:t>
      </w:r>
      <w:r w:rsidRPr="00345C4B">
        <w:rPr>
          <w:rFonts w:ascii="Bookman Old Style" w:hAnsi="Bookman Old Style" w:cs="Times New Roman"/>
          <w:sz w:val="20"/>
          <w:szCs w:val="20"/>
        </w:rPr>
        <w:t xml:space="preserve"> influen</w:t>
      </w:r>
      <w:r w:rsidR="00FD0036" w:rsidRPr="00345C4B">
        <w:rPr>
          <w:rFonts w:ascii="Bookman Old Style" w:hAnsi="Bookman Old Style" w:cs="Times New Roman"/>
          <w:sz w:val="20"/>
          <w:szCs w:val="20"/>
        </w:rPr>
        <w:t>tial</w:t>
      </w:r>
      <w:r w:rsidRPr="00345C4B">
        <w:rPr>
          <w:rFonts w:ascii="Bookman Old Style" w:hAnsi="Bookman Old Style" w:cs="Times New Roman"/>
          <w:sz w:val="20"/>
          <w:szCs w:val="20"/>
        </w:rPr>
        <w:t xml:space="preserve"> </w:t>
      </w:r>
      <w:r w:rsidR="00FD0036" w:rsidRPr="00345C4B">
        <w:rPr>
          <w:rFonts w:ascii="Bookman Old Style" w:hAnsi="Bookman Old Style" w:cs="Times New Roman"/>
          <w:sz w:val="20"/>
          <w:szCs w:val="20"/>
        </w:rPr>
        <w:t>in those who aimed</w:t>
      </w:r>
      <w:r w:rsidRPr="00345C4B">
        <w:rPr>
          <w:rFonts w:ascii="Bookman Old Style" w:hAnsi="Bookman Old Style" w:cs="Times New Roman"/>
          <w:sz w:val="20"/>
          <w:szCs w:val="20"/>
        </w:rPr>
        <w:t xml:space="preserve"> for</w:t>
      </w:r>
      <w:r w:rsidR="00FD0036" w:rsidRPr="00345C4B">
        <w:rPr>
          <w:rFonts w:ascii="Bookman Old Style" w:hAnsi="Bookman Old Style" w:cs="Times New Roman"/>
          <w:sz w:val="20"/>
          <w:szCs w:val="20"/>
        </w:rPr>
        <w:t xml:space="preserve"> a</w:t>
      </w:r>
      <w:r w:rsidRPr="00345C4B">
        <w:rPr>
          <w:rFonts w:ascii="Bookman Old Style" w:hAnsi="Bookman Old Style" w:cs="Times New Roman"/>
          <w:sz w:val="20"/>
          <w:szCs w:val="20"/>
        </w:rPr>
        <w:t xml:space="preserve"> higher number of financial options </w:t>
      </w:r>
      <w:r w:rsidR="006664B7" w:rsidRPr="00345C4B">
        <w:rPr>
          <w:rFonts w:ascii="Bookman Old Style" w:hAnsi="Bookman Old Style" w:cs="Times New Roman"/>
          <w:sz w:val="20"/>
          <w:szCs w:val="20"/>
        </w:rPr>
        <w:t>that</w:t>
      </w:r>
      <w:r w:rsidRPr="00345C4B">
        <w:rPr>
          <w:rFonts w:ascii="Bookman Old Style" w:hAnsi="Bookman Old Style" w:cs="Times New Roman"/>
          <w:sz w:val="20"/>
          <w:szCs w:val="20"/>
        </w:rPr>
        <w:t xml:space="preserve"> may be due to security </w:t>
      </w:r>
      <w:r w:rsidR="00FD0036" w:rsidRPr="00345C4B">
        <w:rPr>
          <w:rFonts w:ascii="Bookman Old Style" w:hAnsi="Bookman Old Style" w:cs="Times New Roman"/>
          <w:sz w:val="20"/>
          <w:szCs w:val="20"/>
        </w:rPr>
        <w:t>considerations</w:t>
      </w:r>
      <w:r w:rsidRPr="00345C4B">
        <w:rPr>
          <w:rFonts w:ascii="Bookman Old Style" w:hAnsi="Bookman Old Style" w:cs="Times New Roman"/>
          <w:sz w:val="20"/>
          <w:szCs w:val="20"/>
        </w:rPr>
        <w:t xml:space="preserve"> in old age.  Moreover, those </w:t>
      </w:r>
      <w:r w:rsidR="00FD0036" w:rsidRPr="00345C4B">
        <w:rPr>
          <w:rFonts w:ascii="Bookman Old Style" w:hAnsi="Bookman Old Style" w:cs="Times New Roman"/>
          <w:sz w:val="20"/>
          <w:szCs w:val="20"/>
        </w:rPr>
        <w:t xml:space="preserve">who </w:t>
      </w:r>
      <w:r w:rsidRPr="00345C4B">
        <w:rPr>
          <w:rFonts w:ascii="Bookman Old Style" w:hAnsi="Bookman Old Style" w:cs="Times New Roman"/>
          <w:sz w:val="20"/>
          <w:szCs w:val="20"/>
        </w:rPr>
        <w:t xml:space="preserve">planned to </w:t>
      </w:r>
      <w:r w:rsidR="00FD0036" w:rsidRPr="00345C4B">
        <w:rPr>
          <w:rFonts w:ascii="Bookman Old Style" w:hAnsi="Bookman Old Style" w:cs="Times New Roman"/>
          <w:sz w:val="20"/>
          <w:szCs w:val="20"/>
        </w:rPr>
        <w:t>take</w:t>
      </w:r>
      <w:r w:rsidRPr="00345C4B">
        <w:rPr>
          <w:rFonts w:ascii="Bookman Old Style" w:hAnsi="Bookman Old Style" w:cs="Times New Roman"/>
          <w:sz w:val="20"/>
          <w:szCs w:val="20"/>
        </w:rPr>
        <w:t xml:space="preserve"> early retirement (less than 60 years) </w:t>
      </w:r>
      <w:r w:rsidR="00FD0036" w:rsidRPr="00345C4B">
        <w:rPr>
          <w:rFonts w:ascii="Bookman Old Style" w:hAnsi="Bookman Old Style" w:cs="Times New Roman"/>
          <w:sz w:val="20"/>
          <w:szCs w:val="20"/>
        </w:rPr>
        <w:t>were</w:t>
      </w:r>
      <w:r w:rsidRPr="00345C4B">
        <w:rPr>
          <w:rFonts w:ascii="Bookman Old Style" w:hAnsi="Bookman Old Style" w:cs="Times New Roman"/>
          <w:sz w:val="20"/>
          <w:szCs w:val="20"/>
        </w:rPr>
        <w:t xml:space="preserve"> linked with</w:t>
      </w:r>
      <w:r w:rsidR="00FD0036" w:rsidRPr="00345C4B">
        <w:rPr>
          <w:rFonts w:ascii="Bookman Old Style" w:hAnsi="Bookman Old Style" w:cs="Times New Roman"/>
          <w:sz w:val="20"/>
          <w:szCs w:val="20"/>
        </w:rPr>
        <w:t xml:space="preserve"> a</w:t>
      </w:r>
      <w:r w:rsidRPr="00345C4B">
        <w:rPr>
          <w:rFonts w:ascii="Bookman Old Style" w:hAnsi="Bookman Old Style" w:cs="Times New Roman"/>
          <w:sz w:val="20"/>
          <w:szCs w:val="20"/>
        </w:rPr>
        <w:t xml:space="preserve"> lower number of financial options than those</w:t>
      </w:r>
      <w:r w:rsidR="00FD0036" w:rsidRPr="00345C4B">
        <w:rPr>
          <w:rFonts w:ascii="Bookman Old Style" w:hAnsi="Bookman Old Style" w:cs="Times New Roman"/>
          <w:sz w:val="20"/>
          <w:szCs w:val="20"/>
        </w:rPr>
        <w:t xml:space="preserve"> who</w:t>
      </w:r>
      <w:r w:rsidRPr="00345C4B">
        <w:rPr>
          <w:rFonts w:ascii="Bookman Old Style" w:hAnsi="Bookman Old Style" w:cs="Times New Roman"/>
          <w:sz w:val="20"/>
          <w:szCs w:val="20"/>
        </w:rPr>
        <w:t xml:space="preserve"> planned</w:t>
      </w:r>
      <w:r w:rsidR="00FD0036" w:rsidRPr="00345C4B">
        <w:rPr>
          <w:rFonts w:ascii="Bookman Old Style" w:hAnsi="Bookman Old Style" w:cs="Times New Roman"/>
          <w:sz w:val="20"/>
          <w:szCs w:val="20"/>
        </w:rPr>
        <w:t xml:space="preserve"> to retire </w:t>
      </w:r>
      <w:r w:rsidR="0071284E">
        <w:rPr>
          <w:rFonts w:ascii="Bookman Old Style" w:hAnsi="Bookman Old Style" w:cs="Times New Roman"/>
          <w:sz w:val="20"/>
          <w:szCs w:val="20"/>
        </w:rPr>
        <w:t>at</w:t>
      </w:r>
      <w:r w:rsidRPr="00345C4B">
        <w:rPr>
          <w:rFonts w:ascii="Bookman Old Style" w:hAnsi="Bookman Old Style" w:cs="Times New Roman"/>
          <w:sz w:val="20"/>
          <w:szCs w:val="20"/>
        </w:rPr>
        <w:t xml:space="preserve"> 60-64 years</w:t>
      </w:r>
      <w:r w:rsidR="00FD0036" w:rsidRPr="00345C4B">
        <w:rPr>
          <w:rFonts w:ascii="Bookman Old Style" w:hAnsi="Bookman Old Style" w:cs="Times New Roman"/>
          <w:sz w:val="20"/>
          <w:szCs w:val="20"/>
        </w:rPr>
        <w:t xml:space="preserve"> of age</w:t>
      </w:r>
      <w:r w:rsidRPr="00345C4B">
        <w:rPr>
          <w:rFonts w:ascii="Bookman Old Style" w:hAnsi="Bookman Old Style" w:cs="Times New Roman"/>
          <w:sz w:val="20"/>
          <w:szCs w:val="20"/>
        </w:rPr>
        <w:t>. These</w:t>
      </w:r>
      <w:r w:rsidR="00FD0036" w:rsidRPr="00345C4B">
        <w:rPr>
          <w:rFonts w:ascii="Bookman Old Style" w:hAnsi="Bookman Old Style" w:cs="Times New Roman"/>
          <w:sz w:val="20"/>
          <w:szCs w:val="20"/>
        </w:rPr>
        <w:t xml:space="preserve"> findings were to be</w:t>
      </w:r>
      <w:r w:rsidRPr="00345C4B">
        <w:rPr>
          <w:rFonts w:ascii="Bookman Old Style" w:hAnsi="Bookman Old Style" w:cs="Times New Roman"/>
          <w:sz w:val="20"/>
          <w:szCs w:val="20"/>
        </w:rPr>
        <w:t xml:space="preserve"> expected.  </w:t>
      </w:r>
      <w:r w:rsidR="0088052E" w:rsidRPr="00345C4B">
        <w:rPr>
          <w:rFonts w:ascii="Bookman Old Style" w:hAnsi="Bookman Old Style" w:cs="Times New Roman"/>
          <w:sz w:val="20"/>
          <w:szCs w:val="20"/>
        </w:rPr>
        <w:t xml:space="preserve"> </w:t>
      </w:r>
      <w:r w:rsidR="00C358B6" w:rsidRPr="00345C4B">
        <w:rPr>
          <w:rFonts w:ascii="Bookman Old Style" w:hAnsi="Bookman Old Style" w:cs="Times New Roman"/>
          <w:sz w:val="20"/>
          <w:szCs w:val="20"/>
        </w:rPr>
        <w:t xml:space="preserve"> </w:t>
      </w:r>
    </w:p>
    <w:p w14:paraId="5BFA0DF4" w14:textId="77777777" w:rsidR="00B40B72" w:rsidRPr="00345C4B" w:rsidRDefault="00B40B72" w:rsidP="004715B6">
      <w:pPr>
        <w:spacing w:after="0" w:line="240" w:lineRule="auto"/>
        <w:jc w:val="both"/>
        <w:rPr>
          <w:rFonts w:ascii="Bookman Old Style" w:hAnsi="Bookman Old Style" w:cs="Times New Roman"/>
          <w:sz w:val="20"/>
          <w:szCs w:val="20"/>
        </w:rPr>
      </w:pPr>
    </w:p>
    <w:p w14:paraId="131928DA" w14:textId="71F0F0F3" w:rsidR="00FD0036" w:rsidRPr="00345C4B" w:rsidRDefault="009C4AA6"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Finally, financial preparedness</w:t>
      </w:r>
      <w:r w:rsidR="00FD0036" w:rsidRPr="00345C4B">
        <w:rPr>
          <w:rFonts w:ascii="Bookman Old Style" w:hAnsi="Bookman Old Style" w:cs="Times New Roman"/>
          <w:sz w:val="20"/>
          <w:szCs w:val="20"/>
        </w:rPr>
        <w:t xml:space="preserve"> was divided</w:t>
      </w:r>
      <w:r w:rsidRPr="00345C4B">
        <w:rPr>
          <w:rFonts w:ascii="Bookman Old Style" w:hAnsi="Bookman Old Style" w:cs="Times New Roman"/>
          <w:sz w:val="20"/>
          <w:szCs w:val="20"/>
        </w:rPr>
        <w:t xml:space="preserve"> into two categories</w:t>
      </w:r>
      <w:r w:rsidR="00FD0036" w:rsidRPr="00345C4B">
        <w:rPr>
          <w:rFonts w:ascii="Bookman Old Style" w:hAnsi="Bookman Old Style" w:cs="Times New Roman"/>
          <w:sz w:val="20"/>
          <w:szCs w:val="20"/>
        </w:rPr>
        <w:t xml:space="preserve"> in order</w:t>
      </w:r>
      <w:r w:rsidRPr="00345C4B">
        <w:rPr>
          <w:rFonts w:ascii="Bookman Old Style" w:hAnsi="Bookman Old Style" w:cs="Times New Roman"/>
          <w:sz w:val="20"/>
          <w:szCs w:val="20"/>
        </w:rPr>
        <w:t xml:space="preserve"> to examine the difference</w:t>
      </w:r>
      <w:r w:rsidR="00FD0036" w:rsidRPr="00345C4B">
        <w:rPr>
          <w:rFonts w:ascii="Bookman Old Style" w:hAnsi="Bookman Old Style" w:cs="Times New Roman"/>
          <w:sz w:val="20"/>
          <w:szCs w:val="20"/>
        </w:rPr>
        <w:t>s</w:t>
      </w:r>
      <w:r w:rsidRPr="00345C4B">
        <w:rPr>
          <w:rFonts w:ascii="Bookman Old Style" w:hAnsi="Bookman Old Style" w:cs="Times New Roman"/>
          <w:sz w:val="20"/>
          <w:szCs w:val="20"/>
        </w:rPr>
        <w:t xml:space="preserve"> between two groups </w:t>
      </w:r>
      <w:r w:rsidR="002A103C" w:rsidRPr="00345C4B">
        <w:rPr>
          <w:rFonts w:ascii="Bookman Old Style" w:hAnsi="Bookman Old Style" w:cs="Times New Roman"/>
          <w:sz w:val="20"/>
          <w:szCs w:val="20"/>
        </w:rPr>
        <w:t xml:space="preserve">of respondents </w:t>
      </w:r>
      <w:r w:rsidRPr="00345C4B">
        <w:rPr>
          <w:rFonts w:ascii="Bookman Old Style" w:hAnsi="Bookman Old Style" w:cs="Times New Roman"/>
          <w:sz w:val="20"/>
          <w:szCs w:val="20"/>
        </w:rPr>
        <w:t xml:space="preserve">and then </w:t>
      </w:r>
      <w:r w:rsidR="00FD0036" w:rsidRPr="00345C4B">
        <w:rPr>
          <w:rFonts w:ascii="Bookman Old Style" w:hAnsi="Bookman Old Style" w:cs="Times New Roman"/>
          <w:sz w:val="20"/>
          <w:szCs w:val="20"/>
        </w:rPr>
        <w:t xml:space="preserve">a </w:t>
      </w:r>
      <w:r w:rsidRPr="00345C4B">
        <w:rPr>
          <w:rFonts w:ascii="Bookman Old Style" w:hAnsi="Bookman Old Style" w:cs="Times New Roman"/>
          <w:sz w:val="20"/>
          <w:szCs w:val="20"/>
        </w:rPr>
        <w:t>logistic regression model</w:t>
      </w:r>
      <w:r w:rsidR="00FD0036" w:rsidRPr="00345C4B">
        <w:rPr>
          <w:rFonts w:ascii="Bookman Old Style" w:hAnsi="Bookman Old Style" w:cs="Times New Roman"/>
          <w:sz w:val="20"/>
          <w:szCs w:val="20"/>
        </w:rPr>
        <w:t xml:space="preserve"> was used</w:t>
      </w:r>
      <w:r w:rsidRPr="00345C4B">
        <w:rPr>
          <w:rFonts w:ascii="Bookman Old Style" w:hAnsi="Bookman Old Style" w:cs="Times New Roman"/>
          <w:sz w:val="20"/>
          <w:szCs w:val="20"/>
        </w:rPr>
        <w:t xml:space="preserve"> for selected covariates. </w:t>
      </w:r>
      <w:r w:rsidR="00532E2A" w:rsidRPr="00345C4B">
        <w:rPr>
          <w:rFonts w:ascii="Bookman Old Style" w:hAnsi="Bookman Old Style" w:cs="Times New Roman"/>
          <w:sz w:val="20"/>
          <w:szCs w:val="20"/>
        </w:rPr>
        <w:t xml:space="preserve">The effects of variables are shown by odds ratios and 95% confidence interval </w:t>
      </w:r>
      <w:r w:rsidR="002A103C" w:rsidRPr="00345C4B">
        <w:rPr>
          <w:rFonts w:ascii="Bookman Old Style" w:hAnsi="Bookman Old Style" w:cs="Times New Roman"/>
          <w:sz w:val="20"/>
          <w:szCs w:val="20"/>
        </w:rPr>
        <w:t xml:space="preserve">(CI) </w:t>
      </w:r>
      <w:r w:rsidR="00532E2A" w:rsidRPr="00345C4B">
        <w:rPr>
          <w:rFonts w:ascii="Bookman Old Style" w:hAnsi="Bookman Old Style" w:cs="Times New Roman"/>
          <w:sz w:val="20"/>
          <w:szCs w:val="20"/>
        </w:rPr>
        <w:t xml:space="preserve">shows the variation of the estimates. Each category is compared with the reference group. </w:t>
      </w:r>
      <w:r w:rsidRPr="00345C4B">
        <w:rPr>
          <w:rFonts w:ascii="Bookman Old Style" w:hAnsi="Bookman Old Style" w:cs="Times New Roman"/>
          <w:sz w:val="20"/>
          <w:szCs w:val="20"/>
        </w:rPr>
        <w:t>In Hong Kong, those who work</w:t>
      </w:r>
      <w:r w:rsidR="00FD0036" w:rsidRPr="00345C4B">
        <w:rPr>
          <w:rFonts w:ascii="Bookman Old Style" w:hAnsi="Bookman Old Style" w:cs="Times New Roman"/>
          <w:sz w:val="20"/>
          <w:szCs w:val="20"/>
        </w:rPr>
        <w:t>ed</w:t>
      </w:r>
      <w:r w:rsidRPr="00345C4B">
        <w:rPr>
          <w:rFonts w:ascii="Bookman Old Style" w:hAnsi="Bookman Old Style" w:cs="Times New Roman"/>
          <w:sz w:val="20"/>
          <w:szCs w:val="20"/>
        </w:rPr>
        <w:t xml:space="preserve"> in banking or</w:t>
      </w:r>
      <w:r w:rsidR="00FD0036" w:rsidRPr="00345C4B">
        <w:rPr>
          <w:rFonts w:ascii="Bookman Old Style" w:hAnsi="Bookman Old Style" w:cs="Times New Roman"/>
          <w:sz w:val="20"/>
          <w:szCs w:val="20"/>
        </w:rPr>
        <w:t xml:space="preserve"> the</w:t>
      </w:r>
      <w:r w:rsidRPr="00345C4B">
        <w:rPr>
          <w:rFonts w:ascii="Bookman Old Style" w:hAnsi="Bookman Old Style" w:cs="Times New Roman"/>
          <w:sz w:val="20"/>
          <w:szCs w:val="20"/>
        </w:rPr>
        <w:t xml:space="preserve"> finance </w:t>
      </w:r>
      <w:r w:rsidR="00C05963" w:rsidRPr="00345C4B">
        <w:rPr>
          <w:rFonts w:ascii="Bookman Old Style" w:hAnsi="Bookman Old Style" w:cs="Times New Roman"/>
          <w:sz w:val="20"/>
          <w:szCs w:val="20"/>
        </w:rPr>
        <w:t xml:space="preserve">sector </w:t>
      </w:r>
      <w:r w:rsidR="00FD0036" w:rsidRPr="00345C4B">
        <w:rPr>
          <w:rFonts w:ascii="Bookman Old Style" w:hAnsi="Bookman Old Style" w:cs="Times New Roman"/>
          <w:sz w:val="20"/>
          <w:szCs w:val="20"/>
        </w:rPr>
        <w:t>we</w:t>
      </w:r>
      <w:r w:rsidRPr="00345C4B">
        <w:rPr>
          <w:rFonts w:ascii="Bookman Old Style" w:hAnsi="Bookman Old Style" w:cs="Times New Roman"/>
          <w:sz w:val="20"/>
          <w:szCs w:val="20"/>
        </w:rPr>
        <w:t xml:space="preserve">re </w:t>
      </w:r>
      <w:r w:rsidR="00C05963" w:rsidRPr="00345C4B">
        <w:rPr>
          <w:rFonts w:ascii="Bookman Old Style" w:hAnsi="Bookman Old Style" w:cs="Times New Roman"/>
          <w:sz w:val="20"/>
          <w:szCs w:val="20"/>
        </w:rPr>
        <w:t xml:space="preserve">found to be </w:t>
      </w:r>
      <w:r w:rsidRPr="00345C4B">
        <w:rPr>
          <w:rFonts w:ascii="Bookman Old Style" w:hAnsi="Bookman Old Style" w:cs="Times New Roman"/>
          <w:sz w:val="20"/>
          <w:szCs w:val="20"/>
        </w:rPr>
        <w:t xml:space="preserve">more likely to </w:t>
      </w:r>
      <w:r w:rsidR="00C05963" w:rsidRPr="00345C4B">
        <w:rPr>
          <w:rFonts w:ascii="Bookman Old Style" w:hAnsi="Bookman Old Style" w:cs="Times New Roman"/>
          <w:sz w:val="20"/>
          <w:szCs w:val="20"/>
        </w:rPr>
        <w:t>have prepared financially than others</w:t>
      </w:r>
      <w:r w:rsidR="00FD0036" w:rsidRPr="00345C4B">
        <w:rPr>
          <w:rFonts w:ascii="Bookman Old Style" w:hAnsi="Bookman Old Style" w:cs="Times New Roman"/>
          <w:sz w:val="20"/>
          <w:szCs w:val="20"/>
        </w:rPr>
        <w:t>; a l</w:t>
      </w:r>
      <w:r w:rsidR="00C05963" w:rsidRPr="00345C4B">
        <w:rPr>
          <w:rFonts w:ascii="Bookman Old Style" w:hAnsi="Bookman Old Style" w:cs="Times New Roman"/>
          <w:sz w:val="20"/>
          <w:szCs w:val="20"/>
        </w:rPr>
        <w:t>ower income quintal is associated with less or no financial prepared</w:t>
      </w:r>
      <w:r w:rsidR="002A103C" w:rsidRPr="00345C4B">
        <w:rPr>
          <w:rFonts w:ascii="Bookman Old Style" w:hAnsi="Bookman Old Style" w:cs="Times New Roman"/>
          <w:sz w:val="20"/>
          <w:szCs w:val="20"/>
        </w:rPr>
        <w:t>ness</w:t>
      </w:r>
      <w:r w:rsidR="00C05963" w:rsidRPr="00345C4B">
        <w:rPr>
          <w:rFonts w:ascii="Bookman Old Style" w:hAnsi="Bookman Old Style" w:cs="Times New Roman"/>
          <w:sz w:val="20"/>
          <w:szCs w:val="20"/>
        </w:rPr>
        <w:t xml:space="preserve"> than others</w:t>
      </w:r>
      <w:r w:rsidR="00FD0036" w:rsidRPr="00345C4B">
        <w:rPr>
          <w:rFonts w:ascii="Bookman Old Style" w:hAnsi="Bookman Old Style" w:cs="Times New Roman"/>
          <w:sz w:val="20"/>
          <w:szCs w:val="20"/>
        </w:rPr>
        <w:t>;</w:t>
      </w:r>
      <w:r w:rsidR="00C05963" w:rsidRPr="00345C4B">
        <w:rPr>
          <w:rFonts w:ascii="Bookman Old Style" w:hAnsi="Bookman Old Style" w:cs="Times New Roman"/>
          <w:sz w:val="20"/>
          <w:szCs w:val="20"/>
        </w:rPr>
        <w:t xml:space="preserve"> </w:t>
      </w:r>
      <w:r w:rsidR="00FD0036" w:rsidRPr="00345C4B">
        <w:rPr>
          <w:rFonts w:ascii="Bookman Old Style" w:hAnsi="Bookman Old Style" w:cs="Times New Roman"/>
          <w:sz w:val="20"/>
          <w:szCs w:val="20"/>
        </w:rPr>
        <w:t>e</w:t>
      </w:r>
      <w:r w:rsidR="00C05963" w:rsidRPr="00345C4B">
        <w:rPr>
          <w:rFonts w:ascii="Bookman Old Style" w:hAnsi="Bookman Old Style" w:cs="Times New Roman"/>
          <w:sz w:val="20"/>
          <w:szCs w:val="20"/>
        </w:rPr>
        <w:t>ducation play</w:t>
      </w:r>
      <w:r w:rsidR="00FD0036" w:rsidRPr="00345C4B">
        <w:rPr>
          <w:rFonts w:ascii="Bookman Old Style" w:hAnsi="Bookman Old Style" w:cs="Times New Roman"/>
          <w:sz w:val="20"/>
          <w:szCs w:val="20"/>
        </w:rPr>
        <w:t>ed</w:t>
      </w:r>
      <w:r w:rsidR="00C05963" w:rsidRPr="00345C4B">
        <w:rPr>
          <w:rFonts w:ascii="Bookman Old Style" w:hAnsi="Bookman Old Style" w:cs="Times New Roman"/>
          <w:sz w:val="20"/>
          <w:szCs w:val="20"/>
        </w:rPr>
        <w:t xml:space="preserve"> </w:t>
      </w:r>
      <w:r w:rsidR="002A103C" w:rsidRPr="00345C4B">
        <w:rPr>
          <w:rFonts w:ascii="Bookman Old Style" w:hAnsi="Bookman Old Style" w:cs="Times New Roman"/>
          <w:sz w:val="20"/>
          <w:szCs w:val="20"/>
        </w:rPr>
        <w:t xml:space="preserve">an </w:t>
      </w:r>
      <w:r w:rsidR="00C05963" w:rsidRPr="00345C4B">
        <w:rPr>
          <w:rFonts w:ascii="Bookman Old Style" w:hAnsi="Bookman Old Style" w:cs="Times New Roman"/>
          <w:sz w:val="20"/>
          <w:szCs w:val="20"/>
        </w:rPr>
        <w:t xml:space="preserve">important role in the </w:t>
      </w:r>
      <w:r w:rsidR="002A103C" w:rsidRPr="00345C4B">
        <w:rPr>
          <w:rFonts w:ascii="Bookman Old Style" w:hAnsi="Bookman Old Style" w:cs="Times New Roman"/>
          <w:sz w:val="20"/>
          <w:szCs w:val="20"/>
        </w:rPr>
        <w:t xml:space="preserve">empirical </w:t>
      </w:r>
      <w:r w:rsidR="00C05963" w:rsidRPr="00345C4B">
        <w:rPr>
          <w:rFonts w:ascii="Bookman Old Style" w:hAnsi="Bookman Old Style" w:cs="Times New Roman"/>
          <w:sz w:val="20"/>
          <w:szCs w:val="20"/>
        </w:rPr>
        <w:t>model</w:t>
      </w:r>
      <w:r w:rsidR="002A103C" w:rsidRPr="00345C4B">
        <w:rPr>
          <w:rFonts w:ascii="Bookman Old Style" w:hAnsi="Bookman Old Style" w:cs="Times New Roman"/>
          <w:sz w:val="20"/>
          <w:szCs w:val="20"/>
        </w:rPr>
        <w:t>s</w:t>
      </w:r>
      <w:r w:rsidR="00FD0036" w:rsidRPr="00345C4B">
        <w:rPr>
          <w:rFonts w:ascii="Bookman Old Style" w:hAnsi="Bookman Old Style" w:cs="Times New Roman"/>
          <w:sz w:val="20"/>
          <w:szCs w:val="20"/>
        </w:rPr>
        <w:t>;</w:t>
      </w:r>
      <w:r w:rsidR="00C05963" w:rsidRPr="00345C4B">
        <w:rPr>
          <w:rFonts w:ascii="Bookman Old Style" w:hAnsi="Bookman Old Style" w:cs="Times New Roman"/>
          <w:sz w:val="20"/>
          <w:szCs w:val="20"/>
        </w:rPr>
        <w:t xml:space="preserve"> </w:t>
      </w:r>
      <w:r w:rsidR="00FD0036" w:rsidRPr="00345C4B">
        <w:rPr>
          <w:rFonts w:ascii="Bookman Old Style" w:hAnsi="Bookman Old Style" w:cs="Times New Roman"/>
          <w:sz w:val="20"/>
          <w:szCs w:val="20"/>
        </w:rPr>
        <w:t>h</w:t>
      </w:r>
      <w:r w:rsidR="00C05963" w:rsidRPr="00345C4B">
        <w:rPr>
          <w:rFonts w:ascii="Bookman Old Style" w:hAnsi="Bookman Old Style" w:cs="Times New Roman"/>
          <w:sz w:val="20"/>
          <w:szCs w:val="20"/>
        </w:rPr>
        <w:t xml:space="preserve">igher and secondary education </w:t>
      </w:r>
      <w:r w:rsidR="00FD0036" w:rsidRPr="00345C4B">
        <w:rPr>
          <w:rFonts w:ascii="Bookman Old Style" w:hAnsi="Bookman Old Style" w:cs="Times New Roman"/>
          <w:sz w:val="20"/>
          <w:szCs w:val="20"/>
        </w:rPr>
        <w:t>we</w:t>
      </w:r>
      <w:r w:rsidR="00C05963" w:rsidRPr="00345C4B">
        <w:rPr>
          <w:rFonts w:ascii="Bookman Old Style" w:hAnsi="Bookman Old Style" w:cs="Times New Roman"/>
          <w:sz w:val="20"/>
          <w:szCs w:val="20"/>
        </w:rPr>
        <w:t xml:space="preserve">re found to </w:t>
      </w:r>
      <w:r w:rsidR="00FD0036" w:rsidRPr="00345C4B">
        <w:rPr>
          <w:rFonts w:ascii="Bookman Old Style" w:hAnsi="Bookman Old Style" w:cs="Times New Roman"/>
          <w:sz w:val="20"/>
          <w:szCs w:val="20"/>
        </w:rPr>
        <w:t>indicate a</w:t>
      </w:r>
      <w:r w:rsidR="00C05963" w:rsidRPr="00345C4B">
        <w:rPr>
          <w:rFonts w:ascii="Bookman Old Style" w:hAnsi="Bookman Old Style" w:cs="Times New Roman"/>
          <w:sz w:val="20"/>
          <w:szCs w:val="20"/>
        </w:rPr>
        <w:t xml:space="preserve"> 26.55 and 8.08 times higher </w:t>
      </w:r>
      <w:r w:rsidR="00532E2A" w:rsidRPr="00345C4B">
        <w:rPr>
          <w:rFonts w:ascii="Bookman Old Style" w:hAnsi="Bookman Old Style" w:cs="Times New Roman"/>
          <w:sz w:val="20"/>
          <w:szCs w:val="20"/>
        </w:rPr>
        <w:t xml:space="preserve">chance </w:t>
      </w:r>
      <w:r w:rsidR="002A103C" w:rsidRPr="00345C4B">
        <w:rPr>
          <w:rFonts w:ascii="Bookman Old Style" w:hAnsi="Bookman Old Style" w:cs="Times New Roman"/>
          <w:sz w:val="20"/>
          <w:szCs w:val="20"/>
        </w:rPr>
        <w:t xml:space="preserve">of being </w:t>
      </w:r>
      <w:r w:rsidR="00C05963" w:rsidRPr="00345C4B">
        <w:rPr>
          <w:rFonts w:ascii="Bookman Old Style" w:hAnsi="Bookman Old Style" w:cs="Times New Roman"/>
          <w:sz w:val="20"/>
          <w:szCs w:val="20"/>
        </w:rPr>
        <w:t xml:space="preserve">associated with financial preparedness than </w:t>
      </w:r>
      <w:r w:rsidR="009C171A" w:rsidRPr="00345C4B">
        <w:rPr>
          <w:rFonts w:ascii="Bookman Old Style" w:hAnsi="Bookman Old Style" w:cs="Times New Roman"/>
          <w:sz w:val="20"/>
          <w:szCs w:val="20"/>
        </w:rPr>
        <w:t>that of no education at all</w:t>
      </w:r>
      <w:r w:rsidR="00FD0036" w:rsidRPr="00345C4B">
        <w:rPr>
          <w:rFonts w:ascii="Bookman Old Style" w:hAnsi="Bookman Old Style" w:cs="Times New Roman"/>
          <w:sz w:val="20"/>
          <w:szCs w:val="20"/>
        </w:rPr>
        <w:t>;</w:t>
      </w:r>
      <w:r w:rsidR="009C171A" w:rsidRPr="00345C4B">
        <w:rPr>
          <w:rFonts w:ascii="Bookman Old Style" w:hAnsi="Bookman Old Style" w:cs="Times New Roman"/>
          <w:sz w:val="20"/>
          <w:szCs w:val="20"/>
        </w:rPr>
        <w:t xml:space="preserve"> </w:t>
      </w:r>
      <w:r w:rsidR="00FD0036" w:rsidRPr="00345C4B">
        <w:rPr>
          <w:rFonts w:ascii="Bookman Old Style" w:hAnsi="Bookman Old Style" w:cs="Times New Roman"/>
          <w:sz w:val="20"/>
          <w:szCs w:val="20"/>
        </w:rPr>
        <w:t>t</w:t>
      </w:r>
      <w:r w:rsidR="00532E2A" w:rsidRPr="00345C4B">
        <w:rPr>
          <w:rFonts w:ascii="Bookman Old Style" w:hAnsi="Bookman Old Style" w:cs="Times New Roman"/>
          <w:sz w:val="20"/>
          <w:szCs w:val="20"/>
        </w:rPr>
        <w:t xml:space="preserve">hose who </w:t>
      </w:r>
      <w:r w:rsidR="00FD0036" w:rsidRPr="00345C4B">
        <w:rPr>
          <w:rFonts w:ascii="Bookman Old Style" w:hAnsi="Bookman Old Style" w:cs="Times New Roman"/>
          <w:sz w:val="20"/>
          <w:szCs w:val="20"/>
        </w:rPr>
        <w:t>we</w:t>
      </w:r>
      <w:r w:rsidR="00532E2A" w:rsidRPr="00345C4B">
        <w:rPr>
          <w:rFonts w:ascii="Bookman Old Style" w:hAnsi="Bookman Old Style" w:cs="Times New Roman"/>
          <w:sz w:val="20"/>
          <w:szCs w:val="20"/>
        </w:rPr>
        <w:t xml:space="preserve">re going for full retirement </w:t>
      </w:r>
      <w:r w:rsidR="00FD0036" w:rsidRPr="00345C4B">
        <w:rPr>
          <w:rFonts w:ascii="Bookman Old Style" w:hAnsi="Bookman Old Style" w:cs="Times New Roman"/>
          <w:sz w:val="20"/>
          <w:szCs w:val="20"/>
        </w:rPr>
        <w:t>we</w:t>
      </w:r>
      <w:r w:rsidR="00532E2A" w:rsidRPr="00345C4B">
        <w:rPr>
          <w:rFonts w:ascii="Bookman Old Style" w:hAnsi="Bookman Old Style" w:cs="Times New Roman"/>
          <w:sz w:val="20"/>
          <w:szCs w:val="20"/>
        </w:rPr>
        <w:t>re found to be better prepared</w:t>
      </w:r>
      <w:r w:rsidR="00FD0036" w:rsidRPr="00345C4B">
        <w:rPr>
          <w:rFonts w:ascii="Bookman Old Style" w:hAnsi="Bookman Old Style" w:cs="Times New Roman"/>
          <w:sz w:val="20"/>
          <w:szCs w:val="20"/>
        </w:rPr>
        <w:t xml:space="preserve"> which</w:t>
      </w:r>
      <w:r w:rsidR="00532E2A" w:rsidRPr="00345C4B">
        <w:rPr>
          <w:rFonts w:ascii="Bookman Old Style" w:hAnsi="Bookman Old Style" w:cs="Times New Roman"/>
          <w:sz w:val="20"/>
          <w:szCs w:val="20"/>
        </w:rPr>
        <w:t xml:space="preserve"> </w:t>
      </w:r>
      <w:r w:rsidR="00FD0036" w:rsidRPr="00345C4B">
        <w:rPr>
          <w:rFonts w:ascii="Bookman Old Style" w:hAnsi="Bookman Old Style" w:cs="Times New Roman"/>
          <w:sz w:val="20"/>
          <w:szCs w:val="20"/>
        </w:rPr>
        <w:t>wa</w:t>
      </w:r>
      <w:r w:rsidR="00532E2A" w:rsidRPr="00345C4B">
        <w:rPr>
          <w:rFonts w:ascii="Bookman Old Style" w:hAnsi="Bookman Old Style" w:cs="Times New Roman"/>
          <w:sz w:val="20"/>
          <w:szCs w:val="20"/>
        </w:rPr>
        <w:t xml:space="preserve">s found to be significant in Hong Kong. </w:t>
      </w:r>
    </w:p>
    <w:p w14:paraId="21AFD135" w14:textId="77777777" w:rsidR="00FD0036" w:rsidRPr="00345C4B" w:rsidRDefault="00FD0036" w:rsidP="004715B6">
      <w:pPr>
        <w:spacing w:after="0" w:line="240" w:lineRule="auto"/>
        <w:jc w:val="both"/>
        <w:rPr>
          <w:rFonts w:ascii="Bookman Old Style" w:hAnsi="Bookman Old Style" w:cs="Times New Roman"/>
          <w:sz w:val="20"/>
          <w:szCs w:val="20"/>
        </w:rPr>
      </w:pPr>
    </w:p>
    <w:p w14:paraId="22F63FBB" w14:textId="0F6BB5B3" w:rsidR="009C4AA6" w:rsidRPr="00345C4B" w:rsidRDefault="00532E2A"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The analysis shows</w:t>
      </w:r>
      <w:r w:rsidR="00FD0036" w:rsidRPr="00345C4B">
        <w:rPr>
          <w:rFonts w:ascii="Bookman Old Style" w:hAnsi="Bookman Old Style" w:cs="Times New Roman"/>
          <w:sz w:val="20"/>
          <w:szCs w:val="20"/>
        </w:rPr>
        <w:t xml:space="preserve"> overall</w:t>
      </w:r>
      <w:r w:rsidRPr="00345C4B">
        <w:rPr>
          <w:rFonts w:ascii="Bookman Old Style" w:hAnsi="Bookman Old Style" w:cs="Times New Roman"/>
          <w:sz w:val="20"/>
          <w:szCs w:val="20"/>
        </w:rPr>
        <w:t xml:space="preserve"> </w:t>
      </w:r>
      <w:r w:rsidR="00FD0036" w:rsidRPr="00345C4B">
        <w:rPr>
          <w:rFonts w:ascii="Bookman Old Style" w:hAnsi="Bookman Old Style" w:cs="Times New Roman"/>
          <w:sz w:val="20"/>
          <w:szCs w:val="20"/>
        </w:rPr>
        <w:t>that</w:t>
      </w:r>
      <w:r w:rsidR="002A103C" w:rsidRPr="00345C4B">
        <w:rPr>
          <w:rFonts w:ascii="Bookman Old Style" w:hAnsi="Bookman Old Style" w:cs="Times New Roman"/>
          <w:sz w:val="20"/>
          <w:szCs w:val="20"/>
        </w:rPr>
        <w:t xml:space="preserve"> </w:t>
      </w:r>
      <w:r w:rsidRPr="00345C4B">
        <w:rPr>
          <w:rFonts w:ascii="Bookman Old Style" w:hAnsi="Bookman Old Style" w:cs="Times New Roman"/>
          <w:sz w:val="20"/>
          <w:szCs w:val="20"/>
        </w:rPr>
        <w:t xml:space="preserve">planning for retirement and retirement income is very important. </w:t>
      </w:r>
      <w:r w:rsidR="002A103C" w:rsidRPr="00345C4B">
        <w:rPr>
          <w:rFonts w:ascii="Bookman Old Style" w:hAnsi="Bookman Old Style" w:cs="Times New Roman"/>
          <w:sz w:val="20"/>
          <w:szCs w:val="20"/>
        </w:rPr>
        <w:t>Over the course of life p</w:t>
      </w:r>
      <w:r w:rsidRPr="00345C4B">
        <w:rPr>
          <w:rFonts w:ascii="Bookman Old Style" w:hAnsi="Bookman Old Style" w:cs="Times New Roman"/>
          <w:sz w:val="20"/>
          <w:szCs w:val="20"/>
        </w:rPr>
        <w:t>eople accumulat</w:t>
      </w:r>
      <w:r w:rsidR="002A103C" w:rsidRPr="00345C4B">
        <w:rPr>
          <w:rFonts w:ascii="Bookman Old Style" w:hAnsi="Bookman Old Style" w:cs="Times New Roman"/>
          <w:sz w:val="20"/>
          <w:szCs w:val="20"/>
        </w:rPr>
        <w:t xml:space="preserve">e </w:t>
      </w:r>
      <w:r w:rsidRPr="00345C4B">
        <w:rPr>
          <w:rFonts w:ascii="Bookman Old Style" w:hAnsi="Bookman Old Style" w:cs="Times New Roman"/>
          <w:sz w:val="20"/>
          <w:szCs w:val="20"/>
        </w:rPr>
        <w:t>money through pension</w:t>
      </w:r>
      <w:r w:rsidR="00F834B6" w:rsidRPr="00345C4B">
        <w:rPr>
          <w:rFonts w:ascii="Bookman Old Style" w:hAnsi="Bookman Old Style" w:cs="Times New Roman"/>
          <w:sz w:val="20"/>
          <w:szCs w:val="20"/>
        </w:rPr>
        <w:t>s</w:t>
      </w:r>
      <w:r w:rsidRPr="00345C4B">
        <w:rPr>
          <w:rFonts w:ascii="Bookman Old Style" w:hAnsi="Bookman Old Style" w:cs="Times New Roman"/>
          <w:sz w:val="20"/>
          <w:szCs w:val="20"/>
        </w:rPr>
        <w:t xml:space="preserve"> and other kind</w:t>
      </w:r>
      <w:r w:rsidR="00F834B6" w:rsidRPr="00345C4B">
        <w:rPr>
          <w:rFonts w:ascii="Bookman Old Style" w:hAnsi="Bookman Old Style" w:cs="Times New Roman"/>
          <w:sz w:val="20"/>
          <w:szCs w:val="20"/>
        </w:rPr>
        <w:t>s</w:t>
      </w:r>
      <w:r w:rsidRPr="00345C4B">
        <w:rPr>
          <w:rFonts w:ascii="Bookman Old Style" w:hAnsi="Bookman Old Style" w:cs="Times New Roman"/>
          <w:sz w:val="20"/>
          <w:szCs w:val="20"/>
        </w:rPr>
        <w:t xml:space="preserve"> of saving options. </w:t>
      </w:r>
      <w:r w:rsidR="0040778C" w:rsidRPr="00345C4B">
        <w:rPr>
          <w:rFonts w:ascii="Bookman Old Style" w:hAnsi="Bookman Old Style" w:cs="Times New Roman"/>
          <w:sz w:val="20"/>
          <w:szCs w:val="20"/>
        </w:rPr>
        <w:t xml:space="preserve">The analysis shows that those who are aware of </w:t>
      </w:r>
      <w:r w:rsidR="00F834B6" w:rsidRPr="00345C4B">
        <w:rPr>
          <w:rFonts w:ascii="Bookman Old Style" w:hAnsi="Bookman Old Style" w:cs="Times New Roman"/>
          <w:sz w:val="20"/>
          <w:szCs w:val="20"/>
        </w:rPr>
        <w:t xml:space="preserve">the need for a </w:t>
      </w:r>
      <w:r w:rsidR="0040778C" w:rsidRPr="00345C4B">
        <w:rPr>
          <w:rFonts w:ascii="Bookman Old Style" w:hAnsi="Bookman Old Style" w:cs="Times New Roman"/>
          <w:sz w:val="20"/>
          <w:szCs w:val="20"/>
        </w:rPr>
        <w:t>pension and retirement income are more likely to be</w:t>
      </w:r>
      <w:r w:rsidR="00F834B6" w:rsidRPr="00345C4B">
        <w:rPr>
          <w:rFonts w:ascii="Bookman Old Style" w:hAnsi="Bookman Old Style" w:cs="Times New Roman"/>
          <w:sz w:val="20"/>
          <w:szCs w:val="20"/>
        </w:rPr>
        <w:t xml:space="preserve"> better</w:t>
      </w:r>
      <w:r w:rsidR="0040778C" w:rsidRPr="00345C4B">
        <w:rPr>
          <w:rFonts w:ascii="Bookman Old Style" w:hAnsi="Bookman Old Style" w:cs="Times New Roman"/>
          <w:sz w:val="20"/>
          <w:szCs w:val="20"/>
        </w:rPr>
        <w:t xml:space="preserve"> prepared </w:t>
      </w:r>
      <w:r w:rsidR="00F834B6" w:rsidRPr="00345C4B">
        <w:rPr>
          <w:rFonts w:ascii="Bookman Old Style" w:hAnsi="Bookman Old Style" w:cs="Times New Roman"/>
          <w:sz w:val="20"/>
          <w:szCs w:val="20"/>
        </w:rPr>
        <w:t>in</w:t>
      </w:r>
      <w:r w:rsidR="0040778C" w:rsidRPr="00345C4B">
        <w:rPr>
          <w:rFonts w:ascii="Bookman Old Style" w:hAnsi="Bookman Old Style" w:cs="Times New Roman"/>
          <w:sz w:val="20"/>
          <w:szCs w:val="20"/>
        </w:rPr>
        <w:t xml:space="preserve"> financial matters than others</w:t>
      </w:r>
      <w:r w:rsidR="00F834B6" w:rsidRPr="00345C4B">
        <w:rPr>
          <w:rFonts w:ascii="Bookman Old Style" w:hAnsi="Bookman Old Style" w:cs="Times New Roman"/>
          <w:sz w:val="20"/>
          <w:szCs w:val="20"/>
        </w:rPr>
        <w:t xml:space="preserve"> who are not aware</w:t>
      </w:r>
      <w:r w:rsidR="0040778C" w:rsidRPr="00345C4B">
        <w:rPr>
          <w:rFonts w:ascii="Bookman Old Style" w:hAnsi="Bookman Old Style" w:cs="Times New Roman"/>
          <w:sz w:val="20"/>
          <w:szCs w:val="20"/>
        </w:rPr>
        <w:t>. In the UK</w:t>
      </w:r>
      <w:r w:rsidR="00D15099" w:rsidRPr="00345C4B">
        <w:rPr>
          <w:rFonts w:ascii="Bookman Old Style" w:hAnsi="Bookman Old Style" w:cs="Times New Roman"/>
          <w:sz w:val="20"/>
          <w:szCs w:val="20"/>
        </w:rPr>
        <w:t xml:space="preserve">, those who are fully aware of </w:t>
      </w:r>
      <w:r w:rsidR="00F834B6" w:rsidRPr="00345C4B">
        <w:rPr>
          <w:rFonts w:ascii="Bookman Old Style" w:hAnsi="Bookman Old Style" w:cs="Times New Roman"/>
          <w:sz w:val="20"/>
          <w:szCs w:val="20"/>
        </w:rPr>
        <w:t xml:space="preserve">the need for a </w:t>
      </w:r>
      <w:r w:rsidR="00D15099" w:rsidRPr="00345C4B">
        <w:rPr>
          <w:rFonts w:ascii="Bookman Old Style" w:hAnsi="Bookman Old Style" w:cs="Times New Roman"/>
          <w:sz w:val="20"/>
          <w:szCs w:val="20"/>
        </w:rPr>
        <w:t>pension</w:t>
      </w:r>
      <w:r w:rsidR="007B4761">
        <w:rPr>
          <w:rFonts w:ascii="Bookman Old Style" w:hAnsi="Bookman Old Style" w:cs="Times New Roman"/>
          <w:sz w:val="20"/>
          <w:szCs w:val="20"/>
        </w:rPr>
        <w:t xml:space="preserve"> and retirement income are 6.74</w:t>
      </w:r>
      <w:r w:rsidR="00D15099" w:rsidRPr="00345C4B">
        <w:rPr>
          <w:rFonts w:ascii="Bookman Old Style" w:hAnsi="Bookman Old Style" w:cs="Times New Roman"/>
          <w:sz w:val="20"/>
          <w:szCs w:val="20"/>
        </w:rPr>
        <w:t xml:space="preserve"> time</w:t>
      </w:r>
      <w:r w:rsidR="00F834B6" w:rsidRPr="00345C4B">
        <w:rPr>
          <w:rFonts w:ascii="Bookman Old Style" w:hAnsi="Bookman Old Style" w:cs="Times New Roman"/>
          <w:sz w:val="20"/>
          <w:szCs w:val="20"/>
        </w:rPr>
        <w:t>s</w:t>
      </w:r>
      <w:r w:rsidR="007B4761">
        <w:rPr>
          <w:rFonts w:ascii="Bookman Old Style" w:hAnsi="Bookman Old Style" w:cs="Times New Roman"/>
          <w:sz w:val="20"/>
          <w:szCs w:val="20"/>
        </w:rPr>
        <w:t xml:space="preserve"> higher (95% CI: 1.21-37.32</w:t>
      </w:r>
      <w:r w:rsidR="00D15099" w:rsidRPr="00345C4B">
        <w:rPr>
          <w:rFonts w:ascii="Bookman Old Style" w:hAnsi="Bookman Old Style" w:cs="Times New Roman"/>
          <w:sz w:val="20"/>
          <w:szCs w:val="20"/>
        </w:rPr>
        <w:t>)</w:t>
      </w:r>
      <w:r w:rsidR="0071284E">
        <w:rPr>
          <w:rFonts w:ascii="Bookman Old Style" w:hAnsi="Bookman Old Style" w:cs="Times New Roman"/>
          <w:sz w:val="20"/>
          <w:szCs w:val="20"/>
        </w:rPr>
        <w:t xml:space="preserve"> likely to be prepared financially,</w:t>
      </w:r>
      <w:r w:rsidR="00F834B6" w:rsidRPr="00345C4B">
        <w:rPr>
          <w:rFonts w:ascii="Bookman Old Style" w:hAnsi="Bookman Old Style" w:cs="Times New Roman"/>
          <w:sz w:val="20"/>
          <w:szCs w:val="20"/>
        </w:rPr>
        <w:t xml:space="preserve"> </w:t>
      </w:r>
      <w:r w:rsidR="007B4761">
        <w:rPr>
          <w:rFonts w:ascii="Bookman Old Style" w:hAnsi="Bookman Old Style" w:cs="Times New Roman"/>
          <w:sz w:val="20"/>
          <w:szCs w:val="20"/>
        </w:rPr>
        <w:t>followed by 3.05</w:t>
      </w:r>
      <w:r w:rsidR="00D15099" w:rsidRPr="00345C4B">
        <w:rPr>
          <w:rFonts w:ascii="Bookman Old Style" w:hAnsi="Bookman Old Style" w:cs="Times New Roman"/>
          <w:sz w:val="20"/>
          <w:szCs w:val="20"/>
        </w:rPr>
        <w:t xml:space="preserve"> times higher for</w:t>
      </w:r>
      <w:r w:rsidR="00F834B6" w:rsidRPr="00345C4B">
        <w:rPr>
          <w:rFonts w:ascii="Bookman Old Style" w:hAnsi="Bookman Old Style" w:cs="Times New Roman"/>
          <w:sz w:val="20"/>
          <w:szCs w:val="20"/>
        </w:rPr>
        <w:t xml:space="preserve"> those who are</w:t>
      </w:r>
      <w:r w:rsidR="007B4761">
        <w:rPr>
          <w:rFonts w:ascii="Bookman Old Style" w:hAnsi="Bookman Old Style" w:cs="Times New Roman"/>
          <w:sz w:val="20"/>
          <w:szCs w:val="20"/>
        </w:rPr>
        <w:t xml:space="preserve"> aware only (95% CI: 1:00-9.34</w:t>
      </w:r>
      <w:r w:rsidR="00D15099" w:rsidRPr="00345C4B">
        <w:rPr>
          <w:rFonts w:ascii="Bookman Old Style" w:hAnsi="Bookman Old Style" w:cs="Times New Roman"/>
          <w:sz w:val="20"/>
          <w:szCs w:val="20"/>
        </w:rPr>
        <w:t xml:space="preserve">) </w:t>
      </w:r>
      <w:r w:rsidR="00F834B6" w:rsidRPr="00345C4B">
        <w:rPr>
          <w:rFonts w:ascii="Bookman Old Style" w:hAnsi="Bookman Old Style" w:cs="Times New Roman"/>
          <w:sz w:val="20"/>
          <w:szCs w:val="20"/>
        </w:rPr>
        <w:t>compared to</w:t>
      </w:r>
      <w:r w:rsidR="00D15099" w:rsidRPr="00345C4B">
        <w:rPr>
          <w:rFonts w:ascii="Bookman Old Style" w:hAnsi="Bookman Old Style" w:cs="Times New Roman"/>
          <w:sz w:val="20"/>
          <w:szCs w:val="20"/>
        </w:rPr>
        <w:t xml:space="preserve"> those who </w:t>
      </w:r>
      <w:r w:rsidR="00F834B6" w:rsidRPr="00345C4B">
        <w:rPr>
          <w:rFonts w:ascii="Bookman Old Style" w:hAnsi="Bookman Old Style" w:cs="Times New Roman"/>
          <w:sz w:val="20"/>
          <w:szCs w:val="20"/>
        </w:rPr>
        <w:t xml:space="preserve">are </w:t>
      </w:r>
      <w:r w:rsidR="00D15099" w:rsidRPr="00345C4B">
        <w:rPr>
          <w:rFonts w:ascii="Bookman Old Style" w:hAnsi="Bookman Old Style" w:cs="Times New Roman"/>
          <w:sz w:val="20"/>
          <w:szCs w:val="20"/>
        </w:rPr>
        <w:t xml:space="preserve">not aware at all. </w:t>
      </w:r>
      <w:r w:rsidR="00F834B6" w:rsidRPr="00345C4B">
        <w:rPr>
          <w:rFonts w:ascii="Bookman Old Style" w:hAnsi="Bookman Old Style" w:cs="Times New Roman"/>
          <w:sz w:val="20"/>
          <w:szCs w:val="20"/>
        </w:rPr>
        <w:t>A s</w:t>
      </w:r>
      <w:r w:rsidR="00D15099" w:rsidRPr="00345C4B">
        <w:rPr>
          <w:rFonts w:ascii="Bookman Old Style" w:hAnsi="Bookman Old Style" w:cs="Times New Roman"/>
          <w:sz w:val="20"/>
          <w:szCs w:val="20"/>
        </w:rPr>
        <w:t xml:space="preserve">imilar type of result </w:t>
      </w:r>
      <w:r w:rsidR="006664B7" w:rsidRPr="00345C4B">
        <w:rPr>
          <w:rFonts w:ascii="Bookman Old Style" w:hAnsi="Bookman Old Style" w:cs="Times New Roman"/>
          <w:sz w:val="20"/>
          <w:szCs w:val="20"/>
        </w:rPr>
        <w:t>was</w:t>
      </w:r>
      <w:r w:rsidR="00D15099" w:rsidRPr="00345C4B">
        <w:rPr>
          <w:rFonts w:ascii="Bookman Old Style" w:hAnsi="Bookman Old Style" w:cs="Times New Roman"/>
          <w:sz w:val="20"/>
          <w:szCs w:val="20"/>
        </w:rPr>
        <w:t xml:space="preserve"> also found for Hong Kong. Therefore</w:t>
      </w:r>
      <w:r w:rsidR="00F834B6" w:rsidRPr="00345C4B">
        <w:rPr>
          <w:rFonts w:ascii="Bookman Old Style" w:hAnsi="Bookman Old Style" w:cs="Times New Roman"/>
          <w:sz w:val="20"/>
          <w:szCs w:val="20"/>
        </w:rPr>
        <w:t>,</w:t>
      </w:r>
      <w:r w:rsidR="00D15099" w:rsidRPr="00345C4B">
        <w:rPr>
          <w:rFonts w:ascii="Bookman Old Style" w:hAnsi="Bookman Old Style" w:cs="Times New Roman"/>
          <w:sz w:val="20"/>
          <w:szCs w:val="20"/>
        </w:rPr>
        <w:t xml:space="preserve"> awareness and planning </w:t>
      </w:r>
      <w:r w:rsidR="00F834B6" w:rsidRPr="00345C4B">
        <w:rPr>
          <w:rFonts w:ascii="Bookman Old Style" w:hAnsi="Bookman Old Style" w:cs="Times New Roman"/>
          <w:sz w:val="20"/>
          <w:szCs w:val="20"/>
        </w:rPr>
        <w:t xml:space="preserve">around </w:t>
      </w:r>
      <w:r w:rsidR="00D15099" w:rsidRPr="00345C4B">
        <w:rPr>
          <w:rFonts w:ascii="Bookman Old Style" w:hAnsi="Bookman Old Style" w:cs="Times New Roman"/>
          <w:sz w:val="20"/>
          <w:szCs w:val="20"/>
        </w:rPr>
        <w:t>savings and investment</w:t>
      </w:r>
      <w:r w:rsidR="001F1E04" w:rsidRPr="00345C4B">
        <w:rPr>
          <w:rFonts w:ascii="Bookman Old Style" w:hAnsi="Bookman Old Style" w:cs="Times New Roman"/>
          <w:sz w:val="20"/>
          <w:szCs w:val="20"/>
        </w:rPr>
        <w:t>s</w:t>
      </w:r>
      <w:r w:rsidR="00F834B6" w:rsidRPr="00345C4B">
        <w:rPr>
          <w:rFonts w:ascii="Bookman Old Style" w:hAnsi="Bookman Old Style" w:cs="Times New Roman"/>
          <w:sz w:val="20"/>
          <w:szCs w:val="20"/>
        </w:rPr>
        <w:t xml:space="preserve"> over a lifetime are crucial</w:t>
      </w:r>
      <w:r w:rsidR="00D15099" w:rsidRPr="00345C4B">
        <w:rPr>
          <w:rFonts w:ascii="Bookman Old Style" w:hAnsi="Bookman Old Style" w:cs="Times New Roman"/>
          <w:sz w:val="20"/>
          <w:szCs w:val="20"/>
        </w:rPr>
        <w:t xml:space="preserve"> </w:t>
      </w:r>
      <w:r w:rsidR="001F1E04" w:rsidRPr="00345C4B">
        <w:rPr>
          <w:rFonts w:ascii="Bookman Old Style" w:hAnsi="Bookman Old Style" w:cs="Times New Roman"/>
          <w:sz w:val="20"/>
          <w:szCs w:val="20"/>
        </w:rPr>
        <w:t>in order</w:t>
      </w:r>
      <w:r w:rsidR="00F834B6" w:rsidRPr="00345C4B">
        <w:rPr>
          <w:rFonts w:ascii="Bookman Old Style" w:hAnsi="Bookman Old Style" w:cs="Times New Roman"/>
          <w:sz w:val="20"/>
          <w:szCs w:val="20"/>
        </w:rPr>
        <w:t xml:space="preserve"> for people</w:t>
      </w:r>
      <w:r w:rsidR="001F1E04" w:rsidRPr="00345C4B">
        <w:rPr>
          <w:rFonts w:ascii="Bookman Old Style" w:hAnsi="Bookman Old Style" w:cs="Times New Roman"/>
          <w:sz w:val="20"/>
          <w:szCs w:val="20"/>
        </w:rPr>
        <w:t xml:space="preserve"> to be financially </w:t>
      </w:r>
      <w:r w:rsidR="00D15099" w:rsidRPr="00345C4B">
        <w:rPr>
          <w:rFonts w:ascii="Bookman Old Style" w:hAnsi="Bookman Old Style" w:cs="Times New Roman"/>
          <w:sz w:val="20"/>
          <w:szCs w:val="20"/>
        </w:rPr>
        <w:t>pr</w:t>
      </w:r>
      <w:r w:rsidR="001F1E04" w:rsidRPr="00345C4B">
        <w:rPr>
          <w:rFonts w:ascii="Bookman Old Style" w:hAnsi="Bookman Old Style" w:cs="Times New Roman"/>
          <w:sz w:val="20"/>
          <w:szCs w:val="20"/>
        </w:rPr>
        <w:t>epared</w:t>
      </w:r>
      <w:r w:rsidR="00F834B6" w:rsidRPr="00345C4B">
        <w:rPr>
          <w:rFonts w:ascii="Bookman Old Style" w:hAnsi="Bookman Old Style" w:cs="Times New Roman"/>
          <w:sz w:val="20"/>
          <w:szCs w:val="20"/>
        </w:rPr>
        <w:t xml:space="preserve"> for later life</w:t>
      </w:r>
      <w:r w:rsidR="001F1E04" w:rsidRPr="00345C4B">
        <w:rPr>
          <w:rFonts w:ascii="Bookman Old Style" w:hAnsi="Bookman Old Style" w:cs="Times New Roman"/>
          <w:sz w:val="20"/>
          <w:szCs w:val="20"/>
        </w:rPr>
        <w:t>.</w:t>
      </w:r>
      <w:r w:rsidR="00785FF3" w:rsidRPr="00345C4B">
        <w:rPr>
          <w:rFonts w:ascii="Bookman Old Style" w:hAnsi="Bookman Old Style" w:cs="Times New Roman"/>
          <w:sz w:val="20"/>
          <w:szCs w:val="20"/>
        </w:rPr>
        <w:t xml:space="preserve"> The result</w:t>
      </w:r>
      <w:r w:rsidR="00F834B6" w:rsidRPr="00345C4B">
        <w:rPr>
          <w:rFonts w:ascii="Bookman Old Style" w:hAnsi="Bookman Old Style" w:cs="Times New Roman"/>
          <w:sz w:val="20"/>
          <w:szCs w:val="20"/>
        </w:rPr>
        <w:t>s</w:t>
      </w:r>
      <w:r w:rsidR="00785FF3" w:rsidRPr="00345C4B">
        <w:rPr>
          <w:rFonts w:ascii="Bookman Old Style" w:hAnsi="Bookman Old Style" w:cs="Times New Roman"/>
          <w:sz w:val="20"/>
          <w:szCs w:val="20"/>
        </w:rPr>
        <w:t xml:space="preserve"> reveal that those</w:t>
      </w:r>
      <w:r w:rsidR="002308C9">
        <w:rPr>
          <w:rFonts w:ascii="Bookman Old Style" w:hAnsi="Bookman Old Style" w:cs="Times New Roman"/>
          <w:sz w:val="20"/>
          <w:szCs w:val="20"/>
        </w:rPr>
        <w:t xml:space="preserve"> </w:t>
      </w:r>
      <w:r w:rsidR="002308C9">
        <w:rPr>
          <w:rFonts w:ascii="Bookman Old Style" w:hAnsi="Bookman Old Style" w:cs="Times New Roman"/>
          <w:sz w:val="20"/>
          <w:szCs w:val="20"/>
        </w:rPr>
        <w:lastRenderedPageBreak/>
        <w:t>in Hong Kong</w:t>
      </w:r>
      <w:r w:rsidR="00785FF3" w:rsidRPr="00345C4B">
        <w:rPr>
          <w:rFonts w:ascii="Bookman Old Style" w:hAnsi="Bookman Old Style" w:cs="Times New Roman"/>
          <w:sz w:val="20"/>
          <w:szCs w:val="20"/>
        </w:rPr>
        <w:t xml:space="preserve"> </w:t>
      </w:r>
      <w:r w:rsidR="002308C9">
        <w:rPr>
          <w:rFonts w:ascii="Bookman Old Style" w:hAnsi="Bookman Old Style" w:cs="Times New Roman"/>
          <w:sz w:val="20"/>
          <w:szCs w:val="20"/>
        </w:rPr>
        <w:t>who</w:t>
      </w:r>
      <w:r w:rsidR="00785FF3" w:rsidRPr="00345C4B">
        <w:rPr>
          <w:rFonts w:ascii="Bookman Old Style" w:hAnsi="Bookman Old Style" w:cs="Times New Roman"/>
          <w:sz w:val="20"/>
          <w:szCs w:val="20"/>
        </w:rPr>
        <w:t xml:space="preserve"> strongly agree</w:t>
      </w:r>
      <w:r w:rsidR="00F834B6" w:rsidRPr="00345C4B">
        <w:rPr>
          <w:rFonts w:ascii="Bookman Old Style" w:hAnsi="Bookman Old Style" w:cs="Times New Roman"/>
          <w:sz w:val="20"/>
          <w:szCs w:val="20"/>
        </w:rPr>
        <w:t>d with the statement</w:t>
      </w:r>
      <w:r w:rsidR="00D76DBC" w:rsidRPr="00345C4B">
        <w:rPr>
          <w:rFonts w:ascii="Bookman Old Style" w:hAnsi="Bookman Old Style" w:cs="Times New Roman"/>
          <w:sz w:val="20"/>
          <w:szCs w:val="20"/>
        </w:rPr>
        <w:t xml:space="preserve"> </w:t>
      </w:r>
      <w:r w:rsidR="00785FF3" w:rsidRPr="00345C4B">
        <w:rPr>
          <w:rFonts w:ascii="Bookman Old Style" w:hAnsi="Bookman Old Style" w:cs="Times New Roman"/>
          <w:sz w:val="20"/>
          <w:szCs w:val="20"/>
        </w:rPr>
        <w:t xml:space="preserve">“their life is close to what it should be” </w:t>
      </w:r>
      <w:r w:rsidR="00D76DBC" w:rsidRPr="00345C4B">
        <w:rPr>
          <w:rFonts w:ascii="Bookman Old Style" w:hAnsi="Bookman Old Style" w:cs="Times New Roman"/>
          <w:sz w:val="20"/>
          <w:szCs w:val="20"/>
        </w:rPr>
        <w:t>we</w:t>
      </w:r>
      <w:r w:rsidR="007B4761">
        <w:rPr>
          <w:rFonts w:ascii="Bookman Old Style" w:hAnsi="Bookman Old Style" w:cs="Times New Roman"/>
          <w:sz w:val="20"/>
          <w:szCs w:val="20"/>
        </w:rPr>
        <w:t>re 39.54</w:t>
      </w:r>
      <w:r w:rsidR="00200BA3">
        <w:rPr>
          <w:rFonts w:ascii="Bookman Old Style" w:hAnsi="Bookman Old Style" w:cs="Times New Roman"/>
          <w:sz w:val="20"/>
          <w:szCs w:val="20"/>
        </w:rPr>
        <w:t>8</w:t>
      </w:r>
      <w:r w:rsidR="00785FF3" w:rsidRPr="00345C4B">
        <w:rPr>
          <w:rFonts w:ascii="Bookman Old Style" w:hAnsi="Bookman Old Style" w:cs="Times New Roman"/>
          <w:sz w:val="20"/>
          <w:szCs w:val="20"/>
        </w:rPr>
        <w:t xml:space="preserve"> times </w:t>
      </w:r>
      <w:r w:rsidR="00F834B6" w:rsidRPr="00345C4B">
        <w:rPr>
          <w:rFonts w:ascii="Bookman Old Style" w:hAnsi="Bookman Old Style" w:cs="Times New Roman"/>
          <w:sz w:val="20"/>
          <w:szCs w:val="20"/>
        </w:rPr>
        <w:t>more likely to</w:t>
      </w:r>
      <w:r w:rsidR="00785FF3" w:rsidRPr="00345C4B">
        <w:rPr>
          <w:rFonts w:ascii="Bookman Old Style" w:hAnsi="Bookman Old Style" w:cs="Times New Roman"/>
          <w:sz w:val="20"/>
          <w:szCs w:val="20"/>
        </w:rPr>
        <w:t xml:space="preserve"> be prepared </w:t>
      </w:r>
      <w:r w:rsidR="00F834B6" w:rsidRPr="00345C4B">
        <w:rPr>
          <w:rFonts w:ascii="Bookman Old Style" w:hAnsi="Bookman Old Style" w:cs="Times New Roman"/>
          <w:sz w:val="20"/>
          <w:szCs w:val="20"/>
        </w:rPr>
        <w:t>with a range of</w:t>
      </w:r>
      <w:r w:rsidR="00785FF3" w:rsidRPr="00345C4B">
        <w:rPr>
          <w:rFonts w:ascii="Bookman Old Style" w:hAnsi="Bookman Old Style" w:cs="Times New Roman"/>
          <w:sz w:val="20"/>
          <w:szCs w:val="20"/>
        </w:rPr>
        <w:t xml:space="preserve"> financial options than those who strongly disagree</w:t>
      </w:r>
      <w:r w:rsidR="00F834B6" w:rsidRPr="00345C4B">
        <w:rPr>
          <w:rFonts w:ascii="Bookman Old Style" w:hAnsi="Bookman Old Style" w:cs="Times New Roman"/>
          <w:sz w:val="20"/>
          <w:szCs w:val="20"/>
        </w:rPr>
        <w:t>d with the statement</w:t>
      </w:r>
      <w:r w:rsidR="00785FF3" w:rsidRPr="00345C4B">
        <w:rPr>
          <w:rFonts w:ascii="Bookman Old Style" w:hAnsi="Bookman Old Style" w:cs="Times New Roman"/>
          <w:sz w:val="20"/>
          <w:szCs w:val="20"/>
        </w:rPr>
        <w:t xml:space="preserve">. </w:t>
      </w:r>
      <w:r w:rsidR="00200BA3">
        <w:rPr>
          <w:rFonts w:ascii="Bookman Old Style" w:hAnsi="Bookman Old Style" w:cs="Times New Roman"/>
          <w:sz w:val="20"/>
          <w:szCs w:val="20"/>
        </w:rPr>
        <w:t>However, it is not significant for</w:t>
      </w:r>
      <w:r w:rsidR="002308C9">
        <w:rPr>
          <w:rFonts w:ascii="Bookman Old Style" w:hAnsi="Bookman Old Style" w:cs="Times New Roman"/>
          <w:sz w:val="20"/>
          <w:szCs w:val="20"/>
        </w:rPr>
        <w:t xml:space="preserve"> those in</w:t>
      </w:r>
      <w:r w:rsidR="00200BA3">
        <w:rPr>
          <w:rFonts w:ascii="Bookman Old Style" w:hAnsi="Bookman Old Style" w:cs="Times New Roman"/>
          <w:sz w:val="20"/>
          <w:szCs w:val="20"/>
        </w:rPr>
        <w:t xml:space="preserve"> the UK. </w:t>
      </w:r>
      <w:r w:rsidR="00785FF3" w:rsidRPr="00345C4B">
        <w:rPr>
          <w:rFonts w:ascii="Bookman Old Style" w:hAnsi="Bookman Old Style" w:cs="Times New Roman"/>
          <w:sz w:val="20"/>
          <w:szCs w:val="20"/>
        </w:rPr>
        <w:t xml:space="preserve"> </w:t>
      </w:r>
      <w:r w:rsidR="00C05963" w:rsidRPr="00345C4B">
        <w:rPr>
          <w:rFonts w:ascii="Bookman Old Style" w:hAnsi="Bookman Old Style" w:cs="Times New Roman"/>
          <w:sz w:val="20"/>
          <w:szCs w:val="20"/>
        </w:rPr>
        <w:t xml:space="preserve">  </w:t>
      </w:r>
    </w:p>
    <w:p w14:paraId="5BF7A699" w14:textId="77777777" w:rsidR="00516028" w:rsidRPr="00345C4B" w:rsidRDefault="004B4C2A"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 xml:space="preserve">  </w:t>
      </w:r>
    </w:p>
    <w:p w14:paraId="331F7A79" w14:textId="77777777" w:rsidR="00200BA3" w:rsidRDefault="00200BA3" w:rsidP="004715B6">
      <w:pPr>
        <w:spacing w:after="0" w:line="240" w:lineRule="auto"/>
        <w:jc w:val="both"/>
        <w:rPr>
          <w:rFonts w:ascii="Bookman Old Style" w:hAnsi="Bookman Old Style" w:cs="Times New Roman"/>
          <w:b/>
          <w:sz w:val="20"/>
          <w:szCs w:val="20"/>
        </w:rPr>
      </w:pPr>
    </w:p>
    <w:p w14:paraId="73D96F67" w14:textId="77777777" w:rsidR="00200BA3" w:rsidRDefault="00200BA3" w:rsidP="004715B6">
      <w:pPr>
        <w:spacing w:after="0" w:line="240" w:lineRule="auto"/>
        <w:jc w:val="both"/>
        <w:rPr>
          <w:rFonts w:ascii="Bookman Old Style" w:hAnsi="Bookman Old Style" w:cs="Times New Roman"/>
          <w:b/>
          <w:sz w:val="20"/>
          <w:szCs w:val="20"/>
        </w:rPr>
      </w:pPr>
    </w:p>
    <w:p w14:paraId="46BF283A" w14:textId="59AA4301" w:rsidR="007E1724" w:rsidRPr="00345C4B" w:rsidRDefault="007E1724" w:rsidP="004715B6">
      <w:pPr>
        <w:spacing w:after="0" w:line="240" w:lineRule="auto"/>
        <w:jc w:val="both"/>
        <w:rPr>
          <w:rFonts w:ascii="Bookman Old Style" w:hAnsi="Bookman Old Style" w:cs="Times New Roman"/>
          <w:b/>
          <w:sz w:val="20"/>
          <w:szCs w:val="20"/>
        </w:rPr>
      </w:pPr>
      <w:r w:rsidRPr="00345C4B">
        <w:rPr>
          <w:rFonts w:ascii="Bookman Old Style" w:hAnsi="Bookman Old Style" w:cs="Times New Roman"/>
          <w:b/>
          <w:sz w:val="20"/>
          <w:szCs w:val="20"/>
        </w:rPr>
        <w:t>Conclusion</w:t>
      </w:r>
    </w:p>
    <w:p w14:paraId="0E1C3EB7" w14:textId="77777777" w:rsidR="00C00ACE" w:rsidRPr="00345C4B" w:rsidRDefault="00C00ACE" w:rsidP="004715B6">
      <w:pPr>
        <w:spacing w:after="0" w:line="240" w:lineRule="auto"/>
        <w:jc w:val="both"/>
        <w:rPr>
          <w:rFonts w:ascii="Bookman Old Style" w:hAnsi="Bookman Old Style" w:cs="Times New Roman"/>
          <w:b/>
          <w:sz w:val="20"/>
          <w:szCs w:val="20"/>
        </w:rPr>
      </w:pPr>
    </w:p>
    <w:p w14:paraId="371EC930" w14:textId="3226434F" w:rsidR="006664B7" w:rsidRDefault="00D76DBC"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The</w:t>
      </w:r>
      <w:r w:rsidR="00C521D9" w:rsidRPr="00345C4B">
        <w:rPr>
          <w:rFonts w:ascii="Bookman Old Style" w:hAnsi="Bookman Old Style" w:cs="Times New Roman"/>
          <w:sz w:val="20"/>
          <w:szCs w:val="20"/>
        </w:rPr>
        <w:t xml:space="preserve"> result</w:t>
      </w:r>
      <w:r w:rsidRPr="00345C4B">
        <w:rPr>
          <w:rFonts w:ascii="Bookman Old Style" w:hAnsi="Bookman Old Style" w:cs="Times New Roman"/>
          <w:sz w:val="20"/>
          <w:szCs w:val="20"/>
        </w:rPr>
        <w:t>s</w:t>
      </w:r>
      <w:r w:rsidR="00C521D9" w:rsidRPr="00345C4B">
        <w:rPr>
          <w:rFonts w:ascii="Bookman Old Style" w:hAnsi="Bookman Old Style" w:cs="Times New Roman"/>
          <w:sz w:val="20"/>
          <w:szCs w:val="20"/>
        </w:rPr>
        <w:t xml:space="preserve"> show that employees are more secure financially in the UK than</w:t>
      </w:r>
      <w:r w:rsidRPr="00345C4B">
        <w:rPr>
          <w:rFonts w:ascii="Bookman Old Style" w:hAnsi="Bookman Old Style" w:cs="Times New Roman"/>
          <w:sz w:val="20"/>
          <w:szCs w:val="20"/>
        </w:rPr>
        <w:t xml:space="preserve"> in</w:t>
      </w:r>
      <w:r w:rsidR="00C521D9" w:rsidRPr="00345C4B">
        <w:rPr>
          <w:rFonts w:ascii="Bookman Old Style" w:hAnsi="Bookman Old Style" w:cs="Times New Roman"/>
          <w:sz w:val="20"/>
          <w:szCs w:val="20"/>
        </w:rPr>
        <w:t xml:space="preserve"> Hong Kong </w:t>
      </w:r>
      <w:r w:rsidRPr="00345C4B">
        <w:rPr>
          <w:rFonts w:ascii="Bookman Old Style" w:hAnsi="Bookman Old Style" w:cs="Times New Roman"/>
          <w:sz w:val="20"/>
          <w:szCs w:val="20"/>
        </w:rPr>
        <w:t xml:space="preserve">mainly </w:t>
      </w:r>
      <w:r w:rsidR="00C521D9" w:rsidRPr="00345C4B">
        <w:rPr>
          <w:rFonts w:ascii="Bookman Old Style" w:hAnsi="Bookman Old Style" w:cs="Times New Roman"/>
          <w:sz w:val="20"/>
          <w:szCs w:val="20"/>
        </w:rPr>
        <w:t xml:space="preserve">because of universal social security provision i.e. </w:t>
      </w:r>
      <w:r w:rsidRPr="00345C4B">
        <w:rPr>
          <w:rFonts w:ascii="Bookman Old Style" w:hAnsi="Bookman Old Style" w:cs="Times New Roman"/>
          <w:sz w:val="20"/>
          <w:szCs w:val="20"/>
        </w:rPr>
        <w:t xml:space="preserve">a </w:t>
      </w:r>
      <w:r w:rsidR="00C521D9" w:rsidRPr="00345C4B">
        <w:rPr>
          <w:rFonts w:ascii="Bookman Old Style" w:hAnsi="Bookman Old Style" w:cs="Times New Roman"/>
          <w:sz w:val="20"/>
          <w:szCs w:val="20"/>
        </w:rPr>
        <w:t xml:space="preserve">state pension. Unlike Hong Kong, </w:t>
      </w:r>
      <w:r w:rsidRPr="00345C4B">
        <w:rPr>
          <w:rFonts w:ascii="Bookman Old Style" w:hAnsi="Bookman Old Style" w:cs="Times New Roman"/>
          <w:sz w:val="20"/>
          <w:szCs w:val="20"/>
        </w:rPr>
        <w:t xml:space="preserve">a </w:t>
      </w:r>
      <w:r w:rsidR="00C521D9" w:rsidRPr="00345C4B">
        <w:rPr>
          <w:rFonts w:ascii="Bookman Old Style" w:hAnsi="Bookman Old Style" w:cs="Times New Roman"/>
          <w:sz w:val="20"/>
          <w:szCs w:val="20"/>
        </w:rPr>
        <w:t>state pension is positively associated with other kind</w:t>
      </w:r>
      <w:r w:rsidRPr="00345C4B">
        <w:rPr>
          <w:rFonts w:ascii="Bookman Old Style" w:hAnsi="Bookman Old Style" w:cs="Times New Roman"/>
          <w:sz w:val="20"/>
          <w:szCs w:val="20"/>
        </w:rPr>
        <w:t>s</w:t>
      </w:r>
      <w:r w:rsidR="00C521D9" w:rsidRPr="00345C4B">
        <w:rPr>
          <w:rFonts w:ascii="Bookman Old Style" w:hAnsi="Bookman Old Style" w:cs="Times New Roman"/>
          <w:sz w:val="20"/>
          <w:szCs w:val="20"/>
        </w:rPr>
        <w:t xml:space="preserve"> of savings in the UK.</w:t>
      </w:r>
      <w:r w:rsidR="000D097B" w:rsidRPr="00345C4B">
        <w:rPr>
          <w:rFonts w:ascii="Bookman Old Style" w:hAnsi="Bookman Old Style" w:cs="Times New Roman"/>
          <w:sz w:val="20"/>
          <w:szCs w:val="20"/>
        </w:rPr>
        <w:t xml:space="preserve"> The research demonstrates that those who planned </w:t>
      </w:r>
      <w:r w:rsidRPr="00345C4B">
        <w:rPr>
          <w:rFonts w:ascii="Bookman Old Style" w:hAnsi="Bookman Old Style" w:cs="Times New Roman"/>
          <w:sz w:val="20"/>
          <w:szCs w:val="20"/>
        </w:rPr>
        <w:t xml:space="preserve">for </w:t>
      </w:r>
      <w:r w:rsidR="000D097B" w:rsidRPr="00345C4B">
        <w:rPr>
          <w:rFonts w:ascii="Bookman Old Style" w:hAnsi="Bookman Old Style" w:cs="Times New Roman"/>
          <w:sz w:val="20"/>
          <w:szCs w:val="20"/>
        </w:rPr>
        <w:t xml:space="preserve">early retirement </w:t>
      </w:r>
      <w:r w:rsidRPr="00345C4B">
        <w:rPr>
          <w:rFonts w:ascii="Bookman Old Style" w:hAnsi="Bookman Old Style" w:cs="Times New Roman"/>
          <w:sz w:val="20"/>
          <w:szCs w:val="20"/>
        </w:rPr>
        <w:t>were</w:t>
      </w:r>
      <w:r w:rsidR="000D097B" w:rsidRPr="00345C4B">
        <w:rPr>
          <w:rFonts w:ascii="Bookman Old Style" w:hAnsi="Bookman Old Style" w:cs="Times New Roman"/>
          <w:sz w:val="20"/>
          <w:szCs w:val="20"/>
        </w:rPr>
        <w:t xml:space="preserve"> found to have</w:t>
      </w:r>
      <w:r w:rsidRPr="00345C4B">
        <w:rPr>
          <w:rFonts w:ascii="Bookman Old Style" w:hAnsi="Bookman Old Style" w:cs="Times New Roman"/>
          <w:sz w:val="20"/>
          <w:szCs w:val="20"/>
        </w:rPr>
        <w:t xml:space="preserve"> been</w:t>
      </w:r>
      <w:r w:rsidR="000D097B" w:rsidRPr="00345C4B">
        <w:rPr>
          <w:rFonts w:ascii="Bookman Old Style" w:hAnsi="Bookman Old Style" w:cs="Times New Roman"/>
          <w:sz w:val="20"/>
          <w:szCs w:val="20"/>
        </w:rPr>
        <w:t xml:space="preserve"> less likely to save</w:t>
      </w:r>
      <w:r w:rsidRPr="00345C4B">
        <w:rPr>
          <w:rFonts w:ascii="Bookman Old Style" w:hAnsi="Bookman Old Style" w:cs="Times New Roman"/>
          <w:sz w:val="20"/>
          <w:szCs w:val="20"/>
        </w:rPr>
        <w:t xml:space="preserve"> while </w:t>
      </w:r>
      <w:r w:rsidR="000D097B" w:rsidRPr="00345C4B">
        <w:rPr>
          <w:rFonts w:ascii="Bookman Old Style" w:hAnsi="Bookman Old Style" w:cs="Times New Roman"/>
          <w:sz w:val="20"/>
          <w:szCs w:val="20"/>
        </w:rPr>
        <w:t xml:space="preserve">those who </w:t>
      </w:r>
      <w:r w:rsidRPr="00345C4B">
        <w:rPr>
          <w:rFonts w:ascii="Bookman Old Style" w:hAnsi="Bookman Old Style" w:cs="Times New Roman"/>
          <w:sz w:val="20"/>
          <w:szCs w:val="20"/>
        </w:rPr>
        <w:t>we</w:t>
      </w:r>
      <w:r w:rsidR="000D097B" w:rsidRPr="00345C4B">
        <w:rPr>
          <w:rFonts w:ascii="Bookman Old Style" w:hAnsi="Bookman Old Style" w:cs="Times New Roman"/>
          <w:sz w:val="20"/>
          <w:szCs w:val="20"/>
        </w:rPr>
        <w:t>re very</w:t>
      </w:r>
      <w:r w:rsidRPr="00345C4B">
        <w:rPr>
          <w:rFonts w:ascii="Bookman Old Style" w:hAnsi="Bookman Old Style" w:cs="Times New Roman"/>
          <w:sz w:val="20"/>
          <w:szCs w:val="20"/>
        </w:rPr>
        <w:t xml:space="preserve"> </w:t>
      </w:r>
      <w:r w:rsidR="000D097B" w:rsidRPr="00345C4B">
        <w:rPr>
          <w:rFonts w:ascii="Bookman Old Style" w:hAnsi="Bookman Old Style" w:cs="Times New Roman"/>
          <w:sz w:val="20"/>
          <w:szCs w:val="20"/>
        </w:rPr>
        <w:t xml:space="preserve">aware </w:t>
      </w:r>
      <w:r w:rsidRPr="00345C4B">
        <w:rPr>
          <w:rFonts w:ascii="Bookman Old Style" w:hAnsi="Bookman Old Style" w:cs="Times New Roman"/>
          <w:sz w:val="20"/>
          <w:szCs w:val="20"/>
        </w:rPr>
        <w:t xml:space="preserve">of </w:t>
      </w:r>
      <w:r w:rsidR="000D097B" w:rsidRPr="00345C4B">
        <w:rPr>
          <w:rFonts w:ascii="Bookman Old Style" w:hAnsi="Bookman Old Style" w:cs="Times New Roman"/>
          <w:sz w:val="20"/>
          <w:szCs w:val="20"/>
        </w:rPr>
        <w:t>pension/retirement income</w:t>
      </w:r>
      <w:r w:rsidRPr="00345C4B">
        <w:rPr>
          <w:rFonts w:ascii="Bookman Old Style" w:hAnsi="Bookman Old Style" w:cs="Times New Roman"/>
          <w:sz w:val="20"/>
          <w:szCs w:val="20"/>
        </w:rPr>
        <w:t>s in both countries</w:t>
      </w:r>
      <w:r w:rsidR="000D097B" w:rsidRPr="00345C4B">
        <w:rPr>
          <w:rFonts w:ascii="Bookman Old Style" w:hAnsi="Bookman Old Style" w:cs="Times New Roman"/>
          <w:sz w:val="20"/>
          <w:szCs w:val="20"/>
        </w:rPr>
        <w:t xml:space="preserve"> </w:t>
      </w:r>
      <w:r w:rsidRPr="00345C4B">
        <w:rPr>
          <w:rFonts w:ascii="Bookman Old Style" w:hAnsi="Bookman Old Style" w:cs="Times New Roman"/>
          <w:sz w:val="20"/>
          <w:szCs w:val="20"/>
        </w:rPr>
        <w:t>we</w:t>
      </w:r>
      <w:r w:rsidR="000D097B" w:rsidRPr="00345C4B">
        <w:rPr>
          <w:rFonts w:ascii="Bookman Old Style" w:hAnsi="Bookman Old Style" w:cs="Times New Roman"/>
          <w:sz w:val="20"/>
          <w:szCs w:val="20"/>
        </w:rPr>
        <w:t>re more likely to</w:t>
      </w:r>
      <w:r w:rsidRPr="00345C4B">
        <w:rPr>
          <w:rFonts w:ascii="Bookman Old Style" w:hAnsi="Bookman Old Style" w:cs="Times New Roman"/>
          <w:sz w:val="20"/>
          <w:szCs w:val="20"/>
        </w:rPr>
        <w:t xml:space="preserve"> be</w:t>
      </w:r>
      <w:r w:rsidR="000D097B" w:rsidRPr="00345C4B">
        <w:rPr>
          <w:rFonts w:ascii="Bookman Old Style" w:hAnsi="Bookman Old Style" w:cs="Times New Roman"/>
          <w:sz w:val="20"/>
          <w:szCs w:val="20"/>
        </w:rPr>
        <w:t xml:space="preserve"> save</w:t>
      </w:r>
      <w:r w:rsidRPr="00345C4B">
        <w:rPr>
          <w:rFonts w:ascii="Bookman Old Style" w:hAnsi="Bookman Old Style" w:cs="Times New Roman"/>
          <w:sz w:val="20"/>
          <w:szCs w:val="20"/>
        </w:rPr>
        <w:t>rs</w:t>
      </w:r>
      <w:r w:rsidR="000D097B" w:rsidRPr="00345C4B">
        <w:rPr>
          <w:rFonts w:ascii="Bookman Old Style" w:hAnsi="Bookman Old Style" w:cs="Times New Roman"/>
          <w:sz w:val="20"/>
          <w:szCs w:val="20"/>
        </w:rPr>
        <w:t xml:space="preserve">. In the UK, </w:t>
      </w:r>
      <w:r w:rsidRPr="00345C4B">
        <w:rPr>
          <w:rFonts w:ascii="Bookman Old Style" w:hAnsi="Bookman Old Style" w:cs="Times New Roman"/>
          <w:sz w:val="20"/>
          <w:szCs w:val="20"/>
        </w:rPr>
        <w:t>t</w:t>
      </w:r>
      <w:r w:rsidR="000D097B" w:rsidRPr="00345C4B">
        <w:rPr>
          <w:rFonts w:ascii="Bookman Old Style" w:hAnsi="Bookman Old Style" w:cs="Times New Roman"/>
          <w:sz w:val="20"/>
          <w:szCs w:val="20"/>
        </w:rPr>
        <w:t xml:space="preserve">rade </w:t>
      </w:r>
      <w:r w:rsidRPr="00345C4B">
        <w:rPr>
          <w:rFonts w:ascii="Bookman Old Style" w:hAnsi="Bookman Old Style" w:cs="Times New Roman"/>
          <w:sz w:val="20"/>
          <w:szCs w:val="20"/>
        </w:rPr>
        <w:t>u</w:t>
      </w:r>
      <w:r w:rsidR="000D097B" w:rsidRPr="00345C4B">
        <w:rPr>
          <w:rFonts w:ascii="Bookman Old Style" w:hAnsi="Bookman Old Style" w:cs="Times New Roman"/>
          <w:sz w:val="20"/>
          <w:szCs w:val="20"/>
        </w:rPr>
        <w:t xml:space="preserve">nion membership </w:t>
      </w:r>
      <w:r w:rsidR="006664B7" w:rsidRPr="00345C4B">
        <w:rPr>
          <w:rFonts w:ascii="Bookman Old Style" w:hAnsi="Bookman Old Style" w:cs="Times New Roman"/>
          <w:sz w:val="20"/>
          <w:szCs w:val="20"/>
        </w:rPr>
        <w:t>was</w:t>
      </w:r>
      <w:r w:rsidR="000D097B" w:rsidRPr="00345C4B">
        <w:rPr>
          <w:rFonts w:ascii="Bookman Old Style" w:hAnsi="Bookman Old Style" w:cs="Times New Roman"/>
          <w:sz w:val="20"/>
          <w:szCs w:val="20"/>
        </w:rPr>
        <w:t xml:space="preserve"> found to have a positive effect on retirement savings </w:t>
      </w:r>
      <w:r w:rsidRPr="00345C4B">
        <w:rPr>
          <w:rFonts w:ascii="Bookman Old Style" w:hAnsi="Bookman Old Style" w:cs="Times New Roman"/>
          <w:sz w:val="20"/>
          <w:szCs w:val="20"/>
        </w:rPr>
        <w:t xml:space="preserve">and provided </w:t>
      </w:r>
      <w:r w:rsidR="000D097B" w:rsidRPr="00345C4B">
        <w:rPr>
          <w:rFonts w:ascii="Bookman Old Style" w:hAnsi="Bookman Old Style" w:cs="Times New Roman"/>
          <w:sz w:val="20"/>
          <w:szCs w:val="20"/>
        </w:rPr>
        <w:t>at least one</w:t>
      </w:r>
      <w:r w:rsidRPr="00345C4B">
        <w:rPr>
          <w:rFonts w:ascii="Bookman Old Style" w:hAnsi="Bookman Old Style" w:cs="Times New Roman"/>
          <w:sz w:val="20"/>
          <w:szCs w:val="20"/>
        </w:rPr>
        <w:t xml:space="preserve"> secure</w:t>
      </w:r>
      <w:r w:rsidR="000D097B" w:rsidRPr="00345C4B">
        <w:rPr>
          <w:rFonts w:ascii="Bookman Old Style" w:hAnsi="Bookman Old Style" w:cs="Times New Roman"/>
          <w:sz w:val="20"/>
          <w:szCs w:val="20"/>
        </w:rPr>
        <w:t xml:space="preserve"> financial plan.</w:t>
      </w:r>
    </w:p>
    <w:p w14:paraId="32D9FE6D" w14:textId="77777777" w:rsidR="007B4761" w:rsidRPr="00345C4B" w:rsidRDefault="007B4761" w:rsidP="004715B6">
      <w:pPr>
        <w:spacing w:after="0" w:line="240" w:lineRule="auto"/>
        <w:jc w:val="both"/>
        <w:rPr>
          <w:rFonts w:ascii="Bookman Old Style" w:hAnsi="Bookman Old Style" w:cs="Times New Roman"/>
          <w:sz w:val="20"/>
          <w:szCs w:val="20"/>
        </w:rPr>
      </w:pPr>
    </w:p>
    <w:p w14:paraId="23ED4B50" w14:textId="4911CB64" w:rsidR="00DD3FE3" w:rsidRPr="00345C4B" w:rsidRDefault="000E32A5"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Th</w:t>
      </w:r>
      <w:r w:rsidR="00D76DBC" w:rsidRPr="00345C4B">
        <w:rPr>
          <w:rFonts w:ascii="Bookman Old Style" w:hAnsi="Bookman Old Style" w:cs="Times New Roman"/>
          <w:sz w:val="20"/>
          <w:szCs w:val="20"/>
        </w:rPr>
        <w:t>is</w:t>
      </w:r>
      <w:r w:rsidRPr="00345C4B">
        <w:rPr>
          <w:rFonts w:ascii="Bookman Old Style" w:hAnsi="Bookman Old Style" w:cs="Times New Roman"/>
          <w:sz w:val="20"/>
          <w:szCs w:val="20"/>
        </w:rPr>
        <w:t xml:space="preserve"> </w:t>
      </w:r>
      <w:r w:rsidR="007E311F" w:rsidRPr="00345C4B">
        <w:rPr>
          <w:rFonts w:ascii="Bookman Old Style" w:hAnsi="Bookman Old Style" w:cs="Times New Roman"/>
          <w:sz w:val="20"/>
          <w:szCs w:val="20"/>
        </w:rPr>
        <w:t>analysis</w:t>
      </w:r>
      <w:r w:rsidRPr="00345C4B">
        <w:rPr>
          <w:rFonts w:ascii="Bookman Old Style" w:hAnsi="Bookman Old Style" w:cs="Times New Roman"/>
          <w:sz w:val="20"/>
          <w:szCs w:val="20"/>
        </w:rPr>
        <w:t xml:space="preserve"> reveals important findings on pension savings in both countries where </w:t>
      </w:r>
      <w:r w:rsidR="00D76DBC" w:rsidRPr="00345C4B">
        <w:rPr>
          <w:rFonts w:ascii="Bookman Old Style" w:hAnsi="Bookman Old Style" w:cs="Times New Roman"/>
          <w:sz w:val="20"/>
          <w:szCs w:val="20"/>
        </w:rPr>
        <w:t xml:space="preserve">a </w:t>
      </w:r>
      <w:r w:rsidRPr="00345C4B">
        <w:rPr>
          <w:rFonts w:ascii="Bookman Old Style" w:hAnsi="Bookman Old Style" w:cs="Times New Roman"/>
          <w:sz w:val="20"/>
          <w:szCs w:val="20"/>
        </w:rPr>
        <w:t>pension is mainly seen as</w:t>
      </w:r>
      <w:r w:rsidR="00D76DBC" w:rsidRPr="00345C4B">
        <w:rPr>
          <w:rFonts w:ascii="Bookman Old Style" w:hAnsi="Bookman Old Style" w:cs="Times New Roman"/>
          <w:sz w:val="20"/>
          <w:szCs w:val="20"/>
        </w:rPr>
        <w:t xml:space="preserve"> an</w:t>
      </w:r>
      <w:r w:rsidR="006664B7" w:rsidRPr="00345C4B">
        <w:rPr>
          <w:rFonts w:ascii="Bookman Old Style" w:hAnsi="Bookman Old Style" w:cs="Times New Roman"/>
          <w:sz w:val="20"/>
          <w:szCs w:val="20"/>
        </w:rPr>
        <w:t xml:space="preserve"> </w:t>
      </w:r>
      <w:r w:rsidRPr="00345C4B">
        <w:rPr>
          <w:rFonts w:ascii="Bookman Old Style" w:hAnsi="Bookman Old Style" w:cs="Times New Roman"/>
          <w:sz w:val="20"/>
          <w:szCs w:val="20"/>
        </w:rPr>
        <w:t>individual</w:t>
      </w:r>
      <w:r w:rsidR="00D76DBC" w:rsidRPr="00345C4B">
        <w:rPr>
          <w:rFonts w:ascii="Bookman Old Style" w:hAnsi="Bookman Old Style" w:cs="Times New Roman"/>
          <w:sz w:val="20"/>
          <w:szCs w:val="20"/>
        </w:rPr>
        <w:t>’s</w:t>
      </w:r>
      <w:r w:rsidRPr="00345C4B">
        <w:rPr>
          <w:rFonts w:ascii="Bookman Old Style" w:hAnsi="Bookman Old Style" w:cs="Times New Roman"/>
          <w:sz w:val="20"/>
          <w:szCs w:val="20"/>
        </w:rPr>
        <w:t xml:space="preserve"> responsibility. </w:t>
      </w:r>
      <w:r w:rsidR="00C00ACE" w:rsidRPr="00345C4B">
        <w:rPr>
          <w:rFonts w:ascii="Bookman Old Style" w:hAnsi="Bookman Old Style" w:cs="Times New Roman"/>
          <w:sz w:val="20"/>
          <w:szCs w:val="20"/>
        </w:rPr>
        <w:t xml:space="preserve">The findings show that retirement savings </w:t>
      </w:r>
      <w:r w:rsidR="00D76DBC" w:rsidRPr="00345C4B">
        <w:rPr>
          <w:rFonts w:ascii="Bookman Old Style" w:hAnsi="Bookman Old Style" w:cs="Times New Roman"/>
          <w:sz w:val="20"/>
          <w:szCs w:val="20"/>
        </w:rPr>
        <w:t>are</w:t>
      </w:r>
      <w:r w:rsidR="00C00ACE" w:rsidRPr="00345C4B">
        <w:rPr>
          <w:rFonts w:ascii="Bookman Old Style" w:hAnsi="Bookman Old Style" w:cs="Times New Roman"/>
          <w:sz w:val="20"/>
          <w:szCs w:val="20"/>
        </w:rPr>
        <w:t xml:space="preserve"> primarily privatised in the two countries</w:t>
      </w:r>
      <w:r w:rsidR="00D76DBC" w:rsidRPr="00345C4B">
        <w:rPr>
          <w:rFonts w:ascii="Bookman Old Style" w:hAnsi="Bookman Old Style" w:cs="Times New Roman"/>
          <w:sz w:val="20"/>
          <w:szCs w:val="20"/>
        </w:rPr>
        <w:t xml:space="preserve"> with</w:t>
      </w:r>
      <w:r w:rsidR="00C00ACE" w:rsidRPr="00345C4B">
        <w:rPr>
          <w:rFonts w:ascii="Bookman Old Style" w:hAnsi="Bookman Old Style" w:cs="Times New Roman"/>
          <w:sz w:val="20"/>
          <w:szCs w:val="20"/>
        </w:rPr>
        <w:t xml:space="preserve"> patterns reflect</w:t>
      </w:r>
      <w:r w:rsidR="00D76DBC" w:rsidRPr="00345C4B">
        <w:rPr>
          <w:rFonts w:ascii="Bookman Old Style" w:hAnsi="Bookman Old Style" w:cs="Times New Roman"/>
          <w:sz w:val="20"/>
          <w:szCs w:val="20"/>
        </w:rPr>
        <w:t>ing</w:t>
      </w:r>
      <w:r w:rsidR="00C00ACE" w:rsidRPr="00345C4B">
        <w:rPr>
          <w:rFonts w:ascii="Bookman Old Style" w:hAnsi="Bookman Old Style" w:cs="Times New Roman"/>
          <w:sz w:val="20"/>
          <w:szCs w:val="20"/>
        </w:rPr>
        <w:t xml:space="preserve"> overall savings patterns. This is why</w:t>
      </w:r>
      <w:r w:rsidR="0071284E">
        <w:rPr>
          <w:rFonts w:ascii="Bookman Old Style" w:hAnsi="Bookman Old Style" w:cs="Times New Roman"/>
          <w:sz w:val="20"/>
          <w:szCs w:val="20"/>
        </w:rPr>
        <w:t>,</w:t>
      </w:r>
      <w:r w:rsidR="00C00ACE" w:rsidRPr="00345C4B">
        <w:rPr>
          <w:rFonts w:ascii="Bookman Old Style" w:hAnsi="Bookman Old Style" w:cs="Times New Roman"/>
          <w:sz w:val="20"/>
          <w:szCs w:val="20"/>
        </w:rPr>
        <w:t xml:space="preserve"> for example</w:t>
      </w:r>
      <w:r w:rsidR="0071284E">
        <w:rPr>
          <w:rFonts w:ascii="Bookman Old Style" w:hAnsi="Bookman Old Style" w:cs="Times New Roman"/>
          <w:sz w:val="20"/>
          <w:szCs w:val="20"/>
        </w:rPr>
        <w:t>,</w:t>
      </w:r>
      <w:r w:rsidR="00D76DBC" w:rsidRPr="00345C4B">
        <w:rPr>
          <w:rFonts w:ascii="Bookman Old Style" w:hAnsi="Bookman Old Style" w:cs="Times New Roman"/>
          <w:sz w:val="20"/>
          <w:szCs w:val="20"/>
        </w:rPr>
        <w:t xml:space="preserve"> people on a</w:t>
      </w:r>
      <w:r w:rsidR="00C00ACE" w:rsidRPr="00345C4B">
        <w:rPr>
          <w:rFonts w:ascii="Bookman Old Style" w:hAnsi="Bookman Old Style" w:cs="Times New Roman"/>
          <w:sz w:val="20"/>
          <w:szCs w:val="20"/>
        </w:rPr>
        <w:t xml:space="preserve"> higher income</w:t>
      </w:r>
      <w:r w:rsidR="00D76DBC" w:rsidRPr="00345C4B">
        <w:rPr>
          <w:rFonts w:ascii="Bookman Old Style" w:hAnsi="Bookman Old Style" w:cs="Times New Roman"/>
          <w:sz w:val="20"/>
          <w:szCs w:val="20"/>
        </w:rPr>
        <w:t xml:space="preserve"> tend to</w:t>
      </w:r>
      <w:r w:rsidR="00C00ACE" w:rsidRPr="00345C4B">
        <w:rPr>
          <w:rFonts w:ascii="Bookman Old Style" w:hAnsi="Bookman Old Style" w:cs="Times New Roman"/>
          <w:sz w:val="20"/>
          <w:szCs w:val="20"/>
        </w:rPr>
        <w:t xml:space="preserve"> save more (i.e., they have more disposable income). </w:t>
      </w:r>
      <w:r w:rsidR="00C521D9" w:rsidRPr="00345C4B">
        <w:rPr>
          <w:rFonts w:ascii="Bookman Old Style" w:hAnsi="Bookman Old Style" w:cs="Times New Roman"/>
          <w:sz w:val="20"/>
          <w:szCs w:val="20"/>
        </w:rPr>
        <w:t xml:space="preserve">The overall savings in Hong Kong </w:t>
      </w:r>
      <w:r w:rsidR="00D76DBC" w:rsidRPr="00345C4B">
        <w:rPr>
          <w:rFonts w:ascii="Bookman Old Style" w:hAnsi="Bookman Old Style" w:cs="Times New Roman"/>
          <w:sz w:val="20"/>
          <w:szCs w:val="20"/>
        </w:rPr>
        <w:t>were</w:t>
      </w:r>
      <w:r w:rsidR="00C521D9" w:rsidRPr="00345C4B">
        <w:rPr>
          <w:rFonts w:ascii="Bookman Old Style" w:hAnsi="Bookman Old Style" w:cs="Times New Roman"/>
          <w:sz w:val="20"/>
          <w:szCs w:val="20"/>
        </w:rPr>
        <w:t xml:space="preserve"> fo</w:t>
      </w:r>
      <w:r w:rsidR="002E337E" w:rsidRPr="00345C4B">
        <w:rPr>
          <w:rFonts w:ascii="Bookman Old Style" w:hAnsi="Bookman Old Style" w:cs="Times New Roman"/>
          <w:sz w:val="20"/>
          <w:szCs w:val="20"/>
        </w:rPr>
        <w:t>und to be greater than</w:t>
      </w:r>
      <w:r w:rsidR="00D76DBC" w:rsidRPr="00345C4B">
        <w:rPr>
          <w:rFonts w:ascii="Bookman Old Style" w:hAnsi="Bookman Old Style" w:cs="Times New Roman"/>
          <w:sz w:val="20"/>
          <w:szCs w:val="20"/>
        </w:rPr>
        <w:t xml:space="preserve"> in</w:t>
      </w:r>
      <w:r w:rsidR="002E337E" w:rsidRPr="00345C4B">
        <w:rPr>
          <w:rFonts w:ascii="Bookman Old Style" w:hAnsi="Bookman Old Style" w:cs="Times New Roman"/>
          <w:sz w:val="20"/>
          <w:szCs w:val="20"/>
        </w:rPr>
        <w:t xml:space="preserve"> the UK. </w:t>
      </w:r>
      <w:r w:rsidR="00DD3FE3" w:rsidRPr="00345C4B">
        <w:rPr>
          <w:rFonts w:ascii="Bookman Old Style" w:hAnsi="Bookman Old Style" w:cs="Times New Roman"/>
          <w:sz w:val="20"/>
          <w:szCs w:val="20"/>
        </w:rPr>
        <w:t xml:space="preserve">This study also confirms </w:t>
      </w:r>
      <w:r w:rsidR="00D76DBC" w:rsidRPr="00345C4B">
        <w:rPr>
          <w:rFonts w:ascii="Bookman Old Style" w:hAnsi="Bookman Old Style" w:cs="Times New Roman"/>
          <w:sz w:val="20"/>
          <w:szCs w:val="20"/>
        </w:rPr>
        <w:t>that</w:t>
      </w:r>
      <w:r w:rsidR="00DD3FE3" w:rsidRPr="00345C4B">
        <w:rPr>
          <w:rFonts w:ascii="Bookman Old Style" w:hAnsi="Bookman Old Style" w:cs="Times New Roman"/>
          <w:sz w:val="20"/>
          <w:szCs w:val="20"/>
        </w:rPr>
        <w:t xml:space="preserve"> household income is </w:t>
      </w:r>
      <w:r w:rsidR="00D76DBC" w:rsidRPr="00345C4B">
        <w:rPr>
          <w:rFonts w:ascii="Bookman Old Style" w:hAnsi="Bookman Old Style" w:cs="Times New Roman"/>
          <w:sz w:val="20"/>
          <w:szCs w:val="20"/>
        </w:rPr>
        <w:t>the</w:t>
      </w:r>
      <w:r w:rsidR="00DD3FE3" w:rsidRPr="00345C4B">
        <w:rPr>
          <w:rFonts w:ascii="Bookman Old Style" w:hAnsi="Bookman Old Style" w:cs="Times New Roman"/>
          <w:sz w:val="20"/>
          <w:szCs w:val="20"/>
        </w:rPr>
        <w:t xml:space="preserve"> single most important determinant of financial preparedness in later life. The lower the income quintile, </w:t>
      </w:r>
      <w:r w:rsidR="00D76DBC" w:rsidRPr="00345C4B">
        <w:rPr>
          <w:rFonts w:ascii="Bookman Old Style" w:hAnsi="Bookman Old Style" w:cs="Times New Roman"/>
          <w:sz w:val="20"/>
          <w:szCs w:val="20"/>
        </w:rPr>
        <w:t>the</w:t>
      </w:r>
      <w:r w:rsidR="00DD3FE3" w:rsidRPr="00345C4B">
        <w:rPr>
          <w:rFonts w:ascii="Bookman Old Style" w:hAnsi="Bookman Old Style" w:cs="Times New Roman"/>
          <w:sz w:val="20"/>
          <w:szCs w:val="20"/>
        </w:rPr>
        <w:t xml:space="preserve"> less likely</w:t>
      </w:r>
      <w:r w:rsidR="00D76DBC" w:rsidRPr="00345C4B">
        <w:rPr>
          <w:rFonts w:ascii="Bookman Old Style" w:hAnsi="Bookman Old Style" w:cs="Times New Roman"/>
          <w:sz w:val="20"/>
          <w:szCs w:val="20"/>
        </w:rPr>
        <w:t xml:space="preserve"> it is that people will</w:t>
      </w:r>
      <w:r w:rsidR="00DD3FE3" w:rsidRPr="00345C4B">
        <w:rPr>
          <w:rFonts w:ascii="Bookman Old Style" w:hAnsi="Bookman Old Style" w:cs="Times New Roman"/>
          <w:sz w:val="20"/>
          <w:szCs w:val="20"/>
        </w:rPr>
        <w:t xml:space="preserve"> save for later life in both Hong Kong and the UK. In other words, one c</w:t>
      </w:r>
      <w:r w:rsidR="00D76DBC" w:rsidRPr="00345C4B">
        <w:rPr>
          <w:rFonts w:ascii="Bookman Old Style" w:hAnsi="Bookman Old Style" w:cs="Times New Roman"/>
          <w:sz w:val="20"/>
          <w:szCs w:val="20"/>
        </w:rPr>
        <w:t>ould</w:t>
      </w:r>
      <w:r w:rsidR="00DD3FE3" w:rsidRPr="00345C4B">
        <w:rPr>
          <w:rFonts w:ascii="Bookman Old Style" w:hAnsi="Bookman Old Style" w:cs="Times New Roman"/>
          <w:sz w:val="20"/>
          <w:szCs w:val="20"/>
        </w:rPr>
        <w:t xml:space="preserve"> </w:t>
      </w:r>
      <w:r w:rsidR="00D23BEE" w:rsidRPr="00345C4B">
        <w:rPr>
          <w:rFonts w:ascii="Bookman Old Style" w:hAnsi="Bookman Old Style" w:cs="Times New Roman"/>
          <w:sz w:val="20"/>
          <w:szCs w:val="20"/>
        </w:rPr>
        <w:t xml:space="preserve">argue </w:t>
      </w:r>
      <w:r w:rsidR="00DD3FE3" w:rsidRPr="00345C4B">
        <w:rPr>
          <w:rFonts w:ascii="Bookman Old Style" w:hAnsi="Bookman Old Style" w:cs="Times New Roman"/>
          <w:sz w:val="20"/>
          <w:szCs w:val="20"/>
        </w:rPr>
        <w:t>that</w:t>
      </w:r>
      <w:r w:rsidR="00D77F3D" w:rsidRPr="00345C4B">
        <w:rPr>
          <w:rFonts w:ascii="Bookman Old Style" w:hAnsi="Bookman Old Style" w:cs="Times New Roman"/>
          <w:sz w:val="20"/>
          <w:szCs w:val="20"/>
        </w:rPr>
        <w:t xml:space="preserve"> this study helps to confirm that</w:t>
      </w:r>
      <w:r w:rsidR="00DD3FE3" w:rsidRPr="00345C4B">
        <w:rPr>
          <w:rFonts w:ascii="Bookman Old Style" w:hAnsi="Bookman Old Style" w:cs="Times New Roman"/>
          <w:sz w:val="20"/>
          <w:szCs w:val="20"/>
        </w:rPr>
        <w:t xml:space="preserve"> higher education is associated with more savings for later life.  </w:t>
      </w:r>
    </w:p>
    <w:p w14:paraId="6B2C7765" w14:textId="77777777" w:rsidR="00DD3FE3" w:rsidRPr="00345C4B" w:rsidRDefault="00DD3FE3" w:rsidP="004715B6">
      <w:pPr>
        <w:spacing w:after="0" w:line="240" w:lineRule="auto"/>
        <w:jc w:val="both"/>
        <w:rPr>
          <w:rFonts w:ascii="Bookman Old Style" w:hAnsi="Bookman Old Style" w:cs="Times New Roman"/>
          <w:sz w:val="20"/>
          <w:szCs w:val="20"/>
        </w:rPr>
      </w:pPr>
    </w:p>
    <w:p w14:paraId="598DB85A" w14:textId="6C32BFBC" w:rsidR="00D23BEE" w:rsidRPr="00345C4B" w:rsidRDefault="00D77F3D" w:rsidP="004715B6">
      <w:pPr>
        <w:spacing w:after="0" w:line="240" w:lineRule="auto"/>
        <w:jc w:val="both"/>
        <w:rPr>
          <w:rFonts w:ascii="Bookman Old Style" w:hAnsi="Bookman Old Style" w:cs="Times New Roman"/>
          <w:sz w:val="20"/>
          <w:szCs w:val="20"/>
        </w:rPr>
      </w:pPr>
      <w:r w:rsidRPr="00345C4B">
        <w:rPr>
          <w:rFonts w:ascii="Bookman Old Style" w:hAnsi="Bookman Old Style" w:cs="Times New Roman"/>
          <w:sz w:val="20"/>
          <w:szCs w:val="20"/>
        </w:rPr>
        <w:t>This s</w:t>
      </w:r>
      <w:r w:rsidR="00D23BEE" w:rsidRPr="00345C4B">
        <w:rPr>
          <w:rFonts w:ascii="Bookman Old Style" w:hAnsi="Bookman Old Style" w:cs="Times New Roman"/>
          <w:sz w:val="20"/>
          <w:szCs w:val="20"/>
        </w:rPr>
        <w:t>tudy</w:t>
      </w:r>
      <w:r w:rsidRPr="00345C4B">
        <w:rPr>
          <w:rFonts w:ascii="Bookman Old Style" w:hAnsi="Bookman Old Style" w:cs="Times New Roman"/>
          <w:sz w:val="20"/>
          <w:szCs w:val="20"/>
        </w:rPr>
        <w:t xml:space="preserve"> also</w:t>
      </w:r>
      <w:r w:rsidR="00D23BEE" w:rsidRPr="00345C4B">
        <w:rPr>
          <w:rFonts w:ascii="Bookman Old Style" w:hAnsi="Bookman Old Style" w:cs="Times New Roman"/>
          <w:sz w:val="20"/>
          <w:szCs w:val="20"/>
        </w:rPr>
        <w:t xml:space="preserve"> reveals that demographic components play</w:t>
      </w:r>
      <w:r w:rsidRPr="00345C4B">
        <w:rPr>
          <w:rFonts w:ascii="Bookman Old Style" w:hAnsi="Bookman Old Style" w:cs="Times New Roman"/>
          <w:sz w:val="20"/>
          <w:szCs w:val="20"/>
        </w:rPr>
        <w:t xml:space="preserve"> an</w:t>
      </w:r>
      <w:r w:rsidR="00D23BEE" w:rsidRPr="00345C4B">
        <w:rPr>
          <w:rFonts w:ascii="Bookman Old Style" w:hAnsi="Bookman Old Style" w:cs="Times New Roman"/>
          <w:sz w:val="20"/>
          <w:szCs w:val="20"/>
        </w:rPr>
        <w:t xml:space="preserve"> important role in savings and preparedness for later life. Female employees </w:t>
      </w:r>
      <w:r w:rsidRPr="00345C4B">
        <w:rPr>
          <w:rFonts w:ascii="Bookman Old Style" w:hAnsi="Bookman Old Style" w:cs="Times New Roman"/>
          <w:sz w:val="20"/>
          <w:szCs w:val="20"/>
        </w:rPr>
        <w:t>we</w:t>
      </w:r>
      <w:r w:rsidR="00D23BEE" w:rsidRPr="00345C4B">
        <w:rPr>
          <w:rFonts w:ascii="Bookman Old Style" w:hAnsi="Bookman Old Style" w:cs="Times New Roman"/>
          <w:sz w:val="20"/>
          <w:szCs w:val="20"/>
        </w:rPr>
        <w:t>re found to be more likely to have</w:t>
      </w:r>
      <w:r w:rsidRPr="00345C4B">
        <w:rPr>
          <w:rFonts w:ascii="Bookman Old Style" w:hAnsi="Bookman Old Style" w:cs="Times New Roman"/>
          <w:sz w:val="20"/>
          <w:szCs w:val="20"/>
        </w:rPr>
        <w:t xml:space="preserve"> made</w:t>
      </w:r>
      <w:r w:rsidR="00D23BEE" w:rsidRPr="00345C4B">
        <w:rPr>
          <w:rFonts w:ascii="Bookman Old Style" w:hAnsi="Bookman Old Style" w:cs="Times New Roman"/>
          <w:sz w:val="20"/>
          <w:szCs w:val="20"/>
        </w:rPr>
        <w:t xml:space="preserve"> better prepa</w:t>
      </w:r>
      <w:r w:rsidRPr="00345C4B">
        <w:rPr>
          <w:rFonts w:ascii="Bookman Old Style" w:hAnsi="Bookman Old Style" w:cs="Times New Roman"/>
          <w:sz w:val="20"/>
          <w:szCs w:val="20"/>
        </w:rPr>
        <w:t>rations</w:t>
      </w:r>
      <w:r w:rsidR="00D23BEE" w:rsidRPr="00345C4B">
        <w:rPr>
          <w:rFonts w:ascii="Bookman Old Style" w:hAnsi="Bookman Old Style" w:cs="Times New Roman"/>
          <w:sz w:val="20"/>
          <w:szCs w:val="20"/>
        </w:rPr>
        <w:t xml:space="preserve"> for later life than their male counterparts. On the other hand, single</w:t>
      </w:r>
      <w:r w:rsidRPr="00345C4B">
        <w:rPr>
          <w:rFonts w:ascii="Bookman Old Style" w:hAnsi="Bookman Old Style" w:cs="Times New Roman"/>
          <w:sz w:val="20"/>
          <w:szCs w:val="20"/>
        </w:rPr>
        <w:t xml:space="preserve"> people</w:t>
      </w:r>
      <w:r w:rsidR="00D23BEE" w:rsidRPr="00345C4B">
        <w:rPr>
          <w:rFonts w:ascii="Bookman Old Style" w:hAnsi="Bookman Old Style" w:cs="Times New Roman"/>
          <w:sz w:val="20"/>
          <w:szCs w:val="20"/>
        </w:rPr>
        <w:t xml:space="preserve"> </w:t>
      </w:r>
      <w:r w:rsidRPr="00345C4B">
        <w:rPr>
          <w:rFonts w:ascii="Bookman Old Style" w:hAnsi="Bookman Old Style" w:cs="Times New Roman"/>
          <w:sz w:val="20"/>
          <w:szCs w:val="20"/>
        </w:rPr>
        <w:t>we</w:t>
      </w:r>
      <w:r w:rsidR="00D23BEE" w:rsidRPr="00345C4B">
        <w:rPr>
          <w:rFonts w:ascii="Bookman Old Style" w:hAnsi="Bookman Old Style" w:cs="Times New Roman"/>
          <w:sz w:val="20"/>
          <w:szCs w:val="20"/>
        </w:rPr>
        <w:t xml:space="preserve">re less likely to save money for later life </w:t>
      </w:r>
      <w:r w:rsidRPr="00345C4B">
        <w:rPr>
          <w:rFonts w:ascii="Bookman Old Style" w:hAnsi="Bookman Old Style" w:cs="Times New Roman"/>
          <w:sz w:val="20"/>
          <w:szCs w:val="20"/>
        </w:rPr>
        <w:t xml:space="preserve">compared to </w:t>
      </w:r>
      <w:r w:rsidR="00D23BEE" w:rsidRPr="00345C4B">
        <w:rPr>
          <w:rFonts w:ascii="Bookman Old Style" w:hAnsi="Bookman Old Style" w:cs="Times New Roman"/>
          <w:sz w:val="20"/>
          <w:szCs w:val="20"/>
        </w:rPr>
        <w:t>others. Thus, the family</w:t>
      </w:r>
      <w:r w:rsidR="000D097B" w:rsidRPr="00345C4B">
        <w:rPr>
          <w:rFonts w:ascii="Bookman Old Style" w:hAnsi="Bookman Old Style" w:cs="Times New Roman"/>
          <w:sz w:val="20"/>
          <w:szCs w:val="20"/>
        </w:rPr>
        <w:t xml:space="preserve"> </w:t>
      </w:r>
      <w:r w:rsidRPr="00345C4B">
        <w:rPr>
          <w:rFonts w:ascii="Bookman Old Style" w:hAnsi="Bookman Old Style" w:cs="Times New Roman"/>
          <w:sz w:val="20"/>
          <w:szCs w:val="20"/>
        </w:rPr>
        <w:t xml:space="preserve">situation </w:t>
      </w:r>
      <w:r w:rsidR="000D097B" w:rsidRPr="00345C4B">
        <w:rPr>
          <w:rFonts w:ascii="Bookman Old Style" w:hAnsi="Bookman Old Style" w:cs="Times New Roman"/>
          <w:sz w:val="20"/>
          <w:szCs w:val="20"/>
        </w:rPr>
        <w:t xml:space="preserve">and </w:t>
      </w:r>
      <w:r w:rsidRPr="00345C4B">
        <w:rPr>
          <w:rFonts w:ascii="Bookman Old Style" w:hAnsi="Bookman Old Style" w:cs="Times New Roman"/>
          <w:sz w:val="20"/>
          <w:szCs w:val="20"/>
        </w:rPr>
        <w:t xml:space="preserve">the </w:t>
      </w:r>
      <w:r w:rsidR="000D097B" w:rsidRPr="00345C4B">
        <w:rPr>
          <w:rFonts w:ascii="Bookman Old Style" w:hAnsi="Bookman Old Style" w:cs="Times New Roman"/>
          <w:sz w:val="20"/>
          <w:szCs w:val="20"/>
        </w:rPr>
        <w:t>role of gender within the family</w:t>
      </w:r>
      <w:r w:rsidRPr="00345C4B">
        <w:rPr>
          <w:rFonts w:ascii="Bookman Old Style" w:hAnsi="Bookman Old Style" w:cs="Times New Roman"/>
          <w:sz w:val="20"/>
          <w:szCs w:val="20"/>
        </w:rPr>
        <w:t xml:space="preserve"> unit</w:t>
      </w:r>
      <w:r w:rsidR="000D097B" w:rsidRPr="00345C4B">
        <w:rPr>
          <w:rFonts w:ascii="Bookman Old Style" w:hAnsi="Bookman Old Style" w:cs="Times New Roman"/>
          <w:sz w:val="20"/>
          <w:szCs w:val="20"/>
        </w:rPr>
        <w:t xml:space="preserve"> still play</w:t>
      </w:r>
      <w:r w:rsidRPr="00345C4B">
        <w:rPr>
          <w:rFonts w:ascii="Bookman Old Style" w:hAnsi="Bookman Old Style" w:cs="Times New Roman"/>
          <w:sz w:val="20"/>
          <w:szCs w:val="20"/>
        </w:rPr>
        <w:t xml:space="preserve"> </w:t>
      </w:r>
      <w:r w:rsidR="000D097B" w:rsidRPr="00345C4B">
        <w:rPr>
          <w:rFonts w:ascii="Bookman Old Style" w:hAnsi="Bookman Old Style" w:cs="Times New Roman"/>
          <w:sz w:val="20"/>
          <w:szCs w:val="20"/>
        </w:rPr>
        <w:t>vital role</w:t>
      </w:r>
      <w:r w:rsidRPr="00345C4B">
        <w:rPr>
          <w:rFonts w:ascii="Bookman Old Style" w:hAnsi="Bookman Old Style" w:cs="Times New Roman"/>
          <w:sz w:val="20"/>
          <w:szCs w:val="20"/>
        </w:rPr>
        <w:t>s</w:t>
      </w:r>
      <w:r w:rsidR="000D097B" w:rsidRPr="00345C4B">
        <w:rPr>
          <w:rFonts w:ascii="Bookman Old Style" w:hAnsi="Bookman Old Style" w:cs="Times New Roman"/>
          <w:sz w:val="20"/>
          <w:szCs w:val="20"/>
        </w:rPr>
        <w:t xml:space="preserve"> </w:t>
      </w:r>
      <w:r w:rsidRPr="00345C4B">
        <w:rPr>
          <w:rFonts w:ascii="Bookman Old Style" w:hAnsi="Bookman Old Style" w:cs="Times New Roman"/>
          <w:sz w:val="20"/>
          <w:szCs w:val="20"/>
        </w:rPr>
        <w:t>for</w:t>
      </w:r>
      <w:r w:rsidR="000D097B" w:rsidRPr="00345C4B">
        <w:rPr>
          <w:rFonts w:ascii="Bookman Old Style" w:hAnsi="Bookman Old Style" w:cs="Times New Roman"/>
          <w:sz w:val="20"/>
          <w:szCs w:val="20"/>
        </w:rPr>
        <w:t xml:space="preserve"> sav</w:t>
      </w:r>
      <w:r w:rsidRPr="00345C4B">
        <w:rPr>
          <w:rFonts w:ascii="Bookman Old Style" w:hAnsi="Bookman Old Style" w:cs="Times New Roman"/>
          <w:sz w:val="20"/>
          <w:szCs w:val="20"/>
        </w:rPr>
        <w:t>ing</w:t>
      </w:r>
      <w:r w:rsidR="000D097B" w:rsidRPr="00345C4B">
        <w:rPr>
          <w:rFonts w:ascii="Bookman Old Style" w:hAnsi="Bookman Old Style" w:cs="Times New Roman"/>
          <w:sz w:val="20"/>
          <w:szCs w:val="20"/>
        </w:rPr>
        <w:t xml:space="preserve"> and </w:t>
      </w:r>
      <w:r w:rsidRPr="00345C4B">
        <w:rPr>
          <w:rFonts w:ascii="Bookman Old Style" w:hAnsi="Bookman Old Style" w:cs="Times New Roman"/>
          <w:sz w:val="20"/>
          <w:szCs w:val="20"/>
        </w:rPr>
        <w:t xml:space="preserve">financial </w:t>
      </w:r>
      <w:r w:rsidR="000D097B" w:rsidRPr="00345C4B">
        <w:rPr>
          <w:rFonts w:ascii="Bookman Old Style" w:hAnsi="Bookman Old Style" w:cs="Times New Roman"/>
          <w:sz w:val="20"/>
          <w:szCs w:val="20"/>
        </w:rPr>
        <w:t>prepared</w:t>
      </w:r>
      <w:r w:rsidRPr="00345C4B">
        <w:rPr>
          <w:rFonts w:ascii="Bookman Old Style" w:hAnsi="Bookman Old Style" w:cs="Times New Roman"/>
          <w:sz w:val="20"/>
          <w:szCs w:val="20"/>
        </w:rPr>
        <w:t>ness</w:t>
      </w:r>
      <w:r w:rsidR="000D097B" w:rsidRPr="00345C4B">
        <w:rPr>
          <w:rFonts w:ascii="Bookman Old Style" w:hAnsi="Bookman Old Style" w:cs="Times New Roman"/>
          <w:sz w:val="20"/>
          <w:szCs w:val="20"/>
        </w:rPr>
        <w:t xml:space="preserve"> for </w:t>
      </w:r>
      <w:r w:rsidRPr="00345C4B">
        <w:rPr>
          <w:rFonts w:ascii="Bookman Old Style" w:hAnsi="Bookman Old Style" w:cs="Times New Roman"/>
          <w:sz w:val="20"/>
          <w:szCs w:val="20"/>
        </w:rPr>
        <w:t>later life</w:t>
      </w:r>
      <w:r w:rsidR="000D097B" w:rsidRPr="00345C4B">
        <w:rPr>
          <w:rFonts w:ascii="Bookman Old Style" w:hAnsi="Bookman Old Style" w:cs="Times New Roman"/>
          <w:sz w:val="20"/>
          <w:szCs w:val="20"/>
        </w:rPr>
        <w:t xml:space="preserve">. </w:t>
      </w:r>
      <w:r w:rsidR="00D23BEE" w:rsidRPr="00345C4B">
        <w:rPr>
          <w:rFonts w:ascii="Bookman Old Style" w:hAnsi="Bookman Old Style" w:cs="Times New Roman"/>
          <w:sz w:val="20"/>
          <w:szCs w:val="20"/>
        </w:rPr>
        <w:t xml:space="preserve">  </w:t>
      </w:r>
    </w:p>
    <w:p w14:paraId="53445656" w14:textId="77777777" w:rsidR="00C521D9" w:rsidRPr="00345C4B" w:rsidRDefault="00C521D9" w:rsidP="004715B6">
      <w:pPr>
        <w:pStyle w:val="CommentText"/>
        <w:spacing w:after="0"/>
        <w:rPr>
          <w:rFonts w:ascii="Bookman Old Style" w:hAnsi="Bookman Old Style" w:cs="Times New Roman"/>
        </w:rPr>
      </w:pPr>
    </w:p>
    <w:p w14:paraId="689EAD5C" w14:textId="6BFAE50E" w:rsidR="003F7D3E" w:rsidRPr="00345C4B" w:rsidRDefault="000E32A5" w:rsidP="004715B6">
      <w:pPr>
        <w:pStyle w:val="CommentText"/>
        <w:spacing w:after="0"/>
        <w:jc w:val="both"/>
        <w:rPr>
          <w:rFonts w:ascii="Bookman Old Style" w:hAnsi="Bookman Old Style" w:cs="Times New Roman"/>
        </w:rPr>
      </w:pPr>
      <w:r w:rsidRPr="00345C4B">
        <w:rPr>
          <w:rFonts w:ascii="Bookman Old Style" w:hAnsi="Bookman Old Style" w:cs="Times New Roman"/>
        </w:rPr>
        <w:t>It c</w:t>
      </w:r>
      <w:r w:rsidR="00D77F3D" w:rsidRPr="00345C4B">
        <w:rPr>
          <w:rFonts w:ascii="Bookman Old Style" w:hAnsi="Bookman Old Style" w:cs="Times New Roman"/>
        </w:rPr>
        <w:t>ould</w:t>
      </w:r>
      <w:r w:rsidRPr="00345C4B">
        <w:rPr>
          <w:rFonts w:ascii="Bookman Old Style" w:hAnsi="Bookman Old Style" w:cs="Times New Roman"/>
        </w:rPr>
        <w:t xml:space="preserve"> be argued that those who cannot save enough toward</w:t>
      </w:r>
      <w:r w:rsidR="000D097B" w:rsidRPr="00345C4B">
        <w:rPr>
          <w:rFonts w:ascii="Bookman Old Style" w:hAnsi="Bookman Old Style" w:cs="Times New Roman"/>
        </w:rPr>
        <w:t>s</w:t>
      </w:r>
      <w:r w:rsidRPr="00345C4B">
        <w:rPr>
          <w:rFonts w:ascii="Bookman Old Style" w:hAnsi="Bookman Old Style" w:cs="Times New Roman"/>
        </w:rPr>
        <w:t xml:space="preserve"> </w:t>
      </w:r>
      <w:r w:rsidR="000D097B" w:rsidRPr="00345C4B">
        <w:rPr>
          <w:rFonts w:ascii="Bookman Old Style" w:hAnsi="Bookman Old Style" w:cs="Times New Roman"/>
        </w:rPr>
        <w:t xml:space="preserve">their </w:t>
      </w:r>
      <w:r w:rsidRPr="00345C4B">
        <w:rPr>
          <w:rFonts w:ascii="Bookman Old Style" w:hAnsi="Bookman Old Style" w:cs="Times New Roman"/>
        </w:rPr>
        <w:t>retirement may fall into late</w:t>
      </w:r>
      <w:r w:rsidR="007E311F" w:rsidRPr="00345C4B">
        <w:rPr>
          <w:rFonts w:ascii="Bookman Old Style" w:hAnsi="Bookman Old Style" w:cs="Times New Roman"/>
        </w:rPr>
        <w:t>r</w:t>
      </w:r>
      <w:r w:rsidRPr="00345C4B">
        <w:rPr>
          <w:rFonts w:ascii="Bookman Old Style" w:hAnsi="Bookman Old Style" w:cs="Times New Roman"/>
        </w:rPr>
        <w:t xml:space="preserve"> life poverty. </w:t>
      </w:r>
      <w:r w:rsidR="00AE0A4E" w:rsidRPr="00345C4B">
        <w:rPr>
          <w:rFonts w:ascii="Bookman Old Style" w:hAnsi="Bookman Old Style" w:cs="Times New Roman"/>
        </w:rPr>
        <w:t xml:space="preserve">This is a big concern </w:t>
      </w:r>
      <w:r w:rsidR="00D77F3D" w:rsidRPr="00345C4B">
        <w:rPr>
          <w:rFonts w:ascii="Bookman Old Style" w:hAnsi="Bookman Old Style" w:cs="Times New Roman"/>
        </w:rPr>
        <w:t>for a</w:t>
      </w:r>
      <w:r w:rsidR="00AE0A4E" w:rsidRPr="00345C4B">
        <w:rPr>
          <w:rFonts w:ascii="Bookman Old Style" w:hAnsi="Bookman Old Style" w:cs="Times New Roman"/>
        </w:rPr>
        <w:t xml:space="preserve"> welfare state </w:t>
      </w:r>
      <w:r w:rsidR="00D77F3D" w:rsidRPr="00345C4B">
        <w:rPr>
          <w:rFonts w:ascii="Bookman Old Style" w:hAnsi="Bookman Old Style" w:cs="Times New Roman"/>
        </w:rPr>
        <w:t xml:space="preserve">such as </w:t>
      </w:r>
      <w:r w:rsidR="00AE0A4E" w:rsidRPr="00345C4B">
        <w:rPr>
          <w:rFonts w:ascii="Bookman Old Style" w:hAnsi="Bookman Old Style" w:cs="Times New Roman"/>
        </w:rPr>
        <w:t>the UK</w:t>
      </w:r>
      <w:r w:rsidR="00D77F3D" w:rsidRPr="00345C4B">
        <w:rPr>
          <w:rFonts w:ascii="Bookman Old Style" w:hAnsi="Bookman Old Style" w:cs="Times New Roman"/>
        </w:rPr>
        <w:t xml:space="preserve"> and</w:t>
      </w:r>
      <w:r w:rsidR="00AE0A4E" w:rsidRPr="00345C4B">
        <w:rPr>
          <w:rFonts w:ascii="Bookman Old Style" w:hAnsi="Bookman Old Style" w:cs="Times New Roman"/>
        </w:rPr>
        <w:t xml:space="preserve"> th</w:t>
      </w:r>
      <w:r w:rsidRPr="00345C4B">
        <w:rPr>
          <w:rFonts w:ascii="Bookman Old Style" w:hAnsi="Bookman Old Style" w:cs="Times New Roman"/>
        </w:rPr>
        <w:t>e UK government is trying to address</w:t>
      </w:r>
      <w:r w:rsidR="00D77F3D" w:rsidRPr="00345C4B">
        <w:rPr>
          <w:rFonts w:ascii="Bookman Old Style" w:hAnsi="Bookman Old Style" w:cs="Times New Roman"/>
        </w:rPr>
        <w:t xml:space="preserve"> this</w:t>
      </w:r>
      <w:r w:rsidRPr="00345C4B">
        <w:rPr>
          <w:rFonts w:ascii="Bookman Old Style" w:hAnsi="Bookman Old Style" w:cs="Times New Roman"/>
        </w:rPr>
        <w:t xml:space="preserve"> by introducing NEST</w:t>
      </w:r>
      <w:r w:rsidR="00D77F3D" w:rsidRPr="00345C4B">
        <w:rPr>
          <w:rFonts w:ascii="Bookman Old Style" w:hAnsi="Bookman Old Style" w:cs="Times New Roman"/>
        </w:rPr>
        <w:t>.</w:t>
      </w:r>
      <w:r w:rsidRPr="00345C4B">
        <w:rPr>
          <w:rFonts w:ascii="Bookman Old Style" w:hAnsi="Bookman Old Style" w:cs="Times New Roman"/>
        </w:rPr>
        <w:t xml:space="preserve"> </w:t>
      </w:r>
      <w:r w:rsidR="00D77F3D" w:rsidRPr="00345C4B">
        <w:rPr>
          <w:rFonts w:ascii="Bookman Old Style" w:hAnsi="Bookman Old Style" w:cs="Times New Roman"/>
        </w:rPr>
        <w:t>S</w:t>
      </w:r>
      <w:r w:rsidRPr="00345C4B">
        <w:rPr>
          <w:rFonts w:ascii="Bookman Old Style" w:hAnsi="Bookman Old Style" w:cs="Times New Roman"/>
        </w:rPr>
        <w:t>ome of the lessons from</w:t>
      </w:r>
      <w:r w:rsidR="00D77F3D" w:rsidRPr="00345C4B">
        <w:rPr>
          <w:rFonts w:ascii="Bookman Old Style" w:hAnsi="Bookman Old Style" w:cs="Times New Roman"/>
        </w:rPr>
        <w:t xml:space="preserve"> NEST</w:t>
      </w:r>
      <w:r w:rsidRPr="00345C4B">
        <w:rPr>
          <w:rFonts w:ascii="Bookman Old Style" w:hAnsi="Bookman Old Style" w:cs="Times New Roman"/>
        </w:rPr>
        <w:t xml:space="preserve"> </w:t>
      </w:r>
      <w:r w:rsidR="00D77F3D" w:rsidRPr="00345C4B">
        <w:rPr>
          <w:rFonts w:ascii="Bookman Old Style" w:hAnsi="Bookman Old Style" w:cs="Times New Roman"/>
        </w:rPr>
        <w:t xml:space="preserve">that have been experienced in </w:t>
      </w:r>
      <w:r w:rsidRPr="00345C4B">
        <w:rPr>
          <w:rFonts w:ascii="Bookman Old Style" w:hAnsi="Bookman Old Style" w:cs="Times New Roman"/>
        </w:rPr>
        <w:t>Hong Kong</w:t>
      </w:r>
      <w:r w:rsidR="000737D5" w:rsidRPr="00345C4B">
        <w:rPr>
          <w:rFonts w:ascii="Bookman Old Style" w:hAnsi="Bookman Old Style" w:cs="Times New Roman"/>
        </w:rPr>
        <w:t xml:space="preserve"> may be helpful </w:t>
      </w:r>
      <w:r w:rsidR="0007459B" w:rsidRPr="00345C4B">
        <w:rPr>
          <w:rFonts w:ascii="Bookman Old Style" w:hAnsi="Bookman Old Style" w:cs="Times New Roman"/>
        </w:rPr>
        <w:t>for</w:t>
      </w:r>
      <w:r w:rsidR="000737D5" w:rsidRPr="00345C4B">
        <w:rPr>
          <w:rFonts w:ascii="Bookman Old Style" w:hAnsi="Bookman Old Style" w:cs="Times New Roman"/>
        </w:rPr>
        <w:t xml:space="preserve"> fulfil</w:t>
      </w:r>
      <w:r w:rsidR="00D77F3D" w:rsidRPr="00345C4B">
        <w:rPr>
          <w:rFonts w:ascii="Bookman Old Style" w:hAnsi="Bookman Old Style" w:cs="Times New Roman"/>
        </w:rPr>
        <w:t>ling</w:t>
      </w:r>
      <w:r w:rsidR="000737D5" w:rsidRPr="00345C4B">
        <w:rPr>
          <w:rFonts w:ascii="Bookman Old Style" w:hAnsi="Bookman Old Style" w:cs="Times New Roman"/>
        </w:rPr>
        <w:t xml:space="preserve"> the</w:t>
      </w:r>
      <w:r w:rsidR="00D77F3D" w:rsidRPr="00345C4B">
        <w:rPr>
          <w:rFonts w:ascii="Bookman Old Style" w:hAnsi="Bookman Old Style" w:cs="Times New Roman"/>
        </w:rPr>
        <w:t xml:space="preserve"> UK’s</w:t>
      </w:r>
      <w:r w:rsidR="000737D5" w:rsidRPr="00345C4B">
        <w:rPr>
          <w:rFonts w:ascii="Bookman Old Style" w:hAnsi="Bookman Old Style" w:cs="Times New Roman"/>
        </w:rPr>
        <w:t xml:space="preserve"> </w:t>
      </w:r>
      <w:r w:rsidR="00D77F3D" w:rsidRPr="00345C4B">
        <w:rPr>
          <w:rFonts w:ascii="Bookman Old Style" w:hAnsi="Bookman Old Style" w:cs="Times New Roman"/>
        </w:rPr>
        <w:t>aims</w:t>
      </w:r>
      <w:r w:rsidR="000737D5" w:rsidRPr="00345C4B">
        <w:rPr>
          <w:rFonts w:ascii="Bookman Old Style" w:hAnsi="Bookman Old Style" w:cs="Times New Roman"/>
        </w:rPr>
        <w:t xml:space="preserve">. </w:t>
      </w:r>
    </w:p>
    <w:p w14:paraId="765E9C7E" w14:textId="77777777" w:rsidR="005F2C93" w:rsidRPr="00345C4B" w:rsidRDefault="005F2C93" w:rsidP="004715B6">
      <w:pPr>
        <w:spacing w:after="0" w:line="360" w:lineRule="auto"/>
        <w:rPr>
          <w:rFonts w:ascii="Bookman Old Style" w:eastAsia="Times New Roman" w:hAnsi="Bookman Old Style" w:cs="Times New Roman"/>
          <w:b/>
          <w:sz w:val="20"/>
          <w:szCs w:val="20"/>
          <w:lang w:eastAsia="it-IT"/>
        </w:rPr>
      </w:pPr>
    </w:p>
    <w:p w14:paraId="26A68549" w14:textId="77777777" w:rsidR="00BA5160" w:rsidRPr="00345C4B" w:rsidRDefault="00BA5160" w:rsidP="004715B6">
      <w:pPr>
        <w:spacing w:after="0" w:line="360" w:lineRule="auto"/>
        <w:rPr>
          <w:rFonts w:ascii="Bookman Old Style" w:eastAsia="Times New Roman" w:hAnsi="Bookman Old Style" w:cs="Times New Roman"/>
          <w:b/>
          <w:sz w:val="20"/>
          <w:szCs w:val="20"/>
          <w:lang w:eastAsia="it-IT"/>
        </w:rPr>
      </w:pPr>
      <w:r w:rsidRPr="00345C4B">
        <w:rPr>
          <w:rFonts w:ascii="Bookman Old Style" w:eastAsia="Times New Roman" w:hAnsi="Bookman Old Style" w:cs="Times New Roman"/>
          <w:b/>
          <w:sz w:val="20"/>
          <w:szCs w:val="20"/>
          <w:lang w:eastAsia="it-IT"/>
        </w:rPr>
        <w:t>Acknowledgements</w:t>
      </w:r>
    </w:p>
    <w:p w14:paraId="5D541091" w14:textId="31DF0BE5" w:rsidR="00BA5160" w:rsidRPr="00345C4B" w:rsidRDefault="007B4761" w:rsidP="004715B6">
      <w:pPr>
        <w:spacing w:after="0" w:line="240" w:lineRule="auto"/>
        <w:jc w:val="both"/>
        <w:rPr>
          <w:rFonts w:ascii="Bookman Old Style" w:hAnsi="Bookman Old Style" w:cs="Times New Roman"/>
          <w:b/>
          <w:iCs/>
          <w:sz w:val="20"/>
          <w:szCs w:val="20"/>
        </w:rPr>
      </w:pPr>
      <w:r>
        <w:rPr>
          <w:rFonts w:ascii="Bookman Old Style" w:hAnsi="Bookman Old Style" w:cs="Times New Roman"/>
          <w:iCs/>
          <w:sz w:val="20"/>
          <w:szCs w:val="20"/>
        </w:rPr>
        <w:t xml:space="preserve">The author </w:t>
      </w:r>
      <w:r w:rsidR="005537E9" w:rsidRPr="00345C4B">
        <w:rPr>
          <w:rFonts w:ascii="Bookman Old Style" w:hAnsi="Bookman Old Style" w:cs="Times New Roman"/>
          <w:iCs/>
          <w:sz w:val="20"/>
          <w:szCs w:val="20"/>
        </w:rPr>
        <w:t xml:space="preserve">would like to </w:t>
      </w:r>
      <w:r w:rsidR="00A262CC" w:rsidRPr="00345C4B">
        <w:rPr>
          <w:rFonts w:ascii="Bookman Old Style" w:hAnsi="Bookman Old Style" w:cs="Times New Roman"/>
          <w:iCs/>
          <w:sz w:val="20"/>
          <w:szCs w:val="20"/>
        </w:rPr>
        <w:t xml:space="preserve">extend </w:t>
      </w:r>
      <w:r>
        <w:rPr>
          <w:rFonts w:ascii="Bookman Old Style" w:hAnsi="Bookman Old Style" w:cs="Times New Roman"/>
          <w:iCs/>
          <w:sz w:val="20"/>
          <w:szCs w:val="20"/>
        </w:rPr>
        <w:t xml:space="preserve">his </w:t>
      </w:r>
      <w:r w:rsidR="00A262CC" w:rsidRPr="00345C4B">
        <w:rPr>
          <w:rFonts w:ascii="Bookman Old Style" w:hAnsi="Bookman Old Style" w:cs="Times New Roman"/>
          <w:iCs/>
          <w:sz w:val="20"/>
          <w:szCs w:val="20"/>
        </w:rPr>
        <w:t>gratitude to both editors of the book</w:t>
      </w:r>
      <w:r w:rsidR="00B30B5E">
        <w:rPr>
          <w:rFonts w:ascii="Bookman Old Style" w:hAnsi="Bookman Old Style" w:cs="Times New Roman"/>
          <w:iCs/>
          <w:sz w:val="20"/>
          <w:szCs w:val="20"/>
        </w:rPr>
        <w:t>,</w:t>
      </w:r>
      <w:r w:rsidR="00A262CC" w:rsidRPr="00345C4B">
        <w:rPr>
          <w:rFonts w:ascii="Bookman Old Style" w:hAnsi="Bookman Old Style" w:cs="Times New Roman"/>
          <w:iCs/>
          <w:sz w:val="20"/>
          <w:szCs w:val="20"/>
        </w:rPr>
        <w:t xml:space="preserve"> Matt Flynn and </w:t>
      </w:r>
      <w:r w:rsidR="007F1F4E" w:rsidRPr="00345C4B">
        <w:rPr>
          <w:rFonts w:ascii="Bookman Old Style" w:hAnsi="Bookman Old Style" w:cs="Times New Roman"/>
          <w:iCs/>
          <w:sz w:val="20"/>
          <w:szCs w:val="20"/>
        </w:rPr>
        <w:t>To</w:t>
      </w:r>
      <w:r w:rsidR="00A262CC" w:rsidRPr="00345C4B">
        <w:rPr>
          <w:rFonts w:ascii="Bookman Old Style" w:hAnsi="Bookman Old Style" w:cs="Times New Roman"/>
          <w:iCs/>
          <w:sz w:val="20"/>
          <w:szCs w:val="20"/>
        </w:rPr>
        <w:t xml:space="preserve">ny </w:t>
      </w:r>
      <w:r w:rsidR="00A262CC" w:rsidRPr="00345C4B">
        <w:rPr>
          <w:rFonts w:ascii="Bookman Old Style" w:hAnsi="Bookman Old Style" w:cs="Times New Roman"/>
          <w:color w:val="000000"/>
          <w:sz w:val="20"/>
          <w:szCs w:val="20"/>
          <w:shd w:val="clear" w:color="auto" w:fill="FFFFFF"/>
        </w:rPr>
        <w:t>Chiva</w:t>
      </w:r>
      <w:r w:rsidR="00B30B5E">
        <w:rPr>
          <w:rFonts w:ascii="Bookman Old Style" w:hAnsi="Bookman Old Style" w:cs="Times New Roman"/>
          <w:color w:val="000000"/>
          <w:sz w:val="20"/>
          <w:szCs w:val="20"/>
          <w:shd w:val="clear" w:color="auto" w:fill="FFFFFF"/>
        </w:rPr>
        <w:t>,</w:t>
      </w:r>
      <w:r w:rsidR="00A262CC" w:rsidRPr="00345C4B">
        <w:rPr>
          <w:rFonts w:ascii="Bookman Old Style" w:hAnsi="Bookman Old Style" w:cs="Times New Roman"/>
          <w:color w:val="000000"/>
          <w:sz w:val="20"/>
          <w:szCs w:val="20"/>
          <w:shd w:val="clear" w:color="auto" w:fill="FFFFFF"/>
        </w:rPr>
        <w:t xml:space="preserve"> for their constructive comments and valuable suggestions during</w:t>
      </w:r>
      <w:r w:rsidR="00B30B5E">
        <w:rPr>
          <w:rFonts w:ascii="Bookman Old Style" w:hAnsi="Bookman Old Style" w:cs="Times New Roman"/>
          <w:color w:val="000000"/>
          <w:sz w:val="20"/>
          <w:szCs w:val="20"/>
          <w:shd w:val="clear" w:color="auto" w:fill="FFFFFF"/>
        </w:rPr>
        <w:t xml:space="preserve"> the</w:t>
      </w:r>
      <w:r w:rsidR="00A262CC" w:rsidRPr="00345C4B">
        <w:rPr>
          <w:rFonts w:ascii="Bookman Old Style" w:hAnsi="Bookman Old Style" w:cs="Times New Roman"/>
          <w:color w:val="000000"/>
          <w:sz w:val="20"/>
          <w:szCs w:val="20"/>
          <w:shd w:val="clear" w:color="auto" w:fill="FFFFFF"/>
        </w:rPr>
        <w:t xml:space="preserve"> prepar</w:t>
      </w:r>
      <w:r w:rsidR="00B30B5E">
        <w:rPr>
          <w:rFonts w:ascii="Bookman Old Style" w:hAnsi="Bookman Old Style" w:cs="Times New Roman"/>
          <w:color w:val="000000"/>
          <w:sz w:val="20"/>
          <w:szCs w:val="20"/>
          <w:shd w:val="clear" w:color="auto" w:fill="FFFFFF"/>
        </w:rPr>
        <w:t>ation</w:t>
      </w:r>
      <w:r w:rsidR="00A2619F">
        <w:rPr>
          <w:rFonts w:ascii="Bookman Old Style" w:hAnsi="Bookman Old Style" w:cs="Times New Roman"/>
          <w:color w:val="000000"/>
          <w:sz w:val="20"/>
          <w:szCs w:val="20"/>
          <w:shd w:val="clear" w:color="auto" w:fill="FFFFFF"/>
        </w:rPr>
        <w:t xml:space="preserve"> </w:t>
      </w:r>
      <w:r w:rsidR="0007459B" w:rsidRPr="00345C4B">
        <w:rPr>
          <w:rFonts w:ascii="Bookman Old Style" w:hAnsi="Bookman Old Style" w:cs="Times New Roman"/>
          <w:color w:val="000000"/>
          <w:sz w:val="20"/>
          <w:szCs w:val="20"/>
          <w:shd w:val="clear" w:color="auto" w:fill="FFFFFF"/>
        </w:rPr>
        <w:t>of</w:t>
      </w:r>
      <w:r w:rsidR="00A262CC" w:rsidRPr="00345C4B">
        <w:rPr>
          <w:rFonts w:ascii="Bookman Old Style" w:hAnsi="Bookman Old Style" w:cs="Times New Roman"/>
          <w:color w:val="000000"/>
          <w:sz w:val="20"/>
          <w:szCs w:val="20"/>
          <w:shd w:val="clear" w:color="auto" w:fill="FFFFFF"/>
        </w:rPr>
        <w:t xml:space="preserve"> th</w:t>
      </w:r>
      <w:r w:rsidR="00B30B5E">
        <w:rPr>
          <w:rFonts w:ascii="Bookman Old Style" w:hAnsi="Bookman Old Style" w:cs="Times New Roman"/>
          <w:color w:val="000000"/>
          <w:sz w:val="20"/>
          <w:szCs w:val="20"/>
          <w:shd w:val="clear" w:color="auto" w:fill="FFFFFF"/>
        </w:rPr>
        <w:t>is</w:t>
      </w:r>
      <w:r w:rsidR="00A262CC" w:rsidRPr="00345C4B">
        <w:rPr>
          <w:rFonts w:ascii="Bookman Old Style" w:hAnsi="Bookman Old Style" w:cs="Times New Roman"/>
          <w:color w:val="000000"/>
          <w:sz w:val="20"/>
          <w:szCs w:val="20"/>
          <w:shd w:val="clear" w:color="auto" w:fill="FFFFFF"/>
        </w:rPr>
        <w:t xml:space="preserve"> </w:t>
      </w:r>
      <w:r w:rsidR="00F20715">
        <w:rPr>
          <w:rFonts w:ascii="Bookman Old Style" w:hAnsi="Bookman Old Style" w:cs="Times New Roman"/>
          <w:color w:val="000000"/>
          <w:sz w:val="20"/>
          <w:szCs w:val="20"/>
          <w:shd w:val="clear" w:color="auto" w:fill="FFFFFF"/>
        </w:rPr>
        <w:t>chapter</w:t>
      </w:r>
      <w:r w:rsidR="00A262CC" w:rsidRPr="00345C4B">
        <w:rPr>
          <w:rFonts w:ascii="Bookman Old Style" w:hAnsi="Bookman Old Style" w:cs="Times New Roman"/>
          <w:color w:val="000000"/>
          <w:sz w:val="20"/>
          <w:szCs w:val="20"/>
          <w:shd w:val="clear" w:color="auto" w:fill="FFFFFF"/>
        </w:rPr>
        <w:t xml:space="preserve">. </w:t>
      </w:r>
      <w:r>
        <w:rPr>
          <w:rFonts w:ascii="Bookman Old Style" w:hAnsi="Bookman Old Style" w:cs="Times New Roman"/>
          <w:color w:val="000000"/>
          <w:sz w:val="20"/>
          <w:szCs w:val="20"/>
          <w:shd w:val="clear" w:color="auto" w:fill="FFFFFF"/>
        </w:rPr>
        <w:t xml:space="preserve">It </w:t>
      </w:r>
      <w:r w:rsidR="00B30B5E">
        <w:rPr>
          <w:rFonts w:ascii="Bookman Old Style" w:hAnsi="Bookman Old Style" w:cs="Times New Roman"/>
          <w:color w:val="000000"/>
          <w:sz w:val="20"/>
          <w:szCs w:val="20"/>
          <w:shd w:val="clear" w:color="auto" w:fill="FFFFFF"/>
        </w:rPr>
        <w:t>should</w:t>
      </w:r>
      <w:r>
        <w:rPr>
          <w:rFonts w:ascii="Bookman Old Style" w:hAnsi="Bookman Old Style" w:cs="Times New Roman"/>
          <w:color w:val="000000"/>
          <w:sz w:val="20"/>
          <w:szCs w:val="20"/>
          <w:shd w:val="clear" w:color="auto" w:fill="FFFFFF"/>
        </w:rPr>
        <w:t xml:space="preserve"> be mentioned that </w:t>
      </w:r>
      <w:r w:rsidR="00F20715">
        <w:rPr>
          <w:rFonts w:ascii="Bookman Old Style" w:hAnsi="Bookman Old Style" w:cs="Times New Roman"/>
          <w:color w:val="000000"/>
          <w:sz w:val="20"/>
          <w:szCs w:val="20"/>
          <w:shd w:val="clear" w:color="auto" w:fill="FFFFFF"/>
        </w:rPr>
        <w:t xml:space="preserve">a </w:t>
      </w:r>
      <w:r w:rsidR="00BA5160" w:rsidRPr="00345C4B">
        <w:rPr>
          <w:rFonts w:ascii="Bookman Old Style" w:hAnsi="Bookman Old Style" w:cs="Times New Roman"/>
          <w:iCs/>
          <w:sz w:val="20"/>
          <w:szCs w:val="20"/>
        </w:rPr>
        <w:t>paper</w:t>
      </w:r>
      <w:r w:rsidR="00F20715">
        <w:rPr>
          <w:rFonts w:ascii="Bookman Old Style" w:hAnsi="Bookman Old Style" w:cs="Times New Roman"/>
          <w:iCs/>
          <w:sz w:val="20"/>
          <w:szCs w:val="20"/>
        </w:rPr>
        <w:t xml:space="preserve"> on this topic</w:t>
      </w:r>
      <w:r w:rsidR="00BA5160" w:rsidRPr="00345C4B">
        <w:rPr>
          <w:rFonts w:ascii="Bookman Old Style" w:hAnsi="Bookman Old Style" w:cs="Times New Roman"/>
          <w:iCs/>
          <w:sz w:val="20"/>
          <w:szCs w:val="20"/>
        </w:rPr>
        <w:t xml:space="preserve"> was presented at the Asian Population Association (</w:t>
      </w:r>
      <w:r w:rsidR="00BA5160" w:rsidRPr="00345C4B">
        <w:rPr>
          <w:rFonts w:ascii="Bookman Old Style" w:hAnsi="Bookman Old Style" w:cs="Times New Roman"/>
          <w:bCs/>
          <w:iCs/>
          <w:sz w:val="20"/>
          <w:szCs w:val="20"/>
        </w:rPr>
        <w:t xml:space="preserve">APA) conference </w:t>
      </w:r>
      <w:r w:rsidR="00A262CC" w:rsidRPr="00345C4B">
        <w:rPr>
          <w:rFonts w:ascii="Bookman Old Style" w:hAnsi="Bookman Old Style" w:cs="Times New Roman"/>
          <w:bCs/>
          <w:iCs/>
          <w:sz w:val="20"/>
          <w:szCs w:val="20"/>
        </w:rPr>
        <w:t>held</w:t>
      </w:r>
      <w:r w:rsidR="00F20715">
        <w:rPr>
          <w:rFonts w:ascii="Bookman Old Style" w:hAnsi="Bookman Old Style" w:cs="Times New Roman"/>
          <w:bCs/>
          <w:iCs/>
          <w:sz w:val="20"/>
          <w:szCs w:val="20"/>
        </w:rPr>
        <w:t xml:space="preserve"> on</w:t>
      </w:r>
      <w:r w:rsidR="00A262CC" w:rsidRPr="00345C4B">
        <w:rPr>
          <w:rFonts w:ascii="Bookman Old Style" w:hAnsi="Bookman Old Style" w:cs="Times New Roman"/>
          <w:bCs/>
          <w:iCs/>
          <w:sz w:val="20"/>
          <w:szCs w:val="20"/>
        </w:rPr>
        <w:t xml:space="preserve"> </w:t>
      </w:r>
      <w:r w:rsidR="00BA5160" w:rsidRPr="00345C4B">
        <w:rPr>
          <w:rFonts w:ascii="Bookman Old Style" w:hAnsi="Bookman Old Style" w:cs="Times New Roman"/>
          <w:bCs/>
          <w:iCs/>
          <w:sz w:val="20"/>
          <w:szCs w:val="20"/>
        </w:rPr>
        <w:t>27-30 July 2015</w:t>
      </w:r>
      <w:r w:rsidR="00F20715">
        <w:rPr>
          <w:rFonts w:ascii="Bookman Old Style" w:hAnsi="Bookman Old Style" w:cs="Times New Roman"/>
          <w:bCs/>
          <w:iCs/>
          <w:sz w:val="20"/>
          <w:szCs w:val="20"/>
        </w:rPr>
        <w:t xml:space="preserve"> in Kuala Lumpur</w:t>
      </w:r>
      <w:r w:rsidR="00A262CC" w:rsidRPr="00345C4B">
        <w:rPr>
          <w:rFonts w:ascii="Bookman Old Style" w:hAnsi="Bookman Old Style" w:cs="Times New Roman"/>
          <w:bCs/>
          <w:iCs/>
          <w:sz w:val="20"/>
          <w:szCs w:val="20"/>
        </w:rPr>
        <w:t>.</w:t>
      </w:r>
      <w:r w:rsidR="00B30B5E">
        <w:rPr>
          <w:rFonts w:ascii="Bookman Old Style" w:hAnsi="Bookman Old Style" w:cs="Times New Roman"/>
          <w:bCs/>
          <w:iCs/>
          <w:sz w:val="20"/>
          <w:szCs w:val="20"/>
        </w:rPr>
        <w:t xml:space="preserve"> </w:t>
      </w:r>
      <w:r w:rsidR="00F20715">
        <w:rPr>
          <w:rFonts w:ascii="Bookman Old Style" w:hAnsi="Bookman Old Style" w:cs="Times New Roman"/>
          <w:bCs/>
          <w:iCs/>
          <w:sz w:val="20"/>
          <w:szCs w:val="20"/>
        </w:rPr>
        <w:t>Conference participants provided m</w:t>
      </w:r>
      <w:r w:rsidR="00B30B5E">
        <w:rPr>
          <w:rFonts w:ascii="Bookman Old Style" w:hAnsi="Bookman Old Style" w:cs="Times New Roman"/>
          <w:bCs/>
          <w:iCs/>
          <w:sz w:val="20"/>
          <w:szCs w:val="20"/>
        </w:rPr>
        <w:t xml:space="preserve">any </w:t>
      </w:r>
      <w:r w:rsidR="00B30B5E">
        <w:rPr>
          <w:rFonts w:ascii="Bookman Old Style" w:hAnsi="Bookman Old Style" w:cs="Times New Roman"/>
          <w:bCs/>
          <w:iCs/>
          <w:color w:val="212121"/>
          <w:sz w:val="20"/>
          <w:szCs w:val="20"/>
        </w:rPr>
        <w:t xml:space="preserve">useful </w:t>
      </w:r>
      <w:r>
        <w:rPr>
          <w:rFonts w:ascii="Bookman Old Style" w:hAnsi="Bookman Old Style" w:cs="Times New Roman"/>
          <w:bCs/>
          <w:iCs/>
          <w:color w:val="212121"/>
          <w:sz w:val="20"/>
          <w:szCs w:val="20"/>
        </w:rPr>
        <w:t>comments</w:t>
      </w:r>
      <w:r w:rsidR="00B30B5E">
        <w:rPr>
          <w:rFonts w:ascii="Bookman Old Style" w:hAnsi="Bookman Old Style" w:cs="Times New Roman"/>
          <w:bCs/>
          <w:iCs/>
          <w:color w:val="212121"/>
          <w:sz w:val="20"/>
          <w:szCs w:val="20"/>
        </w:rPr>
        <w:t xml:space="preserve"> and suggestions and these</w:t>
      </w:r>
      <w:r>
        <w:rPr>
          <w:rFonts w:ascii="Bookman Old Style" w:hAnsi="Bookman Old Style" w:cs="Times New Roman"/>
          <w:bCs/>
          <w:iCs/>
          <w:color w:val="212121"/>
          <w:sz w:val="20"/>
          <w:szCs w:val="20"/>
        </w:rPr>
        <w:t xml:space="preserve"> </w:t>
      </w:r>
      <w:r w:rsidR="00B30B5E">
        <w:rPr>
          <w:rFonts w:ascii="Bookman Old Style" w:hAnsi="Bookman Old Style" w:cs="Times New Roman"/>
          <w:bCs/>
          <w:iCs/>
          <w:color w:val="212121"/>
          <w:sz w:val="20"/>
          <w:szCs w:val="20"/>
        </w:rPr>
        <w:t>have been</w:t>
      </w:r>
      <w:r w:rsidR="00A2619F">
        <w:rPr>
          <w:rFonts w:ascii="Bookman Old Style" w:hAnsi="Bookman Old Style" w:cs="Times New Roman"/>
          <w:bCs/>
          <w:iCs/>
          <w:color w:val="212121"/>
          <w:sz w:val="20"/>
          <w:szCs w:val="20"/>
        </w:rPr>
        <w:t xml:space="preserve"> </w:t>
      </w:r>
      <w:r>
        <w:rPr>
          <w:rFonts w:ascii="Bookman Old Style" w:hAnsi="Bookman Old Style" w:cs="Times New Roman"/>
          <w:bCs/>
          <w:iCs/>
          <w:color w:val="212121"/>
          <w:sz w:val="20"/>
          <w:szCs w:val="20"/>
        </w:rPr>
        <w:t>incorporated in</w:t>
      </w:r>
      <w:r w:rsidR="00B30B5E">
        <w:rPr>
          <w:rFonts w:ascii="Bookman Old Style" w:hAnsi="Bookman Old Style" w:cs="Times New Roman"/>
          <w:bCs/>
          <w:iCs/>
          <w:color w:val="212121"/>
          <w:sz w:val="20"/>
          <w:szCs w:val="20"/>
        </w:rPr>
        <w:t>to</w:t>
      </w:r>
      <w:r>
        <w:rPr>
          <w:rFonts w:ascii="Bookman Old Style" w:hAnsi="Bookman Old Style" w:cs="Times New Roman"/>
          <w:bCs/>
          <w:iCs/>
          <w:color w:val="212121"/>
          <w:sz w:val="20"/>
          <w:szCs w:val="20"/>
        </w:rPr>
        <w:t xml:space="preserve"> th</w:t>
      </w:r>
      <w:r w:rsidR="00F20715">
        <w:rPr>
          <w:rFonts w:ascii="Bookman Old Style" w:hAnsi="Bookman Old Style" w:cs="Times New Roman"/>
          <w:bCs/>
          <w:iCs/>
          <w:color w:val="212121"/>
          <w:sz w:val="20"/>
          <w:szCs w:val="20"/>
        </w:rPr>
        <w:t>e final manuscript</w:t>
      </w:r>
      <w:r>
        <w:rPr>
          <w:rFonts w:ascii="Bookman Old Style" w:hAnsi="Bookman Old Style" w:cs="Times New Roman"/>
          <w:bCs/>
          <w:iCs/>
          <w:color w:val="212121"/>
          <w:sz w:val="20"/>
          <w:szCs w:val="20"/>
        </w:rPr>
        <w:t xml:space="preserve">. </w:t>
      </w:r>
    </w:p>
    <w:p w14:paraId="7D0C7CB7" w14:textId="77777777" w:rsidR="00BA5160" w:rsidRPr="00345C4B" w:rsidRDefault="00BA5160" w:rsidP="004715B6">
      <w:pPr>
        <w:spacing w:after="0" w:line="240" w:lineRule="auto"/>
        <w:jc w:val="both"/>
        <w:rPr>
          <w:rFonts w:ascii="Bookman Old Style" w:hAnsi="Bookman Old Style" w:cs="Times New Roman"/>
          <w:sz w:val="20"/>
          <w:szCs w:val="20"/>
        </w:rPr>
      </w:pPr>
    </w:p>
    <w:p w14:paraId="631963DA" w14:textId="77777777" w:rsidR="00BA5160" w:rsidRPr="00345C4B" w:rsidRDefault="00BA5160" w:rsidP="004715B6">
      <w:pPr>
        <w:pStyle w:val="Heading2"/>
        <w:numPr>
          <w:ilvl w:val="0"/>
          <w:numId w:val="0"/>
        </w:numPr>
        <w:spacing w:before="0" w:after="0"/>
        <w:jc w:val="both"/>
        <w:rPr>
          <w:rFonts w:ascii="Bookman Old Style" w:hAnsi="Bookman Old Style"/>
          <w:sz w:val="20"/>
          <w:szCs w:val="20"/>
        </w:rPr>
      </w:pPr>
      <w:bookmarkStart w:id="1" w:name="_Toc138655901"/>
      <w:bookmarkStart w:id="2" w:name="_Toc138655956"/>
      <w:bookmarkStart w:id="3" w:name="_Toc139172439"/>
      <w:bookmarkStart w:id="4" w:name="_Toc139195647"/>
      <w:bookmarkStart w:id="5" w:name="_Toc139199131"/>
      <w:bookmarkStart w:id="6" w:name="_Toc139449465"/>
      <w:bookmarkStart w:id="7" w:name="_Toc139449575"/>
      <w:bookmarkStart w:id="8" w:name="_Toc139850338"/>
      <w:bookmarkStart w:id="9" w:name="_Toc139937784"/>
      <w:bookmarkStart w:id="10" w:name="_Toc140122600"/>
      <w:bookmarkStart w:id="11" w:name="_Toc140132954"/>
      <w:bookmarkStart w:id="12" w:name="_Toc140142594"/>
      <w:bookmarkStart w:id="13" w:name="_Toc140143279"/>
      <w:bookmarkStart w:id="14" w:name="_Toc140284388"/>
      <w:bookmarkStart w:id="15" w:name="_Toc140288386"/>
      <w:r w:rsidRPr="00345C4B">
        <w:rPr>
          <w:rFonts w:ascii="Bookman Old Style" w:hAnsi="Bookman Old Style"/>
          <w:sz w:val="20"/>
          <w:szCs w:val="20"/>
        </w:rPr>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0188746" w14:textId="77777777" w:rsidR="00373AC0" w:rsidRPr="00345C4B" w:rsidRDefault="00373AC0" w:rsidP="004715B6">
      <w:pPr>
        <w:spacing w:after="0"/>
        <w:rPr>
          <w:rFonts w:ascii="Bookman Old Style" w:hAnsi="Bookman Old Style" w:cs="Times New Roman"/>
          <w:sz w:val="20"/>
          <w:szCs w:val="20"/>
          <w:lang w:eastAsia="en-US"/>
        </w:rPr>
      </w:pPr>
    </w:p>
    <w:p w14:paraId="700CFDAD" w14:textId="44CA03BA" w:rsidR="00185A4D" w:rsidRDefault="00185A4D" w:rsidP="008C630C">
      <w:pPr>
        <w:pStyle w:val="EndNoteBibliography"/>
        <w:spacing w:after="0"/>
        <w:ind w:left="720" w:hanging="720"/>
        <w:jc w:val="both"/>
        <w:rPr>
          <w:rFonts w:ascii="Bookman Old Style" w:hAnsi="Bookman Old Style" w:cs="Times New Roman"/>
          <w:sz w:val="20"/>
          <w:szCs w:val="20"/>
        </w:rPr>
      </w:pPr>
      <w:r w:rsidRPr="006223B4">
        <w:rPr>
          <w:rFonts w:ascii="Bookman Old Style" w:hAnsi="Bookman Old Style" w:cs="Times New Roman"/>
          <w:sz w:val="20"/>
          <w:szCs w:val="20"/>
        </w:rPr>
        <w:t xml:space="preserve">Aaron, H. (2013). </w:t>
      </w:r>
      <w:r w:rsidRPr="006223B4">
        <w:rPr>
          <w:rFonts w:ascii="Bookman Old Style" w:hAnsi="Bookman Old Style" w:cs="Times New Roman"/>
          <w:i/>
          <w:sz w:val="20"/>
          <w:szCs w:val="20"/>
        </w:rPr>
        <w:t>Pensions in Asia/Pacific</w:t>
      </w:r>
      <w:r w:rsidRPr="006223B4">
        <w:rPr>
          <w:rFonts w:ascii="Bookman Old Style" w:hAnsi="Bookman Old Style" w:cs="Times New Roman"/>
          <w:sz w:val="20"/>
          <w:szCs w:val="20"/>
        </w:rPr>
        <w:t>. Paris: OECD</w:t>
      </w:r>
    </w:p>
    <w:p w14:paraId="626676A8" w14:textId="77777777" w:rsidR="008C630C" w:rsidRDefault="008C630C" w:rsidP="008C630C">
      <w:pPr>
        <w:spacing w:after="0" w:line="240" w:lineRule="auto"/>
        <w:rPr>
          <w:rFonts w:ascii="Bookman Old Style" w:hAnsi="Bookman Old Style" w:cs="Times New Roman"/>
          <w:sz w:val="20"/>
          <w:szCs w:val="20"/>
        </w:rPr>
      </w:pPr>
    </w:p>
    <w:p w14:paraId="2667ADD5" w14:textId="26CC8E5F" w:rsidR="008C630C" w:rsidRPr="006223B4" w:rsidRDefault="008C630C" w:rsidP="008C630C">
      <w:pPr>
        <w:spacing w:after="0" w:line="240" w:lineRule="auto"/>
        <w:rPr>
          <w:rFonts w:ascii="Bookman Old Style" w:hAnsi="Bookman Old Style" w:cs="Times New Roman"/>
          <w:sz w:val="20"/>
          <w:szCs w:val="20"/>
        </w:rPr>
      </w:pPr>
      <w:r w:rsidRPr="006223B4">
        <w:rPr>
          <w:rFonts w:ascii="Bookman Old Style" w:hAnsi="Bookman Old Style" w:cs="Times New Roman"/>
          <w:sz w:val="20"/>
          <w:szCs w:val="20"/>
        </w:rPr>
        <w:t xml:space="preserve">BBC (2005). </w:t>
      </w:r>
      <w:r w:rsidR="00854360">
        <w:rPr>
          <w:rFonts w:ascii="Bookman Old Style" w:hAnsi="Bookman Old Style" w:cs="Times New Roman"/>
          <w:sz w:val="20"/>
          <w:szCs w:val="20"/>
        </w:rPr>
        <w:t xml:space="preserve">State pension age. </w:t>
      </w:r>
      <w:r w:rsidRPr="006223B4">
        <w:rPr>
          <w:rFonts w:ascii="Bookman Old Style" w:hAnsi="Bookman Old Style" w:cs="Times New Roman"/>
          <w:sz w:val="20"/>
          <w:szCs w:val="20"/>
        </w:rPr>
        <w:t>http://news.bbc.co.uk/1/hi/business/4484226.stm</w:t>
      </w:r>
    </w:p>
    <w:p w14:paraId="7D1EEC99" w14:textId="0FE2E95F" w:rsidR="008C630C" w:rsidRPr="006223B4" w:rsidRDefault="008C630C" w:rsidP="008C630C">
      <w:pPr>
        <w:pStyle w:val="EndNoteBibliography"/>
        <w:spacing w:after="0"/>
        <w:ind w:left="720" w:hanging="720"/>
        <w:jc w:val="both"/>
        <w:rPr>
          <w:rFonts w:ascii="Bookman Old Style" w:hAnsi="Bookman Old Style" w:cs="Times New Roman"/>
          <w:sz w:val="20"/>
          <w:szCs w:val="20"/>
        </w:rPr>
      </w:pPr>
    </w:p>
    <w:p w14:paraId="13937DC9" w14:textId="659EDB6E" w:rsidR="0088349D" w:rsidRDefault="0088349D" w:rsidP="008C630C">
      <w:pPr>
        <w:spacing w:after="0" w:line="240" w:lineRule="auto"/>
        <w:rPr>
          <w:rFonts w:ascii="Bookman Old Style" w:hAnsi="Bookman Old Style"/>
          <w:sz w:val="20"/>
          <w:szCs w:val="20"/>
        </w:rPr>
      </w:pPr>
      <w:r w:rsidRPr="006223B4">
        <w:rPr>
          <w:rFonts w:ascii="Bookman Old Style" w:hAnsi="Bookman Old Style"/>
          <w:sz w:val="20"/>
          <w:szCs w:val="20"/>
        </w:rPr>
        <w:t>Chan</w:t>
      </w:r>
      <w:r w:rsidR="00B839FB" w:rsidRPr="006223B4">
        <w:rPr>
          <w:rFonts w:ascii="Bookman Old Style" w:hAnsi="Bookman Old Style"/>
          <w:sz w:val="20"/>
          <w:szCs w:val="20"/>
        </w:rPr>
        <w:t xml:space="preserve">, </w:t>
      </w:r>
      <w:r w:rsidRPr="006223B4">
        <w:rPr>
          <w:rFonts w:ascii="Bookman Old Style" w:hAnsi="Bookman Old Style"/>
          <w:sz w:val="20"/>
          <w:szCs w:val="20"/>
        </w:rPr>
        <w:t>C</w:t>
      </w:r>
      <w:r w:rsidR="00B839FB" w:rsidRPr="006223B4">
        <w:rPr>
          <w:rFonts w:ascii="Bookman Old Style" w:hAnsi="Bookman Old Style"/>
          <w:sz w:val="20"/>
          <w:szCs w:val="20"/>
        </w:rPr>
        <w:t>.</w:t>
      </w:r>
      <w:r w:rsidRPr="006223B4">
        <w:rPr>
          <w:rFonts w:ascii="Bookman Old Style" w:hAnsi="Bookman Old Style"/>
          <w:sz w:val="20"/>
          <w:szCs w:val="20"/>
        </w:rPr>
        <w:t>K</w:t>
      </w:r>
      <w:r w:rsidR="00B839FB" w:rsidRPr="006223B4">
        <w:rPr>
          <w:rFonts w:ascii="Bookman Old Style" w:hAnsi="Bookman Old Style"/>
          <w:sz w:val="20"/>
          <w:szCs w:val="20"/>
        </w:rPr>
        <w:t>.</w:t>
      </w:r>
      <w:r w:rsidRPr="006223B4">
        <w:rPr>
          <w:rFonts w:ascii="Bookman Old Style" w:hAnsi="Bookman Old Style"/>
          <w:sz w:val="20"/>
          <w:szCs w:val="20"/>
        </w:rPr>
        <w:t xml:space="preserve"> (1997). The soc</w:t>
      </w:r>
      <w:r w:rsidR="00B839FB" w:rsidRPr="006223B4">
        <w:rPr>
          <w:rFonts w:ascii="Bookman Old Style" w:hAnsi="Bookman Old Style"/>
          <w:sz w:val="20"/>
          <w:szCs w:val="20"/>
        </w:rPr>
        <w:t>io-political basis of Hong Kong’</w:t>
      </w:r>
      <w:r w:rsidRPr="006223B4">
        <w:rPr>
          <w:rFonts w:ascii="Bookman Old Style" w:hAnsi="Bookman Old Style"/>
          <w:sz w:val="20"/>
          <w:szCs w:val="20"/>
        </w:rPr>
        <w:t xml:space="preserve">s residual welfare system - bureaucratic-capitalist state and Chinese familism. </w:t>
      </w:r>
      <w:r w:rsidRPr="006223B4">
        <w:rPr>
          <w:rFonts w:ascii="Bookman Old Style" w:hAnsi="Bookman Old Style"/>
          <w:i/>
          <w:sz w:val="20"/>
          <w:szCs w:val="20"/>
        </w:rPr>
        <w:t>The Journal of Applied Social Sciences</w:t>
      </w:r>
      <w:r w:rsidRPr="006223B4">
        <w:rPr>
          <w:rFonts w:ascii="Bookman Old Style" w:hAnsi="Bookman Old Style"/>
          <w:sz w:val="20"/>
          <w:szCs w:val="20"/>
        </w:rPr>
        <w:t xml:space="preserve"> 22(1): 3-17</w:t>
      </w:r>
    </w:p>
    <w:p w14:paraId="1A54FB5B" w14:textId="77777777" w:rsidR="00B40FCB" w:rsidRPr="006223B4" w:rsidRDefault="00B40FCB" w:rsidP="008C630C">
      <w:pPr>
        <w:spacing w:after="0" w:line="240" w:lineRule="auto"/>
        <w:rPr>
          <w:rFonts w:ascii="Bookman Old Style" w:hAnsi="Bookman Old Style"/>
          <w:sz w:val="20"/>
          <w:szCs w:val="20"/>
        </w:rPr>
      </w:pPr>
    </w:p>
    <w:p w14:paraId="43742486" w14:textId="77777777" w:rsidR="00D05F24" w:rsidRPr="006223B4" w:rsidRDefault="00D05F24" w:rsidP="008C630C">
      <w:pPr>
        <w:spacing w:after="0" w:line="240" w:lineRule="auto"/>
        <w:rPr>
          <w:rFonts w:ascii="Bookman Old Style" w:hAnsi="Bookman Old Style"/>
          <w:noProof/>
          <w:sz w:val="20"/>
          <w:szCs w:val="20"/>
        </w:rPr>
      </w:pPr>
      <w:r w:rsidRPr="006223B4">
        <w:rPr>
          <w:rFonts w:ascii="Bookman Old Style" w:eastAsia="Times New Roman" w:hAnsi="Bookman Old Style" w:cs="Arial"/>
          <w:noProof/>
          <w:sz w:val="20"/>
          <w:szCs w:val="20"/>
        </w:rPr>
        <w:lastRenderedPageBreak/>
        <w:t xml:space="preserve">Civil Service Bureau (2013) </w:t>
      </w:r>
      <w:r w:rsidRPr="006223B4">
        <w:rPr>
          <w:rFonts w:ascii="Bookman Old Style" w:eastAsia="Times New Roman" w:hAnsi="Bookman Old Style" w:cs="Arial"/>
          <w:i/>
          <w:noProof/>
          <w:sz w:val="20"/>
          <w:szCs w:val="20"/>
        </w:rPr>
        <w:t>Retirement</w:t>
      </w:r>
      <w:r w:rsidRPr="006223B4">
        <w:rPr>
          <w:rFonts w:ascii="Bookman Old Style" w:eastAsia="Times New Roman" w:hAnsi="Bookman Old Style" w:cs="Arial"/>
          <w:noProof/>
          <w:sz w:val="20"/>
          <w:szCs w:val="20"/>
        </w:rPr>
        <w:t xml:space="preserve">, </w:t>
      </w:r>
      <w:r w:rsidRPr="006223B4">
        <w:rPr>
          <w:rFonts w:ascii="Bookman Old Style" w:hAnsi="Bookman Old Style"/>
          <w:sz w:val="20"/>
          <w:szCs w:val="20"/>
        </w:rPr>
        <w:t xml:space="preserve">http://www.csb.gov.hk/english/admin/retirement/183.html </w:t>
      </w:r>
      <w:r w:rsidRPr="006223B4">
        <w:rPr>
          <w:rFonts w:ascii="Bookman Old Style" w:eastAsia="Times New Roman" w:hAnsi="Bookman Old Style" w:cs="Arial"/>
          <w:noProof/>
          <w:sz w:val="20"/>
          <w:szCs w:val="20"/>
        </w:rPr>
        <w:t>(accessed on 31 October 2016).</w:t>
      </w:r>
    </w:p>
    <w:p w14:paraId="0F59E71D" w14:textId="77777777" w:rsidR="00D05F24" w:rsidRPr="006223B4" w:rsidRDefault="00D05F24" w:rsidP="008C630C">
      <w:pPr>
        <w:spacing w:after="0" w:line="240" w:lineRule="auto"/>
        <w:rPr>
          <w:rFonts w:ascii="Bookman Old Style" w:hAnsi="Bookman Old Style"/>
          <w:sz w:val="20"/>
          <w:szCs w:val="20"/>
        </w:rPr>
      </w:pPr>
    </w:p>
    <w:p w14:paraId="29EADEC2" w14:textId="4619B81F" w:rsidR="00B40FCB" w:rsidRDefault="007240BF" w:rsidP="008C630C">
      <w:pPr>
        <w:pStyle w:val="Heading1"/>
        <w:numPr>
          <w:ilvl w:val="0"/>
          <w:numId w:val="0"/>
        </w:numPr>
        <w:spacing w:before="0" w:after="0"/>
        <w:ind w:left="720" w:hanging="720"/>
        <w:rPr>
          <w:rFonts w:ascii="Bookman Old Style" w:hAnsi="Bookman Old Style" w:cs="Arial"/>
          <w:b w:val="0"/>
          <w:bCs w:val="0"/>
          <w:color w:val="505050"/>
          <w:sz w:val="20"/>
          <w:szCs w:val="20"/>
        </w:rPr>
      </w:pPr>
      <w:r w:rsidRPr="006223B4">
        <w:rPr>
          <w:rFonts w:ascii="Bookman Old Style" w:hAnsi="Bookman Old Style" w:cs="Arial"/>
          <w:b w:val="0"/>
          <w:bCs w:val="0"/>
          <w:color w:val="505050"/>
          <w:sz w:val="20"/>
          <w:szCs w:val="20"/>
        </w:rPr>
        <w:t>Cramer, H. and Pestieau, P. (2003). “</w:t>
      </w:r>
      <w:r w:rsidR="00B23181" w:rsidRPr="006223B4">
        <w:rPr>
          <w:rFonts w:ascii="Bookman Old Style" w:hAnsi="Bookman Old Style" w:cs="Arial"/>
          <w:b w:val="0"/>
          <w:bCs w:val="0"/>
          <w:color w:val="505050"/>
          <w:sz w:val="20"/>
          <w:szCs w:val="20"/>
        </w:rPr>
        <w:t>Social insurance competition between Bismarck and Beveridge</w:t>
      </w:r>
      <w:r w:rsidRPr="006223B4">
        <w:rPr>
          <w:rFonts w:ascii="Bookman Old Style" w:hAnsi="Bookman Old Style" w:cs="Arial"/>
          <w:b w:val="0"/>
          <w:bCs w:val="0"/>
          <w:color w:val="505050"/>
          <w:sz w:val="20"/>
          <w:szCs w:val="20"/>
        </w:rPr>
        <w:t xml:space="preserve">”, </w:t>
      </w:r>
      <w:r w:rsidRPr="006223B4">
        <w:rPr>
          <w:rFonts w:ascii="Bookman Old Style" w:hAnsi="Bookman Old Style" w:cs="Arial"/>
          <w:b w:val="0"/>
          <w:bCs w:val="0"/>
          <w:i/>
          <w:color w:val="505050"/>
          <w:sz w:val="20"/>
          <w:szCs w:val="20"/>
        </w:rPr>
        <w:t>Journal of Urban Economics</w:t>
      </w:r>
      <w:r w:rsidRPr="006223B4">
        <w:rPr>
          <w:rFonts w:ascii="Bookman Old Style" w:hAnsi="Bookman Old Style" w:cs="Arial"/>
          <w:b w:val="0"/>
          <w:bCs w:val="0"/>
          <w:color w:val="505050"/>
          <w:sz w:val="20"/>
          <w:szCs w:val="20"/>
        </w:rPr>
        <w:t xml:space="preserve"> 54(1):181-196. </w:t>
      </w:r>
    </w:p>
    <w:p w14:paraId="63B95BE5" w14:textId="77777777" w:rsidR="008C630C" w:rsidRPr="008C630C" w:rsidRDefault="008C630C" w:rsidP="008C630C">
      <w:pPr>
        <w:spacing w:after="0"/>
        <w:rPr>
          <w:lang w:eastAsia="en-US"/>
        </w:rPr>
      </w:pPr>
    </w:p>
    <w:p w14:paraId="16406767" w14:textId="764D586F" w:rsidR="00FB1B1C" w:rsidRDefault="00FB1B1C" w:rsidP="008C630C">
      <w:pPr>
        <w:spacing w:after="0" w:line="240" w:lineRule="auto"/>
        <w:ind w:left="720" w:hanging="720"/>
        <w:jc w:val="both"/>
        <w:rPr>
          <w:rFonts w:ascii="Bookman Old Style" w:hAnsi="Bookman Old Style" w:cs="Times New Roman"/>
          <w:noProof/>
          <w:sz w:val="20"/>
          <w:szCs w:val="20"/>
        </w:rPr>
      </w:pPr>
      <w:r w:rsidRPr="006223B4">
        <w:rPr>
          <w:rFonts w:ascii="Bookman Old Style" w:hAnsi="Bookman Old Style" w:cs="Times New Roman"/>
          <w:noProof/>
          <w:sz w:val="20"/>
          <w:szCs w:val="20"/>
        </w:rPr>
        <w:t xml:space="preserve">CROW (2017). </w:t>
      </w:r>
      <w:hyperlink r:id="rId8" w:history="1">
        <w:r w:rsidR="00B40FCB" w:rsidRPr="00302DFE">
          <w:rPr>
            <w:rStyle w:val="Hyperlink"/>
            <w:rFonts w:ascii="Bookman Old Style" w:hAnsi="Bookman Old Style" w:cs="Times New Roman"/>
            <w:noProof/>
            <w:sz w:val="20"/>
            <w:szCs w:val="20"/>
          </w:rPr>
          <w:t>http://www.agediversity.org/esrc</w:t>
        </w:r>
      </w:hyperlink>
    </w:p>
    <w:p w14:paraId="21FAD280" w14:textId="77777777" w:rsidR="00B40FCB" w:rsidRPr="006223B4" w:rsidRDefault="00B40FCB" w:rsidP="008C630C">
      <w:pPr>
        <w:spacing w:after="0" w:line="240" w:lineRule="auto"/>
        <w:ind w:left="720" w:hanging="720"/>
        <w:jc w:val="both"/>
        <w:rPr>
          <w:rFonts w:ascii="Bookman Old Style" w:hAnsi="Bookman Old Style" w:cs="Times New Roman"/>
          <w:noProof/>
          <w:sz w:val="20"/>
          <w:szCs w:val="20"/>
        </w:rPr>
      </w:pPr>
    </w:p>
    <w:p w14:paraId="1EE72DAA" w14:textId="10469D61" w:rsidR="00D05F24" w:rsidRDefault="003D789C" w:rsidP="008C630C">
      <w:pPr>
        <w:spacing w:after="0" w:line="240" w:lineRule="auto"/>
        <w:ind w:left="720" w:hanging="720"/>
        <w:jc w:val="both"/>
        <w:rPr>
          <w:rFonts w:ascii="Bookman Old Style" w:hAnsi="Bookman Old Style" w:cs="Times New Roman"/>
          <w:noProof/>
          <w:sz w:val="20"/>
          <w:szCs w:val="20"/>
        </w:rPr>
      </w:pPr>
      <w:r w:rsidRPr="003D789C">
        <w:rPr>
          <w:rFonts w:ascii="Bookman Old Style" w:hAnsi="Bookman Old Style" w:cs="Times New Roman"/>
          <w:noProof/>
          <w:sz w:val="20"/>
          <w:szCs w:val="20"/>
        </w:rPr>
        <w:t xml:space="preserve">DWP. (2013). </w:t>
      </w:r>
      <w:r w:rsidRPr="003D789C">
        <w:rPr>
          <w:rFonts w:ascii="Bookman Old Style" w:hAnsi="Bookman Old Style" w:cs="Times New Roman"/>
          <w:i/>
          <w:noProof/>
          <w:sz w:val="20"/>
          <w:szCs w:val="20"/>
        </w:rPr>
        <w:t>Employing Older Workers: An Employer's Guide to Today's Multi-Generational Workforce</w:t>
      </w:r>
      <w:r w:rsidRPr="003D789C">
        <w:rPr>
          <w:rFonts w:ascii="Bookman Old Style" w:hAnsi="Bookman Old Style" w:cs="Times New Roman"/>
          <w:noProof/>
          <w:sz w:val="20"/>
          <w:szCs w:val="20"/>
        </w:rPr>
        <w:t>. London: DWP.</w:t>
      </w:r>
    </w:p>
    <w:p w14:paraId="001039E1" w14:textId="77777777" w:rsidR="00B40FCB" w:rsidRPr="006223B4" w:rsidRDefault="00B40FCB" w:rsidP="008C630C">
      <w:pPr>
        <w:spacing w:after="0" w:line="240" w:lineRule="auto"/>
        <w:ind w:left="720" w:hanging="720"/>
        <w:jc w:val="both"/>
        <w:rPr>
          <w:rFonts w:ascii="Bookman Old Style" w:hAnsi="Bookman Old Style" w:cs="Times New Roman"/>
          <w:noProof/>
          <w:sz w:val="20"/>
          <w:szCs w:val="20"/>
        </w:rPr>
      </w:pPr>
    </w:p>
    <w:p w14:paraId="05A326E9" w14:textId="09892397" w:rsidR="002121E3" w:rsidRDefault="002121E3" w:rsidP="008C630C">
      <w:pPr>
        <w:spacing w:after="0" w:line="240" w:lineRule="auto"/>
        <w:ind w:left="720" w:hanging="720"/>
        <w:jc w:val="both"/>
        <w:rPr>
          <w:rFonts w:ascii="Bookman Old Style" w:hAnsi="Bookman Old Style" w:cs="Times New Roman"/>
          <w:noProof/>
          <w:sz w:val="20"/>
          <w:szCs w:val="20"/>
        </w:rPr>
      </w:pPr>
      <w:r w:rsidRPr="006223B4">
        <w:rPr>
          <w:rFonts w:ascii="Bookman Old Style" w:hAnsi="Bookman Old Style" w:cs="Times New Roman"/>
          <w:noProof/>
          <w:sz w:val="20"/>
          <w:szCs w:val="20"/>
        </w:rPr>
        <w:t xml:space="preserve">DWP (2010. </w:t>
      </w:r>
      <w:r w:rsidR="006B4F54" w:rsidRPr="006223B4">
        <w:rPr>
          <w:rFonts w:ascii="Bookman Old Style" w:hAnsi="Bookman Old Style" w:cs="Times New Roman"/>
          <w:noProof/>
          <w:sz w:val="20"/>
          <w:szCs w:val="20"/>
        </w:rPr>
        <w:t xml:space="preserve">A sustainnable state pension: When the state pension age will increase to 66. London: DWP. </w:t>
      </w:r>
    </w:p>
    <w:p w14:paraId="6D2709D5" w14:textId="77777777" w:rsidR="00B40FCB" w:rsidRPr="006223B4" w:rsidRDefault="00B40FCB" w:rsidP="008C630C">
      <w:pPr>
        <w:spacing w:after="0" w:line="240" w:lineRule="auto"/>
        <w:ind w:left="720" w:hanging="720"/>
        <w:jc w:val="both"/>
        <w:rPr>
          <w:rFonts w:ascii="Bookman Old Style" w:hAnsi="Bookman Old Style" w:cs="Times New Roman"/>
          <w:noProof/>
          <w:sz w:val="20"/>
          <w:szCs w:val="20"/>
        </w:rPr>
      </w:pPr>
    </w:p>
    <w:p w14:paraId="3A78E9FD" w14:textId="0DB11DCC" w:rsidR="006F3944" w:rsidRDefault="006F3944" w:rsidP="008C630C">
      <w:pPr>
        <w:spacing w:after="0" w:line="240" w:lineRule="auto"/>
        <w:ind w:left="709" w:hanging="709"/>
        <w:rPr>
          <w:rFonts w:ascii="Bookman Old Style" w:hAnsi="Bookman Old Style" w:cs="Times New Roman"/>
          <w:sz w:val="20"/>
          <w:szCs w:val="20"/>
        </w:rPr>
      </w:pPr>
      <w:r w:rsidRPr="006223B4">
        <w:rPr>
          <w:rFonts w:ascii="Bookman Old Style" w:hAnsi="Bookman Old Style" w:cs="Times New Roman"/>
          <w:sz w:val="20"/>
          <w:szCs w:val="20"/>
        </w:rPr>
        <w:t>Flynn, M. 2016. Pension coverage and pension freedoms: lessons from Ho</w:t>
      </w:r>
      <w:r w:rsidR="00F3547B" w:rsidRPr="006223B4">
        <w:rPr>
          <w:rFonts w:ascii="Bookman Old Style" w:hAnsi="Bookman Old Style" w:cs="Times New Roman"/>
          <w:sz w:val="20"/>
          <w:szCs w:val="20"/>
        </w:rPr>
        <w:t xml:space="preserve">ng Kong, August, </w:t>
      </w:r>
      <w:hyperlink r:id="rId9" w:history="1">
        <w:r w:rsidR="00F3547B" w:rsidRPr="006223B4">
          <w:rPr>
            <w:rStyle w:val="Hyperlink"/>
            <w:rFonts w:ascii="Bookman Old Style" w:hAnsi="Bookman Old Style" w:cs="Times New Roman"/>
            <w:sz w:val="20"/>
            <w:szCs w:val="20"/>
          </w:rPr>
          <w:t>www.ilcuk.org.uk</w:t>
        </w:r>
      </w:hyperlink>
      <w:r w:rsidR="00F3547B" w:rsidRPr="006223B4">
        <w:rPr>
          <w:rFonts w:ascii="Bookman Old Style" w:hAnsi="Bookman Old Style" w:cs="Times New Roman"/>
          <w:sz w:val="20"/>
          <w:szCs w:val="20"/>
        </w:rPr>
        <w:t xml:space="preserve"> </w:t>
      </w:r>
      <w:r w:rsidRPr="006223B4">
        <w:rPr>
          <w:rFonts w:ascii="Bookman Old Style" w:hAnsi="Bookman Old Style" w:cs="Times New Roman"/>
          <w:sz w:val="20"/>
          <w:szCs w:val="20"/>
        </w:rPr>
        <w:t xml:space="preserve"> </w:t>
      </w:r>
    </w:p>
    <w:p w14:paraId="5ED0CE49" w14:textId="77777777" w:rsidR="00B40FCB" w:rsidRPr="006223B4" w:rsidRDefault="00B40FCB" w:rsidP="008C630C">
      <w:pPr>
        <w:spacing w:after="0" w:line="240" w:lineRule="auto"/>
        <w:ind w:left="709" w:hanging="709"/>
        <w:rPr>
          <w:rFonts w:ascii="Bookman Old Style" w:hAnsi="Bookman Old Style" w:cs="Times New Roman"/>
          <w:sz w:val="20"/>
          <w:szCs w:val="20"/>
        </w:rPr>
      </w:pPr>
    </w:p>
    <w:p w14:paraId="113395E4" w14:textId="0B86A2AF" w:rsidR="00CE26CF" w:rsidRDefault="00CE26CF" w:rsidP="008C630C">
      <w:pPr>
        <w:spacing w:after="0" w:line="240" w:lineRule="auto"/>
        <w:ind w:left="709" w:hanging="709"/>
        <w:rPr>
          <w:rFonts w:ascii="Bookman Old Style" w:hAnsi="Bookman Old Style" w:cs="Times New Roman"/>
          <w:sz w:val="20"/>
          <w:szCs w:val="20"/>
        </w:rPr>
      </w:pPr>
      <w:r w:rsidRPr="006223B4">
        <w:rPr>
          <w:rFonts w:ascii="Bookman Old Style" w:hAnsi="Bookman Old Style" w:cs="Times New Roman"/>
          <w:sz w:val="20"/>
          <w:szCs w:val="20"/>
        </w:rPr>
        <w:t xml:space="preserve">Flynn, M., Schroder, H., and Chan, A. (2017). The impact of national context on age diversity and age management: The case of the UK and Hong Kong. In: The palgrave handbook of age diversity and work, edited by Emma Parry and Jean McCarthy, Springer, London.  </w:t>
      </w:r>
    </w:p>
    <w:p w14:paraId="471BD716" w14:textId="77777777" w:rsidR="00B40FCB" w:rsidRPr="006223B4" w:rsidRDefault="00B40FCB" w:rsidP="008C630C">
      <w:pPr>
        <w:spacing w:after="0" w:line="240" w:lineRule="auto"/>
        <w:ind w:left="709" w:hanging="709"/>
        <w:rPr>
          <w:rFonts w:ascii="Bookman Old Style" w:hAnsi="Bookman Old Style" w:cs="Times New Roman"/>
          <w:sz w:val="20"/>
          <w:szCs w:val="20"/>
        </w:rPr>
      </w:pPr>
    </w:p>
    <w:p w14:paraId="56911500" w14:textId="121733B9" w:rsidR="005F3985" w:rsidRDefault="005F3985" w:rsidP="008C630C">
      <w:pPr>
        <w:spacing w:after="0" w:line="240" w:lineRule="auto"/>
        <w:ind w:left="720" w:hanging="720"/>
        <w:jc w:val="both"/>
        <w:rPr>
          <w:rFonts w:ascii="Bookman Old Style" w:hAnsi="Bookman Old Style" w:cs="Times New Roman"/>
          <w:noProof/>
          <w:sz w:val="20"/>
          <w:szCs w:val="20"/>
        </w:rPr>
      </w:pPr>
      <w:r w:rsidRPr="005F3985">
        <w:rPr>
          <w:rFonts w:ascii="Bookman Old Style" w:hAnsi="Bookman Old Style" w:cs="Times New Roman"/>
          <w:noProof/>
          <w:sz w:val="20"/>
          <w:szCs w:val="20"/>
        </w:rPr>
        <w:t xml:space="preserve">Forth, J. S., L.; Grant, C.; Sullivan, S. (2014). </w:t>
      </w:r>
      <w:r w:rsidRPr="005F3985">
        <w:rPr>
          <w:rFonts w:ascii="Bookman Old Style" w:hAnsi="Bookman Old Style" w:cs="Times New Roman"/>
          <w:i/>
          <w:noProof/>
          <w:sz w:val="20"/>
          <w:szCs w:val="20"/>
        </w:rPr>
        <w:t>Employers' Pension Provision Survey 2013</w:t>
      </w:r>
      <w:r w:rsidRPr="005F3985">
        <w:rPr>
          <w:rFonts w:ascii="Bookman Old Style" w:hAnsi="Bookman Old Style" w:cs="Times New Roman"/>
          <w:noProof/>
          <w:sz w:val="20"/>
          <w:szCs w:val="20"/>
        </w:rPr>
        <w:t>. Norwich: DWP.</w:t>
      </w:r>
    </w:p>
    <w:p w14:paraId="1F27F3AF" w14:textId="77777777" w:rsidR="00B40FCB" w:rsidRPr="006223B4" w:rsidRDefault="00B40FCB" w:rsidP="008C630C">
      <w:pPr>
        <w:spacing w:after="0" w:line="240" w:lineRule="auto"/>
        <w:ind w:left="720" w:hanging="720"/>
        <w:jc w:val="both"/>
        <w:rPr>
          <w:rFonts w:ascii="Bookman Old Style" w:hAnsi="Bookman Old Style" w:cs="Times New Roman"/>
          <w:noProof/>
          <w:sz w:val="20"/>
          <w:szCs w:val="20"/>
        </w:rPr>
      </w:pPr>
    </w:p>
    <w:p w14:paraId="292EDD81" w14:textId="0549D9E4" w:rsidR="00505B3B" w:rsidRDefault="00505B3B" w:rsidP="008C630C">
      <w:pPr>
        <w:spacing w:after="0" w:line="240" w:lineRule="auto"/>
        <w:ind w:left="567" w:hanging="567"/>
        <w:rPr>
          <w:rFonts w:ascii="Bookman Old Style" w:hAnsi="Bookman Old Style" w:cs="Times New Roman"/>
          <w:sz w:val="20"/>
          <w:szCs w:val="20"/>
        </w:rPr>
      </w:pPr>
      <w:r w:rsidRPr="006223B4">
        <w:rPr>
          <w:rFonts w:ascii="Bookman Old Style" w:hAnsi="Bookman Old Style" w:cs="Times New Roman"/>
          <w:sz w:val="20"/>
          <w:szCs w:val="20"/>
        </w:rPr>
        <w:t xml:space="preserve">Gabriel, Z.and Bowling, A. (2004). Quality of life from the perspective of older people. </w:t>
      </w:r>
      <w:r w:rsidRPr="006223B4">
        <w:rPr>
          <w:rFonts w:ascii="Bookman Old Style" w:hAnsi="Bookman Old Style" w:cs="Times New Roman"/>
          <w:i/>
          <w:sz w:val="20"/>
          <w:szCs w:val="20"/>
        </w:rPr>
        <w:t>Ageing and Society</w:t>
      </w:r>
      <w:r w:rsidRPr="006223B4">
        <w:rPr>
          <w:rFonts w:ascii="Bookman Old Style" w:hAnsi="Bookman Old Style" w:cs="Times New Roman"/>
          <w:sz w:val="20"/>
          <w:szCs w:val="20"/>
        </w:rPr>
        <w:t xml:space="preserve"> 24(5):675-691. </w:t>
      </w:r>
    </w:p>
    <w:p w14:paraId="7D38C057" w14:textId="77777777" w:rsidR="0016656B" w:rsidRDefault="0016656B" w:rsidP="008C630C">
      <w:pPr>
        <w:spacing w:after="0" w:line="240" w:lineRule="auto"/>
        <w:ind w:left="567" w:hanging="567"/>
        <w:rPr>
          <w:rFonts w:ascii="Bookman Old Style" w:hAnsi="Bookman Old Style" w:cs="Times New Roman"/>
          <w:sz w:val="20"/>
          <w:szCs w:val="20"/>
        </w:rPr>
      </w:pPr>
    </w:p>
    <w:p w14:paraId="0537B282" w14:textId="77777777" w:rsidR="0016656B" w:rsidRDefault="0016656B" w:rsidP="008C630C">
      <w:pPr>
        <w:pStyle w:val="Heading1"/>
        <w:numPr>
          <w:ilvl w:val="0"/>
          <w:numId w:val="0"/>
        </w:numPr>
        <w:shd w:val="clear" w:color="auto" w:fill="FFFFFF"/>
        <w:spacing w:before="0" w:after="0"/>
        <w:ind w:left="567" w:hanging="567"/>
        <w:textAlignment w:val="baseline"/>
        <w:rPr>
          <w:rFonts w:ascii="Bookman Old Style" w:hAnsi="Bookman Old Style"/>
          <w:b w:val="0"/>
          <w:sz w:val="20"/>
          <w:szCs w:val="20"/>
        </w:rPr>
      </w:pPr>
      <w:r w:rsidRPr="006223B4">
        <w:rPr>
          <w:rFonts w:ascii="Bookman Old Style" w:hAnsi="Bookman Old Style"/>
          <w:b w:val="0"/>
          <w:bCs w:val="0"/>
          <w:sz w:val="20"/>
          <w:szCs w:val="20"/>
        </w:rPr>
        <w:t xml:space="preserve">Ju, Y.J., Han, K., Lee, H.J., Lee, J.E., Choi, J.W., Hyun, I.S., Park, E. (2016). </w:t>
      </w:r>
      <w:r w:rsidRPr="006223B4">
        <w:rPr>
          <w:rFonts w:ascii="Bookman Old Style" w:hAnsi="Bookman Old Style"/>
          <w:b w:val="0"/>
          <w:sz w:val="20"/>
          <w:szCs w:val="20"/>
        </w:rPr>
        <w:t xml:space="preserve">Quality of life and national pension receipt after retirement among older adults. Geriatrics Gerontology International (in press). </w:t>
      </w:r>
    </w:p>
    <w:p w14:paraId="05AC1448" w14:textId="77777777" w:rsidR="00B40FCB" w:rsidRPr="006223B4" w:rsidRDefault="00B40FCB" w:rsidP="008C630C">
      <w:pPr>
        <w:spacing w:after="0" w:line="240" w:lineRule="auto"/>
        <w:ind w:left="567" w:hanging="567"/>
        <w:rPr>
          <w:rFonts w:ascii="Bookman Old Style" w:hAnsi="Bookman Old Style" w:cs="Times New Roman"/>
          <w:b/>
          <w:i/>
          <w:sz w:val="20"/>
          <w:szCs w:val="20"/>
        </w:rPr>
      </w:pPr>
    </w:p>
    <w:p w14:paraId="65A2C165" w14:textId="14B861B2" w:rsidR="00505B3B" w:rsidRPr="006223B4" w:rsidRDefault="00505B3B" w:rsidP="008C630C">
      <w:pPr>
        <w:spacing w:after="0" w:line="240" w:lineRule="auto"/>
        <w:ind w:left="567" w:hanging="567"/>
        <w:jc w:val="both"/>
        <w:rPr>
          <w:rFonts w:ascii="Bookman Old Style" w:hAnsi="Bookman Old Style" w:cs="Times New Roman"/>
          <w:sz w:val="20"/>
          <w:szCs w:val="20"/>
        </w:rPr>
      </w:pPr>
      <w:r w:rsidRPr="006223B4">
        <w:rPr>
          <w:rFonts w:ascii="Bookman Old Style" w:hAnsi="Bookman Old Style" w:cs="Times New Roman"/>
          <w:sz w:val="20"/>
          <w:szCs w:val="20"/>
        </w:rPr>
        <w:t xml:space="preserve">Khan, </w:t>
      </w:r>
      <w:r w:rsidRPr="006223B4">
        <w:rPr>
          <w:rFonts w:ascii="Bookman Old Style" w:eastAsia="Times New Roman" w:hAnsi="Bookman Old Style" w:cs="Times New Roman"/>
          <w:sz w:val="20"/>
          <w:szCs w:val="20"/>
        </w:rPr>
        <w:t>H</w:t>
      </w:r>
      <w:r w:rsidRPr="006223B4">
        <w:rPr>
          <w:rFonts w:ascii="Bookman Old Style" w:hAnsi="Bookman Old Style" w:cs="Times New Roman"/>
          <w:sz w:val="20"/>
          <w:szCs w:val="20"/>
        </w:rPr>
        <w:t>.T.A.</w:t>
      </w:r>
      <w:r w:rsidRPr="006223B4">
        <w:rPr>
          <w:rFonts w:ascii="Bookman Old Style" w:eastAsia="Times New Roman" w:hAnsi="Bookman Old Style" w:cs="Times New Roman"/>
          <w:sz w:val="20"/>
          <w:szCs w:val="20"/>
        </w:rPr>
        <w:t>, Leeson</w:t>
      </w:r>
      <w:r w:rsidRPr="006223B4">
        <w:rPr>
          <w:rFonts w:ascii="Bookman Old Style" w:hAnsi="Bookman Old Style" w:cs="Times New Roman"/>
          <w:sz w:val="20"/>
          <w:szCs w:val="20"/>
        </w:rPr>
        <w:t>, G.W.</w:t>
      </w:r>
      <w:r w:rsidRPr="006223B4">
        <w:rPr>
          <w:rFonts w:ascii="Bookman Old Style" w:eastAsia="Times New Roman" w:hAnsi="Bookman Old Style" w:cs="Times New Roman"/>
          <w:sz w:val="20"/>
          <w:szCs w:val="20"/>
        </w:rPr>
        <w:t xml:space="preserve"> and Findlay</w:t>
      </w:r>
      <w:r w:rsidRPr="006223B4">
        <w:rPr>
          <w:rFonts w:ascii="Bookman Old Style" w:hAnsi="Bookman Old Style" w:cs="Times New Roman"/>
          <w:sz w:val="20"/>
          <w:szCs w:val="20"/>
        </w:rPr>
        <w:t>, H. (</w:t>
      </w:r>
      <w:r w:rsidRPr="006223B4">
        <w:rPr>
          <w:rFonts w:ascii="Bookman Old Style" w:eastAsia="Times New Roman" w:hAnsi="Bookman Old Style" w:cs="Times New Roman"/>
          <w:sz w:val="20"/>
          <w:szCs w:val="20"/>
        </w:rPr>
        <w:t>2013</w:t>
      </w:r>
      <w:r w:rsidRPr="006223B4">
        <w:rPr>
          <w:rFonts w:ascii="Bookman Old Style" w:hAnsi="Bookman Old Style" w:cs="Times New Roman"/>
          <w:sz w:val="20"/>
          <w:szCs w:val="20"/>
        </w:rPr>
        <w:t>). A</w:t>
      </w:r>
      <w:r w:rsidRPr="006223B4">
        <w:rPr>
          <w:rFonts w:ascii="Bookman Old Style" w:eastAsia="Times New Roman" w:hAnsi="Bookman Old Style" w:cs="Times New Roman"/>
          <w:sz w:val="20"/>
          <w:szCs w:val="20"/>
        </w:rPr>
        <w:t xml:space="preserve">ttitudes Towards Bearing the Cost of Care in Later Life Across the World. </w:t>
      </w:r>
      <w:r w:rsidRPr="006223B4">
        <w:rPr>
          <w:rFonts w:ascii="Bookman Old Style" w:eastAsia="Times New Roman" w:hAnsi="Bookman Old Style" w:cs="Times New Roman"/>
          <w:i/>
          <w:sz w:val="20"/>
          <w:szCs w:val="20"/>
        </w:rPr>
        <w:t>Illness, Crisis and Loss</w:t>
      </w:r>
      <w:r w:rsidRPr="006223B4">
        <w:rPr>
          <w:rFonts w:ascii="Bookman Old Style" w:eastAsia="Times New Roman" w:hAnsi="Bookman Old Style" w:cs="Times New Roman"/>
          <w:sz w:val="20"/>
          <w:szCs w:val="20"/>
        </w:rPr>
        <w:t xml:space="preserve"> </w:t>
      </w:r>
      <w:r w:rsidRPr="006223B4">
        <w:rPr>
          <w:rFonts w:ascii="Bookman Old Style" w:eastAsia="Times New Roman" w:hAnsi="Bookman Old Style" w:cs="Times New Roman"/>
          <w:b/>
          <w:sz w:val="20"/>
          <w:szCs w:val="20"/>
        </w:rPr>
        <w:t>21</w:t>
      </w:r>
      <w:r w:rsidRPr="006223B4">
        <w:rPr>
          <w:rFonts w:ascii="Bookman Old Style" w:eastAsia="Times New Roman" w:hAnsi="Bookman Old Style" w:cs="Times New Roman"/>
          <w:sz w:val="20"/>
          <w:szCs w:val="20"/>
        </w:rPr>
        <w:t>(1):49-69</w:t>
      </w:r>
      <w:r w:rsidRPr="006223B4">
        <w:rPr>
          <w:rFonts w:ascii="Bookman Old Style" w:hAnsi="Bookman Old Style" w:cs="Times New Roman"/>
          <w:sz w:val="20"/>
          <w:szCs w:val="20"/>
        </w:rPr>
        <w:t>.</w:t>
      </w:r>
    </w:p>
    <w:p w14:paraId="3AA30456" w14:textId="77777777" w:rsidR="00B40FCB" w:rsidRDefault="00B40FCB" w:rsidP="008C630C">
      <w:pPr>
        <w:spacing w:after="0" w:line="240" w:lineRule="auto"/>
        <w:ind w:left="567" w:hanging="567"/>
        <w:jc w:val="both"/>
        <w:rPr>
          <w:rFonts w:ascii="Bookman Old Style" w:hAnsi="Bookman Old Style" w:cstheme="minorHAnsi"/>
          <w:sz w:val="20"/>
          <w:szCs w:val="20"/>
        </w:rPr>
      </w:pPr>
    </w:p>
    <w:p w14:paraId="0088B5F2" w14:textId="1C3F1205" w:rsidR="00224E9F" w:rsidRPr="006223B4" w:rsidRDefault="00224E9F" w:rsidP="008C630C">
      <w:pPr>
        <w:spacing w:after="0" w:line="240" w:lineRule="auto"/>
        <w:ind w:left="567" w:hanging="567"/>
        <w:jc w:val="both"/>
        <w:rPr>
          <w:rFonts w:ascii="Bookman Old Style" w:hAnsi="Bookman Old Style" w:cstheme="minorHAnsi"/>
          <w:sz w:val="20"/>
          <w:szCs w:val="20"/>
        </w:rPr>
      </w:pPr>
      <w:r w:rsidRPr="006223B4">
        <w:rPr>
          <w:rFonts w:ascii="Bookman Old Style" w:hAnsi="Bookman Old Style" w:cstheme="minorHAnsi"/>
          <w:sz w:val="20"/>
          <w:szCs w:val="20"/>
        </w:rPr>
        <w:t xml:space="preserve">Khan, H.T.A. (2014). Factors associated with intergenerational social support across the world, </w:t>
      </w:r>
      <w:r w:rsidRPr="006223B4">
        <w:rPr>
          <w:rFonts w:ascii="Bookman Old Style" w:hAnsi="Bookman Old Style" w:cstheme="minorHAnsi"/>
          <w:i/>
          <w:sz w:val="20"/>
          <w:szCs w:val="20"/>
        </w:rPr>
        <w:t>Ageing International</w:t>
      </w:r>
      <w:r w:rsidRPr="006223B4">
        <w:rPr>
          <w:rFonts w:ascii="Bookman Old Style" w:hAnsi="Bookman Old Style" w:cstheme="minorHAnsi"/>
          <w:sz w:val="20"/>
          <w:szCs w:val="20"/>
        </w:rPr>
        <w:t xml:space="preserve"> </w:t>
      </w:r>
      <w:r w:rsidRPr="006223B4">
        <w:rPr>
          <w:rFonts w:ascii="Bookman Old Style" w:hAnsi="Bookman Old Style" w:cstheme="minorHAnsi"/>
          <w:bCs/>
          <w:sz w:val="20"/>
          <w:szCs w:val="20"/>
        </w:rPr>
        <w:t>39</w:t>
      </w:r>
      <w:r w:rsidRPr="006223B4">
        <w:rPr>
          <w:rFonts w:ascii="Bookman Old Style" w:hAnsi="Bookman Old Style" w:cstheme="minorHAnsi"/>
          <w:sz w:val="20"/>
          <w:szCs w:val="20"/>
        </w:rPr>
        <w:t>(4): 289-326.</w:t>
      </w:r>
    </w:p>
    <w:p w14:paraId="249DAD7C" w14:textId="77777777" w:rsidR="00B40FCB" w:rsidRDefault="00B40FCB" w:rsidP="008C630C">
      <w:pPr>
        <w:spacing w:after="0" w:line="240" w:lineRule="auto"/>
        <w:ind w:left="567" w:hanging="567"/>
        <w:jc w:val="both"/>
        <w:rPr>
          <w:rFonts w:ascii="Bookman Old Style" w:hAnsi="Bookman Old Style"/>
          <w:sz w:val="20"/>
          <w:szCs w:val="20"/>
        </w:rPr>
      </w:pPr>
    </w:p>
    <w:p w14:paraId="30CAEC0A" w14:textId="1AEA2BC4" w:rsidR="00414AB8" w:rsidRPr="006223B4" w:rsidRDefault="00414AB8" w:rsidP="008C630C">
      <w:pPr>
        <w:spacing w:after="0" w:line="240" w:lineRule="auto"/>
        <w:ind w:left="567" w:hanging="567"/>
        <w:jc w:val="both"/>
        <w:rPr>
          <w:rFonts w:ascii="Bookman Old Style" w:hAnsi="Bookman Old Style" w:cstheme="minorHAnsi"/>
          <w:b/>
          <w:bCs/>
          <w:sz w:val="20"/>
          <w:szCs w:val="20"/>
        </w:rPr>
      </w:pPr>
      <w:r w:rsidRPr="006223B4">
        <w:rPr>
          <w:rFonts w:ascii="Bookman Old Style" w:hAnsi="Bookman Old Style"/>
          <w:sz w:val="20"/>
          <w:szCs w:val="20"/>
        </w:rPr>
        <w:t xml:space="preserve">Khan, H.T.A. and Rahman, T. (2016). Women’s Participation in Economic and NGO Activities in Bangladesh: An Empirical Study on the Bangladesh Demography and Health Survey (BDHS), </w:t>
      </w:r>
      <w:r w:rsidRPr="006223B4">
        <w:rPr>
          <w:rFonts w:ascii="Bookman Old Style" w:hAnsi="Bookman Old Style"/>
          <w:i/>
          <w:iCs/>
          <w:sz w:val="20"/>
          <w:szCs w:val="20"/>
        </w:rPr>
        <w:t>International Journal of Sociology and Social Policy</w:t>
      </w:r>
      <w:r w:rsidRPr="006223B4">
        <w:rPr>
          <w:rFonts w:ascii="Bookman Old Style" w:hAnsi="Bookman Old Style"/>
          <w:sz w:val="20"/>
          <w:szCs w:val="20"/>
        </w:rPr>
        <w:t xml:space="preserve">, 36(7/8):1-25. </w:t>
      </w:r>
    </w:p>
    <w:p w14:paraId="593D5A9D" w14:textId="77777777" w:rsidR="00B40FCB" w:rsidRDefault="00B40FCB" w:rsidP="008C630C">
      <w:pPr>
        <w:spacing w:after="0" w:line="240" w:lineRule="auto"/>
        <w:ind w:left="567" w:hanging="567"/>
        <w:jc w:val="both"/>
        <w:rPr>
          <w:rFonts w:ascii="Bookman Old Style" w:eastAsia="Times New Roman" w:hAnsi="Bookman Old Style" w:cs="Times New Roman"/>
          <w:sz w:val="20"/>
          <w:szCs w:val="20"/>
        </w:rPr>
      </w:pPr>
    </w:p>
    <w:p w14:paraId="31DECFED" w14:textId="11D690D1" w:rsidR="002A56E9" w:rsidRPr="006223B4" w:rsidRDefault="002A56E9" w:rsidP="008C630C">
      <w:pPr>
        <w:pStyle w:val="Bibliography"/>
        <w:spacing w:after="0" w:line="240" w:lineRule="auto"/>
        <w:ind w:left="567" w:hanging="567"/>
        <w:rPr>
          <w:rFonts w:ascii="Bookman Old Style" w:eastAsia="Times New Roman" w:hAnsi="Bookman Old Style" w:cs="Times New Roman"/>
          <w:sz w:val="20"/>
          <w:szCs w:val="20"/>
        </w:rPr>
      </w:pPr>
      <w:r w:rsidRPr="006223B4">
        <w:rPr>
          <w:rFonts w:ascii="Bookman Old Style" w:eastAsia="Times New Roman" w:hAnsi="Bookman Old Style" w:cs="Times New Roman"/>
          <w:sz w:val="20"/>
          <w:szCs w:val="20"/>
        </w:rPr>
        <w:t xml:space="preserve">Metcalf, H. and Meadows, P. (2010). Second survey of employers’ policies, practices and performances relating to age. </w:t>
      </w:r>
      <w:r w:rsidR="00B40FCB">
        <w:rPr>
          <w:rFonts w:ascii="Bookman Old Style" w:eastAsia="Times New Roman" w:hAnsi="Bookman Old Style" w:cs="Times New Roman"/>
          <w:sz w:val="20"/>
          <w:szCs w:val="20"/>
        </w:rPr>
        <w:t xml:space="preserve">London: </w:t>
      </w:r>
      <w:r w:rsidRPr="006223B4">
        <w:rPr>
          <w:rFonts w:ascii="Bookman Old Style" w:eastAsia="Times New Roman" w:hAnsi="Bookman Old Style" w:cs="Times New Roman"/>
          <w:sz w:val="20"/>
          <w:szCs w:val="20"/>
        </w:rPr>
        <w:t xml:space="preserve">DWP. </w:t>
      </w:r>
    </w:p>
    <w:p w14:paraId="6FAC85BC" w14:textId="77777777" w:rsidR="0016656B" w:rsidRDefault="0016656B" w:rsidP="008C630C">
      <w:pPr>
        <w:pStyle w:val="Heading1"/>
        <w:numPr>
          <w:ilvl w:val="0"/>
          <w:numId w:val="0"/>
        </w:numPr>
        <w:spacing w:before="0" w:after="0"/>
        <w:ind w:left="567" w:hanging="567"/>
        <w:textAlignment w:val="baseline"/>
        <w:rPr>
          <w:rFonts w:ascii="Bookman Old Style" w:hAnsi="Bookman Old Style"/>
          <w:sz w:val="20"/>
          <w:szCs w:val="20"/>
        </w:rPr>
      </w:pPr>
    </w:p>
    <w:p w14:paraId="025EF13D" w14:textId="07A89B4B" w:rsidR="008C630C" w:rsidRPr="008C630C" w:rsidRDefault="00A420C7" w:rsidP="008C630C">
      <w:pPr>
        <w:pStyle w:val="Heading1"/>
        <w:numPr>
          <w:ilvl w:val="0"/>
          <w:numId w:val="0"/>
        </w:numPr>
        <w:spacing w:before="0" w:after="0"/>
        <w:ind w:left="567" w:hanging="567"/>
        <w:textAlignment w:val="baseline"/>
        <w:rPr>
          <w:rFonts w:ascii="Bookman Old Style" w:hAnsi="Bookman Old Style"/>
          <w:b w:val="0"/>
          <w:color w:val="333300"/>
          <w:sz w:val="20"/>
          <w:szCs w:val="20"/>
          <w:bdr w:val="none" w:sz="0" w:space="0" w:color="auto" w:frame="1"/>
        </w:rPr>
      </w:pPr>
      <w:hyperlink r:id="rId10" w:history="1">
        <w:r w:rsidR="0016656B" w:rsidRPr="006223B4">
          <w:rPr>
            <w:rStyle w:val="Hyperlink"/>
            <w:rFonts w:ascii="Bookman Old Style" w:hAnsi="Bookman Old Style"/>
            <w:b w:val="0"/>
            <w:bCs w:val="0"/>
            <w:color w:val="333333"/>
            <w:sz w:val="20"/>
            <w:szCs w:val="20"/>
            <w:u w:val="none"/>
            <w:bdr w:val="none" w:sz="0" w:space="0" w:color="auto" w:frame="1"/>
          </w:rPr>
          <w:t>Netuveli</w:t>
        </w:r>
      </w:hyperlink>
      <w:r w:rsidR="0016656B" w:rsidRPr="006223B4">
        <w:rPr>
          <w:rStyle w:val="name"/>
          <w:rFonts w:ascii="Bookman Old Style" w:hAnsi="Bookman Old Style"/>
          <w:b w:val="0"/>
          <w:color w:val="333333"/>
          <w:sz w:val="20"/>
          <w:szCs w:val="20"/>
          <w:bdr w:val="none" w:sz="0" w:space="0" w:color="auto" w:frame="1"/>
        </w:rPr>
        <w:t xml:space="preserve">, G., Wiggins, R.D., Hildon, Z., M….,. And…,. (2006). </w:t>
      </w:r>
      <w:r w:rsidR="0016656B" w:rsidRPr="006223B4">
        <w:rPr>
          <w:rFonts w:ascii="Bookman Old Style" w:hAnsi="Bookman Old Style"/>
          <w:b w:val="0"/>
          <w:color w:val="333333"/>
          <w:sz w:val="20"/>
          <w:szCs w:val="20"/>
        </w:rPr>
        <w:t xml:space="preserve">Quality of life at older ages: evidence from the English longitudinal study of aging (wave 1). </w:t>
      </w:r>
      <w:r w:rsidR="0016656B" w:rsidRPr="006223B4">
        <w:rPr>
          <w:rFonts w:ascii="Bookman Old Style" w:hAnsi="Bookman Old Style"/>
          <w:b w:val="0"/>
          <w:i/>
          <w:iCs/>
          <w:color w:val="333300"/>
          <w:sz w:val="20"/>
          <w:szCs w:val="20"/>
          <w:bdr w:val="none" w:sz="0" w:space="0" w:color="auto" w:frame="1"/>
        </w:rPr>
        <w:t>Journal of Epidemiology and Community Health</w:t>
      </w:r>
      <w:r w:rsidR="0016656B" w:rsidRPr="006223B4">
        <w:rPr>
          <w:rStyle w:val="apple-converted-space"/>
          <w:rFonts w:ascii="Bookman Old Style" w:hAnsi="Bookman Old Style"/>
          <w:b w:val="0"/>
          <w:i/>
          <w:iCs/>
          <w:color w:val="333300"/>
          <w:sz w:val="20"/>
          <w:szCs w:val="20"/>
          <w:bdr w:val="none" w:sz="0" w:space="0" w:color="auto" w:frame="1"/>
        </w:rPr>
        <w:t> </w:t>
      </w:r>
      <w:r w:rsidR="0016656B" w:rsidRPr="006223B4">
        <w:rPr>
          <w:rStyle w:val="slug-vol"/>
          <w:rFonts w:ascii="Bookman Old Style" w:hAnsi="Bookman Old Style"/>
          <w:b w:val="0"/>
          <w:bCs w:val="0"/>
          <w:color w:val="333300"/>
          <w:sz w:val="20"/>
          <w:szCs w:val="20"/>
          <w:bdr w:val="none" w:sz="0" w:space="0" w:color="auto" w:frame="1"/>
        </w:rPr>
        <w:t>60</w:t>
      </w:r>
      <w:r w:rsidR="0016656B" w:rsidRPr="006223B4">
        <w:rPr>
          <w:rStyle w:val="cit-sep"/>
          <w:rFonts w:ascii="Bookman Old Style" w:hAnsi="Bookman Old Style"/>
          <w:b w:val="0"/>
          <w:color w:val="333300"/>
          <w:sz w:val="20"/>
          <w:szCs w:val="20"/>
          <w:bdr w:val="none" w:sz="0" w:space="0" w:color="auto" w:frame="1"/>
        </w:rPr>
        <w:t>:</w:t>
      </w:r>
      <w:r w:rsidR="0016656B" w:rsidRPr="006223B4">
        <w:rPr>
          <w:rStyle w:val="slug-pages"/>
          <w:rFonts w:ascii="Bookman Old Style" w:hAnsi="Bookman Old Style"/>
          <w:b w:val="0"/>
          <w:color w:val="333300"/>
          <w:sz w:val="20"/>
          <w:szCs w:val="20"/>
          <w:bdr w:val="none" w:sz="0" w:space="0" w:color="auto" w:frame="1"/>
        </w:rPr>
        <w:t>357-363</w:t>
      </w:r>
      <w:r w:rsidR="0016656B" w:rsidRPr="006223B4">
        <w:rPr>
          <w:rStyle w:val="apple-converted-space"/>
          <w:rFonts w:ascii="Bookman Old Style" w:hAnsi="Bookman Old Style"/>
          <w:b w:val="0"/>
          <w:color w:val="333300"/>
          <w:sz w:val="20"/>
          <w:szCs w:val="20"/>
          <w:bdr w:val="none" w:sz="0" w:space="0" w:color="auto" w:frame="1"/>
        </w:rPr>
        <w:t xml:space="preserve">. </w:t>
      </w:r>
    </w:p>
    <w:p w14:paraId="2525B88B" w14:textId="77777777" w:rsidR="008C630C" w:rsidRDefault="008C630C" w:rsidP="008C630C">
      <w:pPr>
        <w:spacing w:after="0" w:line="240" w:lineRule="auto"/>
        <w:ind w:left="567" w:hanging="567"/>
        <w:rPr>
          <w:rFonts w:ascii="Bookman Old Style" w:hAnsi="Bookman Old Style" w:cs="Times New Roman"/>
          <w:bCs/>
          <w:color w:val="2E2E2E"/>
          <w:sz w:val="20"/>
          <w:szCs w:val="20"/>
        </w:rPr>
      </w:pPr>
    </w:p>
    <w:p w14:paraId="0F59531B" w14:textId="6A5A4C15" w:rsidR="008C630C" w:rsidRDefault="008C630C" w:rsidP="008C630C">
      <w:pPr>
        <w:spacing w:after="0" w:line="240" w:lineRule="auto"/>
        <w:ind w:left="567" w:hanging="567"/>
        <w:rPr>
          <w:rFonts w:ascii="Bookman Old Style" w:hAnsi="Bookman Old Style" w:cs="Times New Roman"/>
          <w:color w:val="2E2E2E"/>
          <w:sz w:val="20"/>
          <w:szCs w:val="20"/>
        </w:rPr>
      </w:pPr>
      <w:r w:rsidRPr="006223B4">
        <w:rPr>
          <w:rFonts w:ascii="Bookman Old Style" w:hAnsi="Bookman Old Style" w:cs="Times New Roman"/>
          <w:bCs/>
          <w:color w:val="2E2E2E"/>
          <w:sz w:val="20"/>
          <w:szCs w:val="20"/>
        </w:rPr>
        <w:t xml:space="preserve">Raphael, D. And Bryant, T. (2004). The welfare state as a determinant of women’s health: support for women’s quality of life in Canada and four comparison nations. </w:t>
      </w:r>
      <w:hyperlink r:id="rId11" w:tooltip="Go to Health Policy on ScienceDirect" w:history="1">
        <w:r w:rsidRPr="006223B4">
          <w:rPr>
            <w:rStyle w:val="Hyperlink"/>
            <w:rFonts w:ascii="Bookman Old Style" w:hAnsi="Bookman Old Style" w:cs="Times New Roman"/>
            <w:i/>
            <w:color w:val="2E2E2E"/>
            <w:sz w:val="20"/>
            <w:szCs w:val="20"/>
            <w:u w:val="none"/>
            <w:bdr w:val="none" w:sz="0" w:space="0" w:color="auto" w:frame="1"/>
          </w:rPr>
          <w:t>Health Policy</w:t>
        </w:r>
      </w:hyperlink>
      <w:r w:rsidRPr="006223B4">
        <w:rPr>
          <w:rFonts w:ascii="Bookman Old Style" w:hAnsi="Bookman Old Style" w:cs="Times New Roman"/>
          <w:bCs/>
          <w:i/>
          <w:color w:val="2E2E2E"/>
          <w:sz w:val="20"/>
          <w:szCs w:val="20"/>
        </w:rPr>
        <w:t xml:space="preserve"> </w:t>
      </w:r>
      <w:r w:rsidRPr="006223B4">
        <w:rPr>
          <w:rFonts w:ascii="Bookman Old Style" w:hAnsi="Bookman Old Style" w:cs="Times New Roman"/>
          <w:bCs/>
          <w:color w:val="2E2E2E"/>
          <w:sz w:val="20"/>
          <w:szCs w:val="20"/>
        </w:rPr>
        <w:t>68(1):</w:t>
      </w:r>
      <w:r w:rsidRPr="006223B4">
        <w:rPr>
          <w:rFonts w:ascii="Bookman Old Style" w:hAnsi="Bookman Old Style" w:cs="Times New Roman"/>
          <w:color w:val="2E2E2E"/>
          <w:sz w:val="20"/>
          <w:szCs w:val="20"/>
        </w:rPr>
        <w:t xml:space="preserve"> 63–79. </w:t>
      </w:r>
    </w:p>
    <w:p w14:paraId="5E540E6E" w14:textId="44C7E417" w:rsidR="00B40FCB" w:rsidRPr="00B40FCB" w:rsidRDefault="00B40FCB" w:rsidP="008C630C">
      <w:pPr>
        <w:spacing w:after="0"/>
        <w:rPr>
          <w:lang w:eastAsia="en-US"/>
        </w:rPr>
      </w:pPr>
    </w:p>
    <w:p w14:paraId="49DA74EF" w14:textId="59BA8546" w:rsidR="006C25AC" w:rsidRDefault="006C25AC" w:rsidP="008C630C">
      <w:pPr>
        <w:spacing w:after="0" w:line="240" w:lineRule="auto"/>
        <w:ind w:left="567" w:hanging="567"/>
        <w:jc w:val="both"/>
        <w:rPr>
          <w:rFonts w:ascii="Bookman Old Style" w:hAnsi="Bookman Old Style" w:cs="Times New Roman"/>
          <w:sz w:val="20"/>
          <w:szCs w:val="20"/>
          <w:lang w:eastAsia="en-US"/>
        </w:rPr>
      </w:pPr>
      <w:r w:rsidRPr="006223B4">
        <w:rPr>
          <w:rFonts w:ascii="Bookman Old Style" w:hAnsi="Bookman Old Style" w:cs="Times New Roman"/>
          <w:sz w:val="20"/>
          <w:szCs w:val="20"/>
          <w:lang w:eastAsia="en-US"/>
        </w:rPr>
        <w:t xml:space="preserve">Wiggins, R.D., Higgs, P.F.D., Hyde, M. And Blane, D.B. (2004). Quality of life in the third age: key predictors of the CASP-19 measure, </w:t>
      </w:r>
      <w:r w:rsidRPr="006223B4">
        <w:rPr>
          <w:rFonts w:ascii="Bookman Old Style" w:hAnsi="Bookman Old Style" w:cs="Times New Roman"/>
          <w:i/>
          <w:sz w:val="20"/>
          <w:szCs w:val="20"/>
          <w:lang w:eastAsia="en-US"/>
        </w:rPr>
        <w:t>Ageing and Society</w:t>
      </w:r>
      <w:r w:rsidRPr="006223B4">
        <w:rPr>
          <w:rFonts w:ascii="Bookman Old Style" w:hAnsi="Bookman Old Style" w:cs="Times New Roman"/>
          <w:sz w:val="20"/>
          <w:szCs w:val="20"/>
          <w:lang w:eastAsia="en-US"/>
        </w:rPr>
        <w:t xml:space="preserve"> 24(5): 693-708.</w:t>
      </w:r>
    </w:p>
    <w:p w14:paraId="6397BD2C" w14:textId="77777777" w:rsidR="00B40FCB" w:rsidRPr="006223B4" w:rsidRDefault="00B40FCB" w:rsidP="008C630C">
      <w:pPr>
        <w:spacing w:after="0" w:line="240" w:lineRule="auto"/>
        <w:ind w:left="567" w:hanging="567"/>
        <w:jc w:val="both"/>
        <w:rPr>
          <w:rFonts w:ascii="Bookman Old Style" w:hAnsi="Bookman Old Style" w:cs="Times New Roman"/>
          <w:sz w:val="20"/>
          <w:szCs w:val="20"/>
          <w:lang w:eastAsia="en-US"/>
        </w:rPr>
      </w:pPr>
    </w:p>
    <w:p w14:paraId="5A7ECFE9" w14:textId="4F412CA8" w:rsidR="00BC064B" w:rsidRDefault="00F35A4F" w:rsidP="008C630C">
      <w:pPr>
        <w:spacing w:after="0" w:line="240" w:lineRule="auto"/>
        <w:ind w:left="567" w:hanging="567"/>
        <w:jc w:val="both"/>
        <w:rPr>
          <w:rFonts w:ascii="Bookman Old Style" w:hAnsi="Bookman Old Style" w:cs="Times New Roman"/>
          <w:sz w:val="20"/>
          <w:szCs w:val="20"/>
          <w:lang w:eastAsia="en-US"/>
        </w:rPr>
      </w:pPr>
      <w:r w:rsidRPr="006223B4">
        <w:rPr>
          <w:rFonts w:ascii="Bookman Old Style" w:hAnsi="Bookman Old Style" w:cs="Times New Roman"/>
          <w:sz w:val="20"/>
          <w:szCs w:val="20"/>
          <w:lang w:eastAsia="en-US"/>
        </w:rPr>
        <w:lastRenderedPageBreak/>
        <w:t xml:space="preserve">Witt, M.A. and Redding, G. (2013). Asian business systems: Institutional comparison, Clusters and Implications for varieties of capitalism and business systems theory”, </w:t>
      </w:r>
      <w:r w:rsidRPr="006223B4">
        <w:rPr>
          <w:rFonts w:ascii="Bookman Old Style" w:hAnsi="Bookman Old Style" w:cs="Times New Roman"/>
          <w:i/>
          <w:sz w:val="20"/>
          <w:szCs w:val="20"/>
          <w:lang w:eastAsia="en-US"/>
        </w:rPr>
        <w:t>Socio-Economic Review</w:t>
      </w:r>
      <w:r w:rsidRPr="006223B4">
        <w:rPr>
          <w:rFonts w:ascii="Bookman Old Style" w:hAnsi="Bookman Old Style" w:cs="Times New Roman"/>
          <w:sz w:val="20"/>
          <w:szCs w:val="20"/>
          <w:lang w:eastAsia="en-US"/>
        </w:rPr>
        <w:t xml:space="preserve"> 11(2):265-300. </w:t>
      </w:r>
    </w:p>
    <w:p w14:paraId="29D0F214" w14:textId="70D5F126" w:rsidR="00B40FCB" w:rsidRPr="006223B4" w:rsidRDefault="00B40FCB" w:rsidP="008C630C">
      <w:pPr>
        <w:spacing w:after="0" w:line="240" w:lineRule="auto"/>
        <w:rPr>
          <w:rFonts w:ascii="Bookman Old Style" w:hAnsi="Bookman Old Style" w:cs="Times New Roman"/>
          <w:color w:val="2E2E2E"/>
          <w:sz w:val="20"/>
          <w:szCs w:val="20"/>
        </w:rPr>
      </w:pPr>
    </w:p>
    <w:p w14:paraId="47ABEBFA" w14:textId="77777777" w:rsidR="006E7CDF" w:rsidRPr="006E7CDF" w:rsidRDefault="006E7CDF" w:rsidP="008C630C">
      <w:pPr>
        <w:spacing w:after="0" w:line="240" w:lineRule="auto"/>
        <w:ind w:left="720" w:hanging="720"/>
        <w:jc w:val="both"/>
        <w:rPr>
          <w:rFonts w:ascii="Bookman Old Style" w:hAnsi="Bookman Old Style" w:cs="Times New Roman"/>
          <w:noProof/>
          <w:sz w:val="20"/>
          <w:szCs w:val="20"/>
        </w:rPr>
      </w:pPr>
      <w:r w:rsidRPr="006E7CDF">
        <w:rPr>
          <w:rFonts w:ascii="Bookman Old Style" w:hAnsi="Bookman Old Style" w:cs="Times New Roman"/>
          <w:noProof/>
          <w:sz w:val="20"/>
          <w:szCs w:val="20"/>
        </w:rPr>
        <w:t xml:space="preserve">World Bank. (1994). </w:t>
      </w:r>
      <w:r w:rsidRPr="006E7CDF">
        <w:rPr>
          <w:rFonts w:ascii="Bookman Old Style" w:hAnsi="Bookman Old Style" w:cs="Times New Roman"/>
          <w:i/>
          <w:noProof/>
          <w:sz w:val="20"/>
          <w:szCs w:val="20"/>
        </w:rPr>
        <w:t>Averting the Old Age Crisis</w:t>
      </w:r>
      <w:r w:rsidRPr="006E7CDF">
        <w:rPr>
          <w:rFonts w:ascii="Bookman Old Style" w:hAnsi="Bookman Old Style" w:cs="Times New Roman"/>
          <w:noProof/>
          <w:sz w:val="20"/>
          <w:szCs w:val="20"/>
        </w:rPr>
        <w:t>. New York: Oxford University Press.</w:t>
      </w:r>
    </w:p>
    <w:p w14:paraId="6EA14169" w14:textId="77777777" w:rsidR="00B40FCB" w:rsidRDefault="00B40FCB" w:rsidP="00B40FCB">
      <w:pPr>
        <w:spacing w:after="0" w:line="240" w:lineRule="auto"/>
        <w:rPr>
          <w:rFonts w:ascii="Bookman Old Style" w:hAnsi="Bookman Old Style" w:cs="Times New Roman"/>
          <w:sz w:val="20"/>
          <w:szCs w:val="20"/>
        </w:rPr>
      </w:pPr>
    </w:p>
    <w:p w14:paraId="65E146BD" w14:textId="7F3433AA" w:rsidR="00AD3E48" w:rsidRPr="006223B4" w:rsidRDefault="00AD3E48" w:rsidP="00B40FCB">
      <w:pPr>
        <w:spacing w:after="0" w:line="240" w:lineRule="auto"/>
        <w:rPr>
          <w:rFonts w:ascii="Bookman Old Style" w:hAnsi="Bookman Old Style" w:cs="Times New Roman"/>
          <w:b/>
          <w:sz w:val="20"/>
          <w:szCs w:val="20"/>
        </w:rPr>
      </w:pPr>
    </w:p>
    <w:p w14:paraId="0E63BD0B" w14:textId="0F83ED2F" w:rsidR="002423F0" w:rsidRPr="00345C4B" w:rsidRDefault="002423F0" w:rsidP="004715B6">
      <w:pPr>
        <w:spacing w:after="0"/>
        <w:jc w:val="center"/>
        <w:rPr>
          <w:rFonts w:ascii="Bookman Old Style" w:hAnsi="Bookman Old Style" w:cs="Times New Roman"/>
          <w:b/>
          <w:bCs/>
          <w:sz w:val="20"/>
          <w:szCs w:val="20"/>
        </w:rPr>
      </w:pPr>
      <w:r w:rsidRPr="00345C4B">
        <w:rPr>
          <w:rFonts w:ascii="Bookman Old Style" w:hAnsi="Bookman Old Style" w:cs="Times New Roman"/>
          <w:b/>
          <w:bCs/>
          <w:sz w:val="20"/>
          <w:szCs w:val="20"/>
        </w:rPr>
        <w:t xml:space="preserve">Table 1: Characteristics of respondents in relation to attitudes towards financing </w:t>
      </w:r>
      <w:r w:rsidR="00530428">
        <w:rPr>
          <w:rFonts w:ascii="Bookman Old Style" w:hAnsi="Bookman Old Style" w:cs="Times New Roman"/>
          <w:b/>
          <w:bCs/>
          <w:sz w:val="20"/>
          <w:szCs w:val="20"/>
        </w:rPr>
        <w:t xml:space="preserve">the </w:t>
      </w:r>
      <w:r w:rsidRPr="00345C4B">
        <w:rPr>
          <w:rFonts w:ascii="Bookman Old Style" w:hAnsi="Bookman Old Style" w:cs="Times New Roman"/>
          <w:b/>
          <w:bCs/>
          <w:sz w:val="20"/>
          <w:szCs w:val="20"/>
        </w:rPr>
        <w:t>later life</w:t>
      </w:r>
    </w:p>
    <w:p w14:paraId="2358168E" w14:textId="77777777" w:rsidR="005F2C93" w:rsidRPr="00345C4B" w:rsidRDefault="005F2C93" w:rsidP="004715B6">
      <w:pPr>
        <w:spacing w:after="0"/>
        <w:jc w:val="center"/>
        <w:rPr>
          <w:rFonts w:ascii="Bookman Old Style" w:hAnsi="Bookman Old Style" w:cs="Times New Roman"/>
          <w:b/>
          <w:bCs/>
          <w:sz w:val="20"/>
          <w:szCs w:val="20"/>
        </w:rPr>
      </w:pPr>
    </w:p>
    <w:tbl>
      <w:tblPr>
        <w:tblStyle w:val="TableGrid"/>
        <w:tblW w:w="10490" w:type="dxa"/>
        <w:tblInd w:w="-601" w:type="dxa"/>
        <w:tblLook w:val="04A0" w:firstRow="1" w:lastRow="0" w:firstColumn="1" w:lastColumn="0" w:noHBand="0" w:noVBand="1"/>
      </w:tblPr>
      <w:tblGrid>
        <w:gridCol w:w="4208"/>
        <w:gridCol w:w="2960"/>
        <w:gridCol w:w="849"/>
        <w:gridCol w:w="835"/>
        <w:gridCol w:w="792"/>
        <w:gridCol w:w="846"/>
      </w:tblGrid>
      <w:tr w:rsidR="002423F0" w:rsidRPr="00345C4B" w14:paraId="69F32606" w14:textId="77777777" w:rsidTr="00270234">
        <w:tc>
          <w:tcPr>
            <w:tcW w:w="4253" w:type="dxa"/>
            <w:vMerge w:val="restart"/>
            <w:tcBorders>
              <w:top w:val="single" w:sz="12" w:space="0" w:color="auto"/>
              <w:left w:val="nil"/>
              <w:bottom w:val="single" w:sz="12" w:space="0" w:color="auto"/>
              <w:right w:val="nil"/>
            </w:tcBorders>
          </w:tcPr>
          <w:p w14:paraId="7F08B4C1" w14:textId="77777777" w:rsidR="001F308E" w:rsidRPr="00146BA4" w:rsidRDefault="002423F0" w:rsidP="004715B6">
            <w:pPr>
              <w:rPr>
                <w:rFonts w:ascii="Bookman Old Style" w:hAnsi="Bookman Old Style" w:cs="Times New Roman"/>
                <w:bCs/>
                <w:sz w:val="20"/>
                <w:szCs w:val="20"/>
              </w:rPr>
            </w:pPr>
            <w:r w:rsidRPr="00146BA4">
              <w:rPr>
                <w:rFonts w:ascii="Bookman Old Style" w:hAnsi="Bookman Old Style" w:cs="Times New Roman"/>
                <w:bCs/>
                <w:sz w:val="20"/>
                <w:szCs w:val="20"/>
              </w:rPr>
              <w:t xml:space="preserve">Question and abbreviation </w:t>
            </w:r>
          </w:p>
          <w:p w14:paraId="05660AF9" w14:textId="77A48ED7" w:rsidR="002423F0" w:rsidRPr="00146BA4" w:rsidRDefault="002423F0" w:rsidP="004715B6">
            <w:pPr>
              <w:rPr>
                <w:rFonts w:ascii="Bookman Old Style" w:hAnsi="Bookman Old Style" w:cs="Times New Roman"/>
                <w:bCs/>
                <w:sz w:val="20"/>
                <w:szCs w:val="20"/>
              </w:rPr>
            </w:pPr>
            <w:r w:rsidRPr="00146BA4">
              <w:rPr>
                <w:rFonts w:ascii="Bookman Old Style" w:hAnsi="Bookman Old Style" w:cs="Times New Roman"/>
                <w:bCs/>
                <w:sz w:val="20"/>
                <w:szCs w:val="20"/>
              </w:rPr>
              <w:t xml:space="preserve">for variable </w:t>
            </w:r>
          </w:p>
        </w:tc>
        <w:tc>
          <w:tcPr>
            <w:tcW w:w="2977" w:type="dxa"/>
            <w:vMerge w:val="restart"/>
            <w:tcBorders>
              <w:top w:val="single" w:sz="12" w:space="0" w:color="auto"/>
              <w:left w:val="nil"/>
              <w:bottom w:val="single" w:sz="12" w:space="0" w:color="auto"/>
              <w:right w:val="nil"/>
            </w:tcBorders>
          </w:tcPr>
          <w:p w14:paraId="1F50BE63" w14:textId="77777777" w:rsidR="001F308E" w:rsidRPr="00146BA4" w:rsidRDefault="002423F0" w:rsidP="004715B6">
            <w:pPr>
              <w:rPr>
                <w:rFonts w:ascii="Bookman Old Style" w:hAnsi="Bookman Old Style" w:cs="Times New Roman"/>
                <w:bCs/>
                <w:sz w:val="20"/>
                <w:szCs w:val="20"/>
              </w:rPr>
            </w:pPr>
            <w:r w:rsidRPr="00146BA4">
              <w:rPr>
                <w:rFonts w:ascii="Bookman Old Style" w:hAnsi="Bookman Old Style" w:cs="Times New Roman"/>
                <w:bCs/>
                <w:sz w:val="20"/>
                <w:szCs w:val="20"/>
              </w:rPr>
              <w:t xml:space="preserve">Measurement and </w:t>
            </w:r>
          </w:p>
          <w:p w14:paraId="36BFAD94" w14:textId="7FFCC64F" w:rsidR="002423F0" w:rsidRPr="00146BA4" w:rsidRDefault="002423F0" w:rsidP="004715B6">
            <w:pPr>
              <w:rPr>
                <w:rFonts w:ascii="Bookman Old Style" w:hAnsi="Bookman Old Style" w:cs="Times New Roman"/>
                <w:bCs/>
                <w:sz w:val="20"/>
                <w:szCs w:val="20"/>
              </w:rPr>
            </w:pPr>
            <w:r w:rsidRPr="00146BA4">
              <w:rPr>
                <w:rFonts w:ascii="Bookman Old Style" w:hAnsi="Bookman Old Style" w:cs="Times New Roman"/>
                <w:bCs/>
                <w:sz w:val="20"/>
                <w:szCs w:val="20"/>
              </w:rPr>
              <w:t>Coding</w:t>
            </w:r>
          </w:p>
        </w:tc>
        <w:tc>
          <w:tcPr>
            <w:tcW w:w="1689" w:type="dxa"/>
            <w:gridSpan w:val="2"/>
            <w:tcBorders>
              <w:top w:val="single" w:sz="12" w:space="0" w:color="auto"/>
              <w:left w:val="nil"/>
              <w:bottom w:val="single" w:sz="2" w:space="0" w:color="auto"/>
              <w:right w:val="nil"/>
            </w:tcBorders>
          </w:tcPr>
          <w:p w14:paraId="7272C64D" w14:textId="77777777" w:rsidR="002423F0" w:rsidRPr="00345C4B" w:rsidRDefault="002423F0" w:rsidP="004715B6">
            <w:pPr>
              <w:jc w:val="center"/>
              <w:rPr>
                <w:rFonts w:ascii="Bookman Old Style" w:hAnsi="Bookman Old Style" w:cs="Times New Roman"/>
                <w:b/>
                <w:bCs/>
                <w:sz w:val="20"/>
                <w:szCs w:val="20"/>
              </w:rPr>
            </w:pPr>
            <w:r w:rsidRPr="00345C4B">
              <w:rPr>
                <w:rFonts w:ascii="Bookman Old Style" w:hAnsi="Bookman Old Style" w:cs="Times New Roman"/>
                <w:b/>
                <w:bCs/>
                <w:sz w:val="20"/>
                <w:szCs w:val="20"/>
              </w:rPr>
              <w:t>UK</w:t>
            </w:r>
          </w:p>
        </w:tc>
        <w:tc>
          <w:tcPr>
            <w:tcW w:w="1571" w:type="dxa"/>
            <w:gridSpan w:val="2"/>
            <w:tcBorders>
              <w:top w:val="single" w:sz="12" w:space="0" w:color="auto"/>
              <w:left w:val="nil"/>
              <w:bottom w:val="single" w:sz="2" w:space="0" w:color="auto"/>
              <w:right w:val="nil"/>
            </w:tcBorders>
          </w:tcPr>
          <w:p w14:paraId="382E7960" w14:textId="77777777" w:rsidR="002423F0" w:rsidRPr="00345C4B" w:rsidRDefault="002423F0" w:rsidP="004715B6">
            <w:pPr>
              <w:jc w:val="center"/>
              <w:rPr>
                <w:rFonts w:ascii="Bookman Old Style" w:hAnsi="Bookman Old Style" w:cs="Times New Roman"/>
                <w:b/>
                <w:bCs/>
                <w:sz w:val="20"/>
                <w:szCs w:val="20"/>
              </w:rPr>
            </w:pPr>
            <w:r w:rsidRPr="00345C4B">
              <w:rPr>
                <w:rFonts w:ascii="Bookman Old Style" w:hAnsi="Bookman Old Style" w:cs="Times New Roman"/>
                <w:b/>
                <w:bCs/>
                <w:sz w:val="20"/>
                <w:szCs w:val="20"/>
              </w:rPr>
              <w:t>Hong Kong</w:t>
            </w:r>
          </w:p>
        </w:tc>
      </w:tr>
      <w:tr w:rsidR="002423F0" w:rsidRPr="00345C4B" w14:paraId="7273C44D" w14:textId="77777777" w:rsidTr="00270234">
        <w:tc>
          <w:tcPr>
            <w:tcW w:w="4253" w:type="dxa"/>
            <w:vMerge/>
            <w:tcBorders>
              <w:top w:val="single" w:sz="12" w:space="0" w:color="auto"/>
              <w:left w:val="nil"/>
              <w:bottom w:val="single" w:sz="4" w:space="0" w:color="auto"/>
              <w:right w:val="nil"/>
            </w:tcBorders>
          </w:tcPr>
          <w:p w14:paraId="30069F54" w14:textId="77777777" w:rsidR="002423F0" w:rsidRPr="00345C4B" w:rsidRDefault="002423F0" w:rsidP="004715B6">
            <w:pPr>
              <w:rPr>
                <w:rFonts w:ascii="Bookman Old Style" w:hAnsi="Bookman Old Style" w:cs="Times New Roman"/>
                <w:sz w:val="20"/>
                <w:szCs w:val="20"/>
              </w:rPr>
            </w:pPr>
          </w:p>
        </w:tc>
        <w:tc>
          <w:tcPr>
            <w:tcW w:w="2977" w:type="dxa"/>
            <w:vMerge/>
            <w:tcBorders>
              <w:top w:val="single" w:sz="12" w:space="0" w:color="auto"/>
              <w:left w:val="nil"/>
              <w:bottom w:val="single" w:sz="4" w:space="0" w:color="auto"/>
              <w:right w:val="nil"/>
            </w:tcBorders>
          </w:tcPr>
          <w:p w14:paraId="091B299E" w14:textId="77777777" w:rsidR="002423F0" w:rsidRPr="00345C4B" w:rsidRDefault="002423F0" w:rsidP="004715B6">
            <w:pPr>
              <w:rPr>
                <w:rFonts w:ascii="Bookman Old Style" w:hAnsi="Bookman Old Style" w:cs="Times New Roman"/>
                <w:sz w:val="20"/>
                <w:szCs w:val="20"/>
              </w:rPr>
            </w:pPr>
          </w:p>
        </w:tc>
        <w:tc>
          <w:tcPr>
            <w:tcW w:w="850" w:type="dxa"/>
            <w:tcBorders>
              <w:top w:val="single" w:sz="2" w:space="0" w:color="auto"/>
              <w:left w:val="nil"/>
              <w:bottom w:val="single" w:sz="4" w:space="0" w:color="auto"/>
              <w:right w:val="nil"/>
            </w:tcBorders>
          </w:tcPr>
          <w:p w14:paraId="72184C8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Cases</w:t>
            </w:r>
          </w:p>
        </w:tc>
        <w:tc>
          <w:tcPr>
            <w:tcW w:w="839" w:type="dxa"/>
            <w:tcBorders>
              <w:top w:val="single" w:sz="2" w:space="0" w:color="auto"/>
              <w:left w:val="nil"/>
              <w:bottom w:val="single" w:sz="4" w:space="0" w:color="auto"/>
              <w:right w:val="nil"/>
            </w:tcBorders>
          </w:tcPr>
          <w:p w14:paraId="293D488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w:t>
            </w:r>
          </w:p>
        </w:tc>
        <w:tc>
          <w:tcPr>
            <w:tcW w:w="721" w:type="dxa"/>
            <w:tcBorders>
              <w:top w:val="single" w:sz="2" w:space="0" w:color="auto"/>
              <w:left w:val="nil"/>
              <w:bottom w:val="single" w:sz="4" w:space="0" w:color="auto"/>
              <w:right w:val="nil"/>
            </w:tcBorders>
          </w:tcPr>
          <w:p w14:paraId="2F149A1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Cases</w:t>
            </w:r>
          </w:p>
        </w:tc>
        <w:tc>
          <w:tcPr>
            <w:tcW w:w="850" w:type="dxa"/>
            <w:tcBorders>
              <w:top w:val="single" w:sz="2" w:space="0" w:color="auto"/>
              <w:left w:val="nil"/>
              <w:bottom w:val="single" w:sz="4" w:space="0" w:color="auto"/>
              <w:right w:val="nil"/>
            </w:tcBorders>
          </w:tcPr>
          <w:p w14:paraId="44685AE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w:t>
            </w:r>
          </w:p>
        </w:tc>
      </w:tr>
      <w:tr w:rsidR="002423F0" w:rsidRPr="00345C4B" w14:paraId="302B7230" w14:textId="77777777" w:rsidTr="00BA5160">
        <w:tc>
          <w:tcPr>
            <w:tcW w:w="4253" w:type="dxa"/>
            <w:tcBorders>
              <w:top w:val="single" w:sz="4" w:space="0" w:color="auto"/>
              <w:left w:val="nil"/>
              <w:bottom w:val="nil"/>
              <w:right w:val="nil"/>
            </w:tcBorders>
          </w:tcPr>
          <w:p w14:paraId="5E3EB841"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 xml:space="preserve">Gender (Gender) </w:t>
            </w:r>
          </w:p>
        </w:tc>
        <w:tc>
          <w:tcPr>
            <w:tcW w:w="2977" w:type="dxa"/>
            <w:tcBorders>
              <w:top w:val="single" w:sz="4" w:space="0" w:color="auto"/>
              <w:left w:val="nil"/>
              <w:bottom w:val="nil"/>
              <w:right w:val="nil"/>
            </w:tcBorders>
          </w:tcPr>
          <w:p w14:paraId="272F803D"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 male</w:t>
            </w:r>
          </w:p>
          <w:p w14:paraId="645769D7"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 female</w:t>
            </w:r>
          </w:p>
        </w:tc>
        <w:tc>
          <w:tcPr>
            <w:tcW w:w="850" w:type="dxa"/>
            <w:tcBorders>
              <w:top w:val="single" w:sz="4" w:space="0" w:color="auto"/>
              <w:left w:val="nil"/>
              <w:bottom w:val="nil"/>
              <w:right w:val="nil"/>
            </w:tcBorders>
          </w:tcPr>
          <w:p w14:paraId="08845A7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401</w:t>
            </w:r>
          </w:p>
          <w:p w14:paraId="588F3649"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399</w:t>
            </w:r>
          </w:p>
        </w:tc>
        <w:tc>
          <w:tcPr>
            <w:tcW w:w="839" w:type="dxa"/>
            <w:tcBorders>
              <w:top w:val="single" w:sz="4" w:space="0" w:color="auto"/>
              <w:left w:val="nil"/>
              <w:bottom w:val="nil"/>
              <w:right w:val="nil"/>
            </w:tcBorders>
          </w:tcPr>
          <w:p w14:paraId="09226B0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50.1</w:t>
            </w:r>
          </w:p>
          <w:p w14:paraId="0871DE7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49.9</w:t>
            </w:r>
          </w:p>
        </w:tc>
        <w:tc>
          <w:tcPr>
            <w:tcW w:w="721" w:type="dxa"/>
            <w:tcBorders>
              <w:top w:val="single" w:sz="4" w:space="0" w:color="auto"/>
              <w:left w:val="nil"/>
              <w:bottom w:val="nil"/>
              <w:right w:val="nil"/>
            </w:tcBorders>
          </w:tcPr>
          <w:p w14:paraId="136F4D2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400</w:t>
            </w:r>
          </w:p>
          <w:p w14:paraId="2FF06CB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400</w:t>
            </w:r>
          </w:p>
        </w:tc>
        <w:tc>
          <w:tcPr>
            <w:tcW w:w="850" w:type="dxa"/>
            <w:tcBorders>
              <w:top w:val="single" w:sz="4" w:space="0" w:color="auto"/>
              <w:left w:val="nil"/>
              <w:bottom w:val="nil"/>
              <w:right w:val="nil"/>
            </w:tcBorders>
          </w:tcPr>
          <w:p w14:paraId="3586CF1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50.0</w:t>
            </w:r>
          </w:p>
          <w:p w14:paraId="0FC38AD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50.0</w:t>
            </w:r>
          </w:p>
          <w:p w14:paraId="5BB0FECA" w14:textId="77777777" w:rsidR="002423F0" w:rsidRPr="00345C4B" w:rsidRDefault="002423F0" w:rsidP="004715B6">
            <w:pPr>
              <w:jc w:val="right"/>
              <w:rPr>
                <w:rFonts w:ascii="Bookman Old Style" w:hAnsi="Bookman Old Style" w:cs="Times New Roman"/>
                <w:sz w:val="20"/>
                <w:szCs w:val="20"/>
              </w:rPr>
            </w:pPr>
          </w:p>
        </w:tc>
      </w:tr>
      <w:tr w:rsidR="002423F0" w:rsidRPr="00345C4B" w14:paraId="7850A3F3" w14:textId="77777777" w:rsidTr="00BA5160">
        <w:tc>
          <w:tcPr>
            <w:tcW w:w="4253" w:type="dxa"/>
            <w:tcBorders>
              <w:top w:val="nil"/>
              <w:left w:val="nil"/>
              <w:bottom w:val="nil"/>
              <w:right w:val="nil"/>
            </w:tcBorders>
          </w:tcPr>
          <w:p w14:paraId="0DC85702" w14:textId="1A165CFF" w:rsidR="002423F0" w:rsidRPr="00345C4B" w:rsidRDefault="002423F0" w:rsidP="001F308E">
            <w:pPr>
              <w:ind w:hanging="4079"/>
              <w:jc w:val="both"/>
              <w:rPr>
                <w:rFonts w:ascii="Bookman Old Style" w:hAnsi="Bookman Old Style" w:cs="Times New Roman"/>
                <w:sz w:val="20"/>
                <w:szCs w:val="20"/>
              </w:rPr>
            </w:pPr>
            <w:r w:rsidRPr="00345C4B">
              <w:rPr>
                <w:rFonts w:ascii="Bookman Old Style" w:hAnsi="Bookman Old Style" w:cs="Times New Roman"/>
                <w:sz w:val="20"/>
                <w:szCs w:val="20"/>
              </w:rPr>
              <w:t xml:space="preserve">Ag                                             </w:t>
            </w:r>
            <w:r w:rsidR="001F308E">
              <w:rPr>
                <w:rFonts w:ascii="Bookman Old Style" w:hAnsi="Bookman Old Style" w:cs="Times New Roman"/>
                <w:sz w:val="20"/>
                <w:szCs w:val="20"/>
              </w:rPr>
              <w:t xml:space="preserve">               </w:t>
            </w:r>
            <w:r w:rsidRPr="00345C4B">
              <w:rPr>
                <w:rFonts w:ascii="Bookman Old Style" w:hAnsi="Bookman Old Style" w:cs="Times New Roman"/>
                <w:sz w:val="20"/>
                <w:szCs w:val="20"/>
              </w:rPr>
              <w:t xml:space="preserve">Age group  (Age)                    </w:t>
            </w:r>
          </w:p>
        </w:tc>
        <w:tc>
          <w:tcPr>
            <w:tcW w:w="2977" w:type="dxa"/>
            <w:tcBorders>
              <w:top w:val="nil"/>
              <w:left w:val="nil"/>
              <w:bottom w:val="nil"/>
              <w:right w:val="nil"/>
            </w:tcBorders>
          </w:tcPr>
          <w:p w14:paraId="59BEAAB6"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1=45-49</w:t>
            </w:r>
          </w:p>
          <w:p w14:paraId="02A7F0CC"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2=50-54</w:t>
            </w:r>
          </w:p>
          <w:p w14:paraId="7FCD6C11"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3=55+</w:t>
            </w:r>
          </w:p>
        </w:tc>
        <w:tc>
          <w:tcPr>
            <w:tcW w:w="850" w:type="dxa"/>
            <w:tcBorders>
              <w:top w:val="nil"/>
              <w:left w:val="nil"/>
              <w:bottom w:val="nil"/>
              <w:right w:val="nil"/>
            </w:tcBorders>
          </w:tcPr>
          <w:p w14:paraId="06B7BD98"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130</w:t>
            </w:r>
          </w:p>
          <w:p w14:paraId="51F12C89"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210</w:t>
            </w:r>
          </w:p>
          <w:p w14:paraId="2C466614"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460</w:t>
            </w:r>
          </w:p>
        </w:tc>
        <w:tc>
          <w:tcPr>
            <w:tcW w:w="839" w:type="dxa"/>
            <w:tcBorders>
              <w:top w:val="nil"/>
              <w:left w:val="nil"/>
              <w:bottom w:val="nil"/>
              <w:right w:val="nil"/>
            </w:tcBorders>
          </w:tcPr>
          <w:p w14:paraId="23C6CCB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16.3</w:t>
            </w:r>
          </w:p>
          <w:p w14:paraId="1CA8F60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26.3</w:t>
            </w:r>
          </w:p>
          <w:p w14:paraId="18F2569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57.5</w:t>
            </w:r>
          </w:p>
        </w:tc>
        <w:tc>
          <w:tcPr>
            <w:tcW w:w="721" w:type="dxa"/>
            <w:tcBorders>
              <w:top w:val="nil"/>
              <w:left w:val="nil"/>
              <w:bottom w:val="nil"/>
              <w:right w:val="nil"/>
            </w:tcBorders>
          </w:tcPr>
          <w:p w14:paraId="23EF8FC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319</w:t>
            </w:r>
          </w:p>
          <w:p w14:paraId="386AB6D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293</w:t>
            </w:r>
          </w:p>
          <w:p w14:paraId="70F5BDEE"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188</w:t>
            </w:r>
          </w:p>
        </w:tc>
        <w:tc>
          <w:tcPr>
            <w:tcW w:w="850" w:type="dxa"/>
            <w:tcBorders>
              <w:top w:val="nil"/>
              <w:left w:val="nil"/>
              <w:bottom w:val="nil"/>
              <w:right w:val="nil"/>
            </w:tcBorders>
          </w:tcPr>
          <w:p w14:paraId="1E84538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39.9</w:t>
            </w:r>
          </w:p>
          <w:p w14:paraId="5584B2C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36.9</w:t>
            </w:r>
          </w:p>
          <w:p w14:paraId="5ECACB7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23.5</w:t>
            </w:r>
          </w:p>
          <w:p w14:paraId="24EB7768" w14:textId="77777777" w:rsidR="002423F0" w:rsidRPr="00345C4B" w:rsidRDefault="002423F0" w:rsidP="004715B6">
            <w:pPr>
              <w:jc w:val="right"/>
              <w:rPr>
                <w:rFonts w:ascii="Bookman Old Style" w:hAnsi="Bookman Old Style" w:cs="Times New Roman"/>
                <w:sz w:val="20"/>
                <w:szCs w:val="20"/>
              </w:rPr>
            </w:pPr>
          </w:p>
        </w:tc>
      </w:tr>
      <w:tr w:rsidR="002423F0" w:rsidRPr="00345C4B" w14:paraId="1AF7F532" w14:textId="77777777" w:rsidTr="00BA5160">
        <w:tc>
          <w:tcPr>
            <w:tcW w:w="4253" w:type="dxa"/>
            <w:tcBorders>
              <w:top w:val="nil"/>
              <w:left w:val="nil"/>
              <w:bottom w:val="nil"/>
              <w:right w:val="nil"/>
            </w:tcBorders>
          </w:tcPr>
          <w:p w14:paraId="48AE92F2"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Occupational sectors (Occupation)</w:t>
            </w:r>
          </w:p>
        </w:tc>
        <w:tc>
          <w:tcPr>
            <w:tcW w:w="2977" w:type="dxa"/>
            <w:tcBorders>
              <w:top w:val="nil"/>
              <w:left w:val="nil"/>
              <w:bottom w:val="nil"/>
              <w:right w:val="nil"/>
            </w:tcBorders>
          </w:tcPr>
          <w:p w14:paraId="6C481684"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1=manufacturing</w:t>
            </w:r>
          </w:p>
          <w:p w14:paraId="2494C688"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2=banking or finance</w:t>
            </w:r>
          </w:p>
          <w:p w14:paraId="7A911D8E"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 xml:space="preserve">3=health care services </w:t>
            </w:r>
          </w:p>
          <w:p w14:paraId="2C27BBBC"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4=business and others</w:t>
            </w:r>
          </w:p>
        </w:tc>
        <w:tc>
          <w:tcPr>
            <w:tcW w:w="850" w:type="dxa"/>
            <w:tcBorders>
              <w:top w:val="nil"/>
              <w:left w:val="nil"/>
              <w:bottom w:val="nil"/>
              <w:right w:val="nil"/>
            </w:tcBorders>
          </w:tcPr>
          <w:p w14:paraId="0B59EB8C"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227</w:t>
            </w:r>
          </w:p>
          <w:p w14:paraId="13AE21F2"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168</w:t>
            </w:r>
          </w:p>
          <w:p w14:paraId="1A58EA5A"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236</w:t>
            </w:r>
          </w:p>
          <w:p w14:paraId="60234354"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169</w:t>
            </w:r>
          </w:p>
        </w:tc>
        <w:tc>
          <w:tcPr>
            <w:tcW w:w="839" w:type="dxa"/>
            <w:tcBorders>
              <w:top w:val="nil"/>
              <w:left w:val="nil"/>
              <w:bottom w:val="nil"/>
              <w:right w:val="nil"/>
            </w:tcBorders>
          </w:tcPr>
          <w:p w14:paraId="43DAD60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28.4</w:t>
            </w:r>
          </w:p>
          <w:p w14:paraId="3D52266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21.0</w:t>
            </w:r>
          </w:p>
          <w:p w14:paraId="139754E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29.5</w:t>
            </w:r>
          </w:p>
          <w:p w14:paraId="2FA0A01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21.1</w:t>
            </w:r>
          </w:p>
        </w:tc>
        <w:tc>
          <w:tcPr>
            <w:tcW w:w="721" w:type="dxa"/>
            <w:tcBorders>
              <w:top w:val="nil"/>
              <w:left w:val="nil"/>
              <w:bottom w:val="nil"/>
              <w:right w:val="nil"/>
            </w:tcBorders>
          </w:tcPr>
          <w:p w14:paraId="402B915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272</w:t>
            </w:r>
          </w:p>
          <w:p w14:paraId="627291E9"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186</w:t>
            </w:r>
          </w:p>
          <w:p w14:paraId="60548E6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191</w:t>
            </w:r>
          </w:p>
          <w:p w14:paraId="26E801C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148</w:t>
            </w:r>
          </w:p>
        </w:tc>
        <w:tc>
          <w:tcPr>
            <w:tcW w:w="850" w:type="dxa"/>
            <w:tcBorders>
              <w:top w:val="nil"/>
              <w:left w:val="nil"/>
              <w:bottom w:val="nil"/>
              <w:right w:val="nil"/>
            </w:tcBorders>
          </w:tcPr>
          <w:p w14:paraId="2D99DD0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34.0</w:t>
            </w:r>
          </w:p>
          <w:p w14:paraId="02C1414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23.3</w:t>
            </w:r>
          </w:p>
          <w:p w14:paraId="4AF2955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23.9</w:t>
            </w:r>
          </w:p>
          <w:p w14:paraId="5758F6B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18.5</w:t>
            </w:r>
          </w:p>
          <w:p w14:paraId="0AFCAFFB" w14:textId="77777777" w:rsidR="002423F0" w:rsidRPr="00345C4B" w:rsidRDefault="002423F0" w:rsidP="004715B6">
            <w:pPr>
              <w:jc w:val="right"/>
              <w:rPr>
                <w:rFonts w:ascii="Bookman Old Style" w:hAnsi="Bookman Old Style" w:cs="Times New Roman"/>
                <w:sz w:val="20"/>
                <w:szCs w:val="20"/>
              </w:rPr>
            </w:pPr>
          </w:p>
        </w:tc>
      </w:tr>
      <w:tr w:rsidR="002423F0" w:rsidRPr="00345C4B" w14:paraId="67A3C680" w14:textId="77777777" w:rsidTr="00BA5160">
        <w:tc>
          <w:tcPr>
            <w:tcW w:w="4253" w:type="dxa"/>
            <w:tcBorders>
              <w:top w:val="nil"/>
              <w:left w:val="nil"/>
              <w:bottom w:val="nil"/>
              <w:right w:val="nil"/>
            </w:tcBorders>
          </w:tcPr>
          <w:p w14:paraId="35863DCE"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Contract of employment (Type of contract)</w:t>
            </w:r>
          </w:p>
        </w:tc>
        <w:tc>
          <w:tcPr>
            <w:tcW w:w="2977" w:type="dxa"/>
            <w:tcBorders>
              <w:top w:val="nil"/>
              <w:left w:val="nil"/>
              <w:bottom w:val="nil"/>
              <w:right w:val="nil"/>
            </w:tcBorders>
          </w:tcPr>
          <w:p w14:paraId="79FDDBFA"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1=permanent or permanent type subject to review</w:t>
            </w:r>
          </w:p>
          <w:p w14:paraId="1AED055A"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3=temporary</w:t>
            </w:r>
          </w:p>
          <w:p w14:paraId="11F3072B"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 xml:space="preserve">4=no written contract  </w:t>
            </w:r>
          </w:p>
        </w:tc>
        <w:tc>
          <w:tcPr>
            <w:tcW w:w="850" w:type="dxa"/>
            <w:tcBorders>
              <w:top w:val="nil"/>
              <w:left w:val="nil"/>
              <w:bottom w:val="nil"/>
              <w:right w:val="nil"/>
            </w:tcBorders>
          </w:tcPr>
          <w:p w14:paraId="3366BC50"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735</w:t>
            </w:r>
          </w:p>
          <w:p w14:paraId="07530BAD"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p>
          <w:p w14:paraId="17F3B1AF"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34</w:t>
            </w:r>
          </w:p>
          <w:p w14:paraId="7AF44523"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31</w:t>
            </w:r>
          </w:p>
        </w:tc>
        <w:tc>
          <w:tcPr>
            <w:tcW w:w="839" w:type="dxa"/>
            <w:tcBorders>
              <w:top w:val="nil"/>
              <w:left w:val="nil"/>
              <w:bottom w:val="nil"/>
              <w:right w:val="nil"/>
            </w:tcBorders>
          </w:tcPr>
          <w:p w14:paraId="080D434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91.9</w:t>
            </w:r>
          </w:p>
          <w:p w14:paraId="7FD9F20C" w14:textId="77777777" w:rsidR="002423F0" w:rsidRPr="00345C4B" w:rsidRDefault="002423F0" w:rsidP="004715B6">
            <w:pPr>
              <w:jc w:val="right"/>
              <w:rPr>
                <w:rFonts w:ascii="Bookman Old Style" w:hAnsi="Bookman Old Style" w:cs="Times New Roman"/>
                <w:sz w:val="20"/>
                <w:szCs w:val="20"/>
              </w:rPr>
            </w:pPr>
          </w:p>
          <w:p w14:paraId="6727A39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4.3</w:t>
            </w:r>
          </w:p>
          <w:p w14:paraId="76BC44D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3.9</w:t>
            </w:r>
          </w:p>
        </w:tc>
        <w:tc>
          <w:tcPr>
            <w:tcW w:w="721" w:type="dxa"/>
            <w:tcBorders>
              <w:top w:val="nil"/>
              <w:left w:val="nil"/>
              <w:bottom w:val="nil"/>
              <w:right w:val="nil"/>
            </w:tcBorders>
          </w:tcPr>
          <w:p w14:paraId="2FAA4D5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628</w:t>
            </w:r>
          </w:p>
          <w:p w14:paraId="3365DD0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 xml:space="preserve"> </w:t>
            </w:r>
          </w:p>
          <w:p w14:paraId="65DDD20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103</w:t>
            </w:r>
          </w:p>
          <w:p w14:paraId="09D01B8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69</w:t>
            </w:r>
          </w:p>
        </w:tc>
        <w:tc>
          <w:tcPr>
            <w:tcW w:w="850" w:type="dxa"/>
            <w:tcBorders>
              <w:top w:val="nil"/>
              <w:left w:val="nil"/>
              <w:bottom w:val="nil"/>
              <w:right w:val="nil"/>
            </w:tcBorders>
          </w:tcPr>
          <w:p w14:paraId="0FBC1B7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78.5</w:t>
            </w:r>
          </w:p>
          <w:p w14:paraId="3E75E0B8" w14:textId="77777777" w:rsidR="002423F0" w:rsidRPr="00345C4B" w:rsidRDefault="002423F0" w:rsidP="004715B6">
            <w:pPr>
              <w:jc w:val="right"/>
              <w:rPr>
                <w:rFonts w:ascii="Bookman Old Style" w:hAnsi="Bookman Old Style" w:cs="Times New Roman"/>
                <w:sz w:val="20"/>
                <w:szCs w:val="20"/>
              </w:rPr>
            </w:pPr>
          </w:p>
          <w:p w14:paraId="4B3AD9C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12.9</w:t>
            </w:r>
          </w:p>
          <w:p w14:paraId="2BC2309E"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8.6</w:t>
            </w:r>
          </w:p>
          <w:p w14:paraId="53CFD824" w14:textId="77777777" w:rsidR="002423F0" w:rsidRPr="00345C4B" w:rsidRDefault="002423F0" w:rsidP="004715B6">
            <w:pPr>
              <w:jc w:val="right"/>
              <w:rPr>
                <w:rFonts w:ascii="Bookman Old Style" w:hAnsi="Bookman Old Style" w:cs="Times New Roman"/>
                <w:sz w:val="20"/>
                <w:szCs w:val="20"/>
              </w:rPr>
            </w:pPr>
          </w:p>
        </w:tc>
      </w:tr>
      <w:tr w:rsidR="002423F0" w:rsidRPr="00345C4B" w14:paraId="5A1F8678" w14:textId="77777777" w:rsidTr="00BA5160">
        <w:tc>
          <w:tcPr>
            <w:tcW w:w="4253" w:type="dxa"/>
            <w:tcBorders>
              <w:top w:val="nil"/>
              <w:left w:val="nil"/>
              <w:bottom w:val="nil"/>
              <w:right w:val="nil"/>
            </w:tcBorders>
          </w:tcPr>
          <w:p w14:paraId="11030C25"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Are you now married? (Marital status)</w:t>
            </w:r>
          </w:p>
        </w:tc>
        <w:tc>
          <w:tcPr>
            <w:tcW w:w="2977" w:type="dxa"/>
            <w:tcBorders>
              <w:top w:val="nil"/>
              <w:left w:val="nil"/>
              <w:bottom w:val="nil"/>
              <w:right w:val="nil"/>
            </w:tcBorders>
          </w:tcPr>
          <w:p w14:paraId="3CF5B3A5"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1=single</w:t>
            </w:r>
          </w:p>
          <w:p w14:paraId="38F9905E"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2=married or cohabiting or widowed/divorced</w:t>
            </w:r>
          </w:p>
        </w:tc>
        <w:tc>
          <w:tcPr>
            <w:tcW w:w="850" w:type="dxa"/>
            <w:tcBorders>
              <w:top w:val="nil"/>
              <w:left w:val="nil"/>
              <w:bottom w:val="nil"/>
              <w:right w:val="nil"/>
            </w:tcBorders>
          </w:tcPr>
          <w:p w14:paraId="59242E4E"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102</w:t>
            </w:r>
          </w:p>
          <w:p w14:paraId="5C113D1A" w14:textId="77777777" w:rsidR="002423F0" w:rsidRPr="00345C4B" w:rsidRDefault="002423F0" w:rsidP="004715B6">
            <w:pPr>
              <w:autoSpaceDE w:val="0"/>
              <w:autoSpaceDN w:val="0"/>
              <w:adjustRightInd w:val="0"/>
              <w:ind w:left="60" w:right="60"/>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676</w:t>
            </w:r>
          </w:p>
        </w:tc>
        <w:tc>
          <w:tcPr>
            <w:tcW w:w="839" w:type="dxa"/>
            <w:tcBorders>
              <w:top w:val="nil"/>
              <w:left w:val="nil"/>
              <w:bottom w:val="nil"/>
              <w:right w:val="nil"/>
            </w:tcBorders>
          </w:tcPr>
          <w:p w14:paraId="1C61F55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12.8</w:t>
            </w:r>
          </w:p>
          <w:p w14:paraId="750D33B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84.5</w:t>
            </w:r>
          </w:p>
        </w:tc>
        <w:tc>
          <w:tcPr>
            <w:tcW w:w="721" w:type="dxa"/>
            <w:tcBorders>
              <w:top w:val="nil"/>
              <w:left w:val="nil"/>
              <w:bottom w:val="nil"/>
              <w:right w:val="nil"/>
            </w:tcBorders>
          </w:tcPr>
          <w:p w14:paraId="1684CC2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138</w:t>
            </w:r>
          </w:p>
          <w:p w14:paraId="7F99506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662</w:t>
            </w:r>
          </w:p>
        </w:tc>
        <w:tc>
          <w:tcPr>
            <w:tcW w:w="850" w:type="dxa"/>
            <w:tcBorders>
              <w:top w:val="nil"/>
              <w:left w:val="nil"/>
              <w:bottom w:val="nil"/>
              <w:right w:val="nil"/>
            </w:tcBorders>
          </w:tcPr>
          <w:p w14:paraId="37AD935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17.3</w:t>
            </w:r>
          </w:p>
          <w:p w14:paraId="18FB805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82.8</w:t>
            </w:r>
          </w:p>
          <w:p w14:paraId="0377B233" w14:textId="77777777" w:rsidR="002423F0" w:rsidRPr="00345C4B" w:rsidRDefault="002423F0" w:rsidP="004715B6">
            <w:pPr>
              <w:jc w:val="right"/>
              <w:rPr>
                <w:rFonts w:ascii="Bookman Old Style" w:hAnsi="Bookman Old Style" w:cs="Times New Roman"/>
                <w:sz w:val="20"/>
                <w:szCs w:val="20"/>
              </w:rPr>
            </w:pPr>
          </w:p>
          <w:p w14:paraId="21FBF62B" w14:textId="77777777" w:rsidR="002423F0" w:rsidRPr="00345C4B" w:rsidRDefault="002423F0" w:rsidP="004715B6">
            <w:pPr>
              <w:jc w:val="right"/>
              <w:rPr>
                <w:rFonts w:ascii="Bookman Old Style" w:hAnsi="Bookman Old Style" w:cs="Times New Roman"/>
                <w:sz w:val="20"/>
                <w:szCs w:val="20"/>
              </w:rPr>
            </w:pPr>
          </w:p>
        </w:tc>
      </w:tr>
      <w:tr w:rsidR="002423F0" w:rsidRPr="00345C4B" w14:paraId="50D028F3" w14:textId="77777777" w:rsidTr="00BA5160">
        <w:tc>
          <w:tcPr>
            <w:tcW w:w="4253" w:type="dxa"/>
            <w:tcBorders>
              <w:top w:val="nil"/>
              <w:left w:val="nil"/>
              <w:bottom w:val="nil"/>
              <w:right w:val="nil"/>
            </w:tcBorders>
          </w:tcPr>
          <w:p w14:paraId="067681F0"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What is your monthly household income before tax?  (Household income)</w:t>
            </w:r>
          </w:p>
        </w:tc>
        <w:tc>
          <w:tcPr>
            <w:tcW w:w="2977" w:type="dxa"/>
            <w:tcBorders>
              <w:top w:val="nil"/>
              <w:left w:val="nil"/>
              <w:bottom w:val="nil"/>
              <w:right w:val="nil"/>
            </w:tcBorders>
          </w:tcPr>
          <w:p w14:paraId="0B638D96"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1=bottom 20%</w:t>
            </w:r>
          </w:p>
          <w:p w14:paraId="053B6C38"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2=20-39%</w:t>
            </w:r>
          </w:p>
          <w:p w14:paraId="53B340B6"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3=40-59%</w:t>
            </w:r>
          </w:p>
          <w:p w14:paraId="1EC671F1"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4=60-79%</w:t>
            </w:r>
          </w:p>
          <w:p w14:paraId="3E0DECA3"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5=top 20%</w:t>
            </w:r>
          </w:p>
        </w:tc>
        <w:tc>
          <w:tcPr>
            <w:tcW w:w="850" w:type="dxa"/>
            <w:tcBorders>
              <w:top w:val="nil"/>
              <w:left w:val="nil"/>
              <w:bottom w:val="nil"/>
              <w:right w:val="nil"/>
            </w:tcBorders>
          </w:tcPr>
          <w:p w14:paraId="373C0AF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90</w:t>
            </w:r>
          </w:p>
          <w:p w14:paraId="157EB40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231</w:t>
            </w:r>
          </w:p>
          <w:p w14:paraId="38CE214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260</w:t>
            </w:r>
          </w:p>
          <w:p w14:paraId="56DF705E"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152</w:t>
            </w:r>
          </w:p>
          <w:p w14:paraId="54E69C3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67</w:t>
            </w:r>
          </w:p>
        </w:tc>
        <w:tc>
          <w:tcPr>
            <w:tcW w:w="839" w:type="dxa"/>
            <w:tcBorders>
              <w:top w:val="nil"/>
              <w:left w:val="nil"/>
              <w:bottom w:val="nil"/>
              <w:right w:val="nil"/>
            </w:tcBorders>
          </w:tcPr>
          <w:p w14:paraId="2E04C50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11.3</w:t>
            </w:r>
          </w:p>
          <w:p w14:paraId="080844F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28.9</w:t>
            </w:r>
          </w:p>
          <w:p w14:paraId="404B596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32.5</w:t>
            </w:r>
          </w:p>
          <w:p w14:paraId="25B1A6C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19.0</w:t>
            </w:r>
          </w:p>
          <w:p w14:paraId="2B58CCE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8.4</w:t>
            </w:r>
          </w:p>
        </w:tc>
        <w:tc>
          <w:tcPr>
            <w:tcW w:w="721" w:type="dxa"/>
            <w:tcBorders>
              <w:top w:val="nil"/>
              <w:left w:val="nil"/>
              <w:bottom w:val="nil"/>
              <w:right w:val="nil"/>
            </w:tcBorders>
          </w:tcPr>
          <w:p w14:paraId="08B9B03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35</w:t>
            </w:r>
          </w:p>
          <w:p w14:paraId="56AA9A0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90</w:t>
            </w:r>
          </w:p>
          <w:p w14:paraId="69E2F8A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133</w:t>
            </w:r>
          </w:p>
          <w:p w14:paraId="4369BB7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235</w:t>
            </w:r>
          </w:p>
          <w:p w14:paraId="4A48AE4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307</w:t>
            </w:r>
          </w:p>
        </w:tc>
        <w:tc>
          <w:tcPr>
            <w:tcW w:w="850" w:type="dxa"/>
            <w:tcBorders>
              <w:top w:val="nil"/>
              <w:left w:val="nil"/>
              <w:bottom w:val="nil"/>
              <w:right w:val="nil"/>
            </w:tcBorders>
          </w:tcPr>
          <w:p w14:paraId="6153880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4.4</w:t>
            </w:r>
          </w:p>
          <w:p w14:paraId="5C9750E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11.3</w:t>
            </w:r>
          </w:p>
          <w:p w14:paraId="3406D91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16.6</w:t>
            </w:r>
          </w:p>
          <w:p w14:paraId="05C37C9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29.4</w:t>
            </w:r>
          </w:p>
          <w:p w14:paraId="37902F0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38.4</w:t>
            </w:r>
          </w:p>
          <w:p w14:paraId="316A29BE" w14:textId="77777777" w:rsidR="002423F0" w:rsidRPr="00345C4B" w:rsidRDefault="002423F0" w:rsidP="004715B6">
            <w:pPr>
              <w:jc w:val="right"/>
              <w:rPr>
                <w:rFonts w:ascii="Bookman Old Style" w:hAnsi="Bookman Old Style" w:cs="Times New Roman"/>
                <w:sz w:val="20"/>
                <w:szCs w:val="20"/>
              </w:rPr>
            </w:pPr>
          </w:p>
        </w:tc>
      </w:tr>
      <w:tr w:rsidR="002423F0" w:rsidRPr="00345C4B" w14:paraId="0D3A2104" w14:textId="77777777" w:rsidTr="00BA5160">
        <w:tc>
          <w:tcPr>
            <w:tcW w:w="4253" w:type="dxa"/>
            <w:tcBorders>
              <w:top w:val="nil"/>
              <w:left w:val="nil"/>
              <w:bottom w:val="nil"/>
              <w:right w:val="nil"/>
            </w:tcBorders>
          </w:tcPr>
          <w:p w14:paraId="5CBFE4B1"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What is your highest level of education qualification? (Education)</w:t>
            </w:r>
          </w:p>
        </w:tc>
        <w:tc>
          <w:tcPr>
            <w:tcW w:w="2977" w:type="dxa"/>
            <w:tcBorders>
              <w:top w:val="nil"/>
              <w:left w:val="nil"/>
              <w:bottom w:val="nil"/>
              <w:right w:val="nil"/>
            </w:tcBorders>
          </w:tcPr>
          <w:p w14:paraId="48B54227"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1=higher</w:t>
            </w:r>
          </w:p>
          <w:p w14:paraId="6CB7A290"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2=secondary</w:t>
            </w:r>
          </w:p>
          <w:p w14:paraId="5BE46AB1"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3=primary and lower</w:t>
            </w:r>
          </w:p>
        </w:tc>
        <w:tc>
          <w:tcPr>
            <w:tcW w:w="850" w:type="dxa"/>
            <w:tcBorders>
              <w:top w:val="nil"/>
              <w:left w:val="nil"/>
              <w:bottom w:val="nil"/>
              <w:right w:val="nil"/>
            </w:tcBorders>
          </w:tcPr>
          <w:p w14:paraId="64DDF63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422</w:t>
            </w:r>
          </w:p>
          <w:p w14:paraId="323BAE1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129</w:t>
            </w:r>
          </w:p>
          <w:p w14:paraId="369289D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249</w:t>
            </w:r>
          </w:p>
        </w:tc>
        <w:tc>
          <w:tcPr>
            <w:tcW w:w="839" w:type="dxa"/>
            <w:tcBorders>
              <w:top w:val="nil"/>
              <w:left w:val="nil"/>
              <w:bottom w:val="nil"/>
              <w:right w:val="nil"/>
            </w:tcBorders>
          </w:tcPr>
          <w:p w14:paraId="2EBEBCA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52.8</w:t>
            </w:r>
          </w:p>
          <w:p w14:paraId="6657E0F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16.1</w:t>
            </w:r>
          </w:p>
          <w:p w14:paraId="545ECB4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31.1</w:t>
            </w:r>
          </w:p>
        </w:tc>
        <w:tc>
          <w:tcPr>
            <w:tcW w:w="721" w:type="dxa"/>
            <w:tcBorders>
              <w:top w:val="nil"/>
              <w:left w:val="nil"/>
              <w:bottom w:val="nil"/>
              <w:right w:val="nil"/>
            </w:tcBorders>
          </w:tcPr>
          <w:p w14:paraId="53A8872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271</w:t>
            </w:r>
          </w:p>
          <w:p w14:paraId="0355DDC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430</w:t>
            </w:r>
          </w:p>
          <w:p w14:paraId="1028EEE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17</w:t>
            </w:r>
          </w:p>
        </w:tc>
        <w:tc>
          <w:tcPr>
            <w:tcW w:w="850" w:type="dxa"/>
            <w:tcBorders>
              <w:top w:val="nil"/>
              <w:left w:val="nil"/>
              <w:bottom w:val="nil"/>
              <w:right w:val="nil"/>
            </w:tcBorders>
          </w:tcPr>
          <w:p w14:paraId="0D612FA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33.9</w:t>
            </w:r>
          </w:p>
          <w:p w14:paraId="646E653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53.8</w:t>
            </w:r>
          </w:p>
          <w:p w14:paraId="7A2F0F9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2.1</w:t>
            </w:r>
          </w:p>
          <w:p w14:paraId="7A759DF8" w14:textId="77777777" w:rsidR="002423F0" w:rsidRPr="00345C4B" w:rsidRDefault="002423F0" w:rsidP="004715B6">
            <w:pPr>
              <w:jc w:val="right"/>
              <w:rPr>
                <w:rFonts w:ascii="Bookman Old Style" w:hAnsi="Bookman Old Style" w:cs="Times New Roman"/>
                <w:sz w:val="20"/>
                <w:szCs w:val="20"/>
              </w:rPr>
            </w:pPr>
          </w:p>
        </w:tc>
      </w:tr>
      <w:tr w:rsidR="002423F0" w:rsidRPr="00345C4B" w14:paraId="0B52CC0D" w14:textId="77777777" w:rsidTr="00BA5160">
        <w:tc>
          <w:tcPr>
            <w:tcW w:w="4253" w:type="dxa"/>
            <w:tcBorders>
              <w:top w:val="nil"/>
              <w:left w:val="nil"/>
              <w:bottom w:val="nil"/>
              <w:right w:val="nil"/>
            </w:tcBorders>
          </w:tcPr>
          <w:p w14:paraId="0A115BEA"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Are you a member of a trade union? (Trade union)</w:t>
            </w:r>
          </w:p>
        </w:tc>
        <w:tc>
          <w:tcPr>
            <w:tcW w:w="2977" w:type="dxa"/>
            <w:tcBorders>
              <w:top w:val="nil"/>
              <w:left w:val="nil"/>
              <w:bottom w:val="nil"/>
              <w:right w:val="nil"/>
            </w:tcBorders>
          </w:tcPr>
          <w:p w14:paraId="56FFE218"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1=yes</w:t>
            </w:r>
          </w:p>
          <w:p w14:paraId="31919480"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2=no</w:t>
            </w:r>
          </w:p>
        </w:tc>
        <w:tc>
          <w:tcPr>
            <w:tcW w:w="850" w:type="dxa"/>
            <w:tcBorders>
              <w:top w:val="nil"/>
              <w:left w:val="nil"/>
              <w:bottom w:val="nil"/>
              <w:right w:val="nil"/>
            </w:tcBorders>
          </w:tcPr>
          <w:p w14:paraId="38FACDE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220</w:t>
            </w:r>
          </w:p>
          <w:p w14:paraId="08BA549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580</w:t>
            </w:r>
          </w:p>
        </w:tc>
        <w:tc>
          <w:tcPr>
            <w:tcW w:w="839" w:type="dxa"/>
            <w:tcBorders>
              <w:top w:val="nil"/>
              <w:left w:val="nil"/>
              <w:bottom w:val="nil"/>
              <w:right w:val="nil"/>
            </w:tcBorders>
          </w:tcPr>
          <w:p w14:paraId="6F4AE7E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27.5</w:t>
            </w:r>
          </w:p>
          <w:p w14:paraId="27AEC58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72.5</w:t>
            </w:r>
          </w:p>
        </w:tc>
        <w:tc>
          <w:tcPr>
            <w:tcW w:w="721" w:type="dxa"/>
            <w:tcBorders>
              <w:top w:val="nil"/>
              <w:left w:val="nil"/>
              <w:bottom w:val="nil"/>
              <w:right w:val="nil"/>
            </w:tcBorders>
          </w:tcPr>
          <w:p w14:paraId="76DDCD8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141</w:t>
            </w:r>
          </w:p>
          <w:p w14:paraId="3623627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659</w:t>
            </w:r>
          </w:p>
        </w:tc>
        <w:tc>
          <w:tcPr>
            <w:tcW w:w="850" w:type="dxa"/>
            <w:tcBorders>
              <w:top w:val="nil"/>
              <w:left w:val="nil"/>
              <w:bottom w:val="nil"/>
              <w:right w:val="nil"/>
            </w:tcBorders>
          </w:tcPr>
          <w:p w14:paraId="0684D9E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17.6</w:t>
            </w:r>
          </w:p>
          <w:p w14:paraId="31A7492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82.4</w:t>
            </w:r>
          </w:p>
          <w:p w14:paraId="79AD6042" w14:textId="77777777" w:rsidR="002423F0" w:rsidRPr="00345C4B" w:rsidRDefault="002423F0" w:rsidP="004715B6">
            <w:pPr>
              <w:jc w:val="right"/>
              <w:rPr>
                <w:rFonts w:ascii="Bookman Old Style" w:hAnsi="Bookman Old Style" w:cs="Times New Roman"/>
                <w:sz w:val="20"/>
                <w:szCs w:val="20"/>
              </w:rPr>
            </w:pPr>
          </w:p>
        </w:tc>
      </w:tr>
      <w:tr w:rsidR="002423F0" w:rsidRPr="00345C4B" w14:paraId="2A16FB4C" w14:textId="77777777" w:rsidTr="00BA5160">
        <w:tc>
          <w:tcPr>
            <w:tcW w:w="4253" w:type="dxa"/>
            <w:tcBorders>
              <w:top w:val="nil"/>
              <w:left w:val="nil"/>
              <w:bottom w:val="nil"/>
              <w:right w:val="nil"/>
            </w:tcBorders>
          </w:tcPr>
          <w:p w14:paraId="026ABCCF"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How is your health in general? (Health status)</w:t>
            </w:r>
          </w:p>
        </w:tc>
        <w:tc>
          <w:tcPr>
            <w:tcW w:w="2977" w:type="dxa"/>
            <w:tcBorders>
              <w:top w:val="nil"/>
              <w:left w:val="nil"/>
              <w:bottom w:val="nil"/>
              <w:right w:val="nil"/>
            </w:tcBorders>
          </w:tcPr>
          <w:p w14:paraId="53D9F982"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1=good</w:t>
            </w:r>
          </w:p>
          <w:p w14:paraId="6C45E5CA"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2=moderate</w:t>
            </w:r>
          </w:p>
          <w:p w14:paraId="508D6700"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3=poor</w:t>
            </w:r>
          </w:p>
        </w:tc>
        <w:tc>
          <w:tcPr>
            <w:tcW w:w="850" w:type="dxa"/>
            <w:tcBorders>
              <w:top w:val="nil"/>
              <w:left w:val="nil"/>
              <w:bottom w:val="nil"/>
              <w:right w:val="nil"/>
            </w:tcBorders>
          </w:tcPr>
          <w:p w14:paraId="5BB5452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524</w:t>
            </w:r>
          </w:p>
          <w:p w14:paraId="542A3D4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220</w:t>
            </w:r>
          </w:p>
          <w:p w14:paraId="737CFC3E"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56</w:t>
            </w:r>
          </w:p>
        </w:tc>
        <w:tc>
          <w:tcPr>
            <w:tcW w:w="839" w:type="dxa"/>
            <w:tcBorders>
              <w:top w:val="nil"/>
              <w:left w:val="nil"/>
              <w:bottom w:val="nil"/>
              <w:right w:val="nil"/>
            </w:tcBorders>
          </w:tcPr>
          <w:p w14:paraId="1CE5CC9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65.5</w:t>
            </w:r>
          </w:p>
          <w:p w14:paraId="36E760B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27.5</w:t>
            </w:r>
          </w:p>
          <w:p w14:paraId="65759FA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7.0</w:t>
            </w:r>
          </w:p>
        </w:tc>
        <w:tc>
          <w:tcPr>
            <w:tcW w:w="721" w:type="dxa"/>
            <w:tcBorders>
              <w:top w:val="nil"/>
              <w:left w:val="nil"/>
              <w:bottom w:val="nil"/>
              <w:right w:val="nil"/>
            </w:tcBorders>
          </w:tcPr>
          <w:p w14:paraId="6C7B71D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373</w:t>
            </w:r>
          </w:p>
          <w:p w14:paraId="56CBDFB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373</w:t>
            </w:r>
          </w:p>
          <w:p w14:paraId="66530ED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54</w:t>
            </w:r>
          </w:p>
        </w:tc>
        <w:tc>
          <w:tcPr>
            <w:tcW w:w="850" w:type="dxa"/>
            <w:tcBorders>
              <w:top w:val="nil"/>
              <w:left w:val="nil"/>
              <w:bottom w:val="nil"/>
              <w:right w:val="nil"/>
            </w:tcBorders>
          </w:tcPr>
          <w:p w14:paraId="1B6CCB8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46.6</w:t>
            </w:r>
          </w:p>
          <w:p w14:paraId="37CA000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46.6</w:t>
            </w:r>
          </w:p>
          <w:p w14:paraId="5B7090B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6.8</w:t>
            </w:r>
          </w:p>
          <w:p w14:paraId="086BC952" w14:textId="77777777" w:rsidR="002423F0" w:rsidRPr="00345C4B" w:rsidRDefault="002423F0" w:rsidP="004715B6">
            <w:pPr>
              <w:jc w:val="right"/>
              <w:rPr>
                <w:rFonts w:ascii="Bookman Old Style" w:hAnsi="Bookman Old Style" w:cs="Times New Roman"/>
                <w:sz w:val="20"/>
                <w:szCs w:val="20"/>
              </w:rPr>
            </w:pPr>
          </w:p>
        </w:tc>
      </w:tr>
      <w:tr w:rsidR="002423F0" w:rsidRPr="00345C4B" w14:paraId="07D185D7" w14:textId="77777777" w:rsidTr="00BA5160">
        <w:tc>
          <w:tcPr>
            <w:tcW w:w="4253" w:type="dxa"/>
            <w:tcBorders>
              <w:top w:val="nil"/>
              <w:left w:val="nil"/>
              <w:bottom w:val="nil"/>
              <w:right w:val="nil"/>
            </w:tcBorders>
          </w:tcPr>
          <w:p w14:paraId="4EB36867"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Planned retirement age (Retirement age)</w:t>
            </w:r>
          </w:p>
        </w:tc>
        <w:tc>
          <w:tcPr>
            <w:tcW w:w="2977" w:type="dxa"/>
            <w:tcBorders>
              <w:top w:val="nil"/>
              <w:left w:val="nil"/>
              <w:bottom w:val="nil"/>
              <w:right w:val="nil"/>
            </w:tcBorders>
          </w:tcPr>
          <w:p w14:paraId="53B9106F"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 less than 60</w:t>
            </w:r>
          </w:p>
          <w:p w14:paraId="7DB84411"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2=60-64</w:t>
            </w:r>
          </w:p>
          <w:p w14:paraId="211846E6"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 xml:space="preserve">3=65 years and above </w:t>
            </w:r>
          </w:p>
        </w:tc>
        <w:tc>
          <w:tcPr>
            <w:tcW w:w="850" w:type="dxa"/>
            <w:tcBorders>
              <w:top w:val="nil"/>
              <w:left w:val="nil"/>
              <w:bottom w:val="nil"/>
              <w:right w:val="nil"/>
            </w:tcBorders>
          </w:tcPr>
          <w:p w14:paraId="3B64AFC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63</w:t>
            </w:r>
          </w:p>
          <w:p w14:paraId="20B9724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178</w:t>
            </w:r>
          </w:p>
          <w:p w14:paraId="05615AE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444</w:t>
            </w:r>
          </w:p>
        </w:tc>
        <w:tc>
          <w:tcPr>
            <w:tcW w:w="839" w:type="dxa"/>
            <w:tcBorders>
              <w:top w:val="nil"/>
              <w:left w:val="nil"/>
              <w:bottom w:val="nil"/>
              <w:right w:val="nil"/>
            </w:tcBorders>
          </w:tcPr>
          <w:p w14:paraId="02E9B66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7.9</w:t>
            </w:r>
          </w:p>
          <w:p w14:paraId="5B07366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22.3</w:t>
            </w:r>
          </w:p>
          <w:p w14:paraId="3EBEF4F9"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55.5</w:t>
            </w:r>
          </w:p>
        </w:tc>
        <w:tc>
          <w:tcPr>
            <w:tcW w:w="721" w:type="dxa"/>
            <w:tcBorders>
              <w:top w:val="nil"/>
              <w:left w:val="nil"/>
              <w:bottom w:val="nil"/>
              <w:right w:val="nil"/>
            </w:tcBorders>
          </w:tcPr>
          <w:p w14:paraId="3EC8BFF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230</w:t>
            </w:r>
          </w:p>
          <w:p w14:paraId="367A03F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299</w:t>
            </w:r>
          </w:p>
          <w:p w14:paraId="01F7A16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217</w:t>
            </w:r>
          </w:p>
        </w:tc>
        <w:tc>
          <w:tcPr>
            <w:tcW w:w="850" w:type="dxa"/>
            <w:tcBorders>
              <w:top w:val="nil"/>
              <w:left w:val="nil"/>
              <w:bottom w:val="nil"/>
              <w:right w:val="nil"/>
            </w:tcBorders>
          </w:tcPr>
          <w:p w14:paraId="13F8CC5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28.8</w:t>
            </w:r>
          </w:p>
          <w:p w14:paraId="4AC49F4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37.4</w:t>
            </w:r>
          </w:p>
          <w:p w14:paraId="741EED3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27.1</w:t>
            </w:r>
          </w:p>
          <w:p w14:paraId="61800876" w14:textId="77777777" w:rsidR="002423F0" w:rsidRPr="00345C4B" w:rsidRDefault="002423F0" w:rsidP="004715B6">
            <w:pPr>
              <w:jc w:val="right"/>
              <w:rPr>
                <w:rFonts w:ascii="Bookman Old Style" w:hAnsi="Bookman Old Style" w:cs="Times New Roman"/>
                <w:sz w:val="20"/>
                <w:szCs w:val="20"/>
              </w:rPr>
            </w:pPr>
          </w:p>
        </w:tc>
      </w:tr>
      <w:tr w:rsidR="002423F0" w:rsidRPr="00345C4B" w14:paraId="5900456C" w14:textId="77777777" w:rsidTr="00BA5160">
        <w:tc>
          <w:tcPr>
            <w:tcW w:w="4253" w:type="dxa"/>
            <w:tcBorders>
              <w:top w:val="nil"/>
              <w:left w:val="nil"/>
              <w:bottom w:val="nil"/>
              <w:right w:val="nil"/>
            </w:tcBorders>
          </w:tcPr>
          <w:p w14:paraId="0C083CF6"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Are you looking for full retirement? (Full retirement)</w:t>
            </w:r>
          </w:p>
        </w:tc>
        <w:tc>
          <w:tcPr>
            <w:tcW w:w="2977" w:type="dxa"/>
            <w:tcBorders>
              <w:top w:val="nil"/>
              <w:left w:val="nil"/>
              <w:bottom w:val="nil"/>
              <w:right w:val="nil"/>
            </w:tcBorders>
          </w:tcPr>
          <w:p w14:paraId="33175128"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1=yes</w:t>
            </w:r>
          </w:p>
          <w:p w14:paraId="20913051"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 xml:space="preserve">2= relaxed </w:t>
            </w:r>
          </w:p>
          <w:p w14:paraId="7CF76385"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3=not really/not at all/not really thought about it</w:t>
            </w:r>
          </w:p>
        </w:tc>
        <w:tc>
          <w:tcPr>
            <w:tcW w:w="850" w:type="dxa"/>
            <w:tcBorders>
              <w:top w:val="nil"/>
              <w:left w:val="nil"/>
              <w:bottom w:val="nil"/>
              <w:right w:val="nil"/>
            </w:tcBorders>
          </w:tcPr>
          <w:p w14:paraId="39B1EC3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220</w:t>
            </w:r>
          </w:p>
          <w:p w14:paraId="79BEC57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279</w:t>
            </w:r>
          </w:p>
          <w:p w14:paraId="26AAC39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301</w:t>
            </w:r>
          </w:p>
        </w:tc>
        <w:tc>
          <w:tcPr>
            <w:tcW w:w="839" w:type="dxa"/>
            <w:tcBorders>
              <w:top w:val="nil"/>
              <w:left w:val="nil"/>
              <w:bottom w:val="nil"/>
              <w:right w:val="nil"/>
            </w:tcBorders>
          </w:tcPr>
          <w:p w14:paraId="001D8166"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27.5</w:t>
            </w:r>
          </w:p>
          <w:p w14:paraId="06F9D2DE"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34.9</w:t>
            </w:r>
          </w:p>
          <w:p w14:paraId="391B339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37.6</w:t>
            </w:r>
          </w:p>
        </w:tc>
        <w:tc>
          <w:tcPr>
            <w:tcW w:w="721" w:type="dxa"/>
            <w:tcBorders>
              <w:top w:val="nil"/>
              <w:left w:val="nil"/>
              <w:bottom w:val="nil"/>
              <w:right w:val="nil"/>
            </w:tcBorders>
          </w:tcPr>
          <w:p w14:paraId="6396FEC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163</w:t>
            </w:r>
          </w:p>
          <w:p w14:paraId="32B8645E"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335</w:t>
            </w:r>
          </w:p>
          <w:p w14:paraId="66EF48B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301</w:t>
            </w:r>
          </w:p>
        </w:tc>
        <w:tc>
          <w:tcPr>
            <w:tcW w:w="850" w:type="dxa"/>
            <w:tcBorders>
              <w:top w:val="nil"/>
              <w:left w:val="nil"/>
              <w:bottom w:val="nil"/>
              <w:right w:val="nil"/>
            </w:tcBorders>
          </w:tcPr>
          <w:p w14:paraId="04C52A7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20.4</w:t>
            </w:r>
          </w:p>
          <w:p w14:paraId="1AF9C6A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41.9</w:t>
            </w:r>
          </w:p>
          <w:p w14:paraId="7B45F45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37.7</w:t>
            </w:r>
          </w:p>
          <w:p w14:paraId="45BA9B7F" w14:textId="77777777" w:rsidR="002423F0" w:rsidRPr="00345C4B" w:rsidRDefault="002423F0" w:rsidP="004715B6">
            <w:pPr>
              <w:jc w:val="right"/>
              <w:rPr>
                <w:rFonts w:ascii="Bookman Old Style" w:hAnsi="Bookman Old Style" w:cs="Times New Roman"/>
                <w:sz w:val="20"/>
                <w:szCs w:val="20"/>
              </w:rPr>
            </w:pPr>
          </w:p>
          <w:p w14:paraId="22EC297C" w14:textId="77777777" w:rsidR="002423F0" w:rsidRPr="00345C4B" w:rsidRDefault="002423F0" w:rsidP="004715B6">
            <w:pPr>
              <w:jc w:val="right"/>
              <w:rPr>
                <w:rFonts w:ascii="Bookman Old Style" w:hAnsi="Bookman Old Style" w:cs="Times New Roman"/>
                <w:sz w:val="20"/>
                <w:szCs w:val="20"/>
              </w:rPr>
            </w:pPr>
          </w:p>
        </w:tc>
      </w:tr>
      <w:tr w:rsidR="002423F0" w:rsidRPr="00345C4B" w14:paraId="13D5A743" w14:textId="77777777" w:rsidTr="00BA5160">
        <w:tc>
          <w:tcPr>
            <w:tcW w:w="4253" w:type="dxa"/>
            <w:tcBorders>
              <w:top w:val="nil"/>
              <w:left w:val="nil"/>
              <w:bottom w:val="nil"/>
              <w:right w:val="nil"/>
            </w:tcBorders>
          </w:tcPr>
          <w:p w14:paraId="7A743618"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color w:val="000000"/>
                <w:sz w:val="20"/>
                <w:szCs w:val="20"/>
              </w:rPr>
              <w:lastRenderedPageBreak/>
              <w:t>How aware are you of: - What your pension or retirement income will be once you fully retire. (P</w:t>
            </w:r>
            <w:r w:rsidRPr="00345C4B">
              <w:rPr>
                <w:rFonts w:ascii="Bookman Old Style" w:hAnsi="Bookman Old Style" w:cs="Times New Roman"/>
                <w:sz w:val="20"/>
                <w:szCs w:val="20"/>
              </w:rPr>
              <w:t xml:space="preserve">ension/retirement income) </w:t>
            </w:r>
          </w:p>
        </w:tc>
        <w:tc>
          <w:tcPr>
            <w:tcW w:w="2977" w:type="dxa"/>
            <w:tcBorders>
              <w:top w:val="nil"/>
              <w:left w:val="nil"/>
              <w:bottom w:val="nil"/>
              <w:right w:val="nil"/>
            </w:tcBorders>
          </w:tcPr>
          <w:p w14:paraId="574C2C35"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 very aware</w:t>
            </w:r>
          </w:p>
          <w:p w14:paraId="2048BFE7"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2=aware</w:t>
            </w:r>
          </w:p>
          <w:p w14:paraId="21F6C1CF"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3=vaguely aware</w:t>
            </w:r>
          </w:p>
          <w:p w14:paraId="1275E138"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4=not at all aware</w:t>
            </w:r>
          </w:p>
        </w:tc>
        <w:tc>
          <w:tcPr>
            <w:tcW w:w="850" w:type="dxa"/>
            <w:tcBorders>
              <w:top w:val="nil"/>
              <w:left w:val="nil"/>
              <w:bottom w:val="nil"/>
              <w:right w:val="nil"/>
            </w:tcBorders>
          </w:tcPr>
          <w:p w14:paraId="4F4DCB9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178</w:t>
            </w:r>
          </w:p>
          <w:p w14:paraId="7688BDD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280</w:t>
            </w:r>
          </w:p>
          <w:p w14:paraId="76E8CF3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222</w:t>
            </w:r>
          </w:p>
          <w:p w14:paraId="5C61EAE9"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120</w:t>
            </w:r>
          </w:p>
        </w:tc>
        <w:tc>
          <w:tcPr>
            <w:tcW w:w="839" w:type="dxa"/>
            <w:tcBorders>
              <w:top w:val="nil"/>
              <w:left w:val="nil"/>
              <w:bottom w:val="nil"/>
              <w:right w:val="nil"/>
            </w:tcBorders>
          </w:tcPr>
          <w:p w14:paraId="337DD19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22.3</w:t>
            </w:r>
          </w:p>
          <w:p w14:paraId="7CDDC19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35.0</w:t>
            </w:r>
          </w:p>
          <w:p w14:paraId="6258280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27.8</w:t>
            </w:r>
          </w:p>
          <w:p w14:paraId="6B055A1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15.0</w:t>
            </w:r>
          </w:p>
        </w:tc>
        <w:tc>
          <w:tcPr>
            <w:tcW w:w="721" w:type="dxa"/>
            <w:tcBorders>
              <w:top w:val="nil"/>
              <w:left w:val="nil"/>
              <w:bottom w:val="nil"/>
              <w:right w:val="nil"/>
            </w:tcBorders>
          </w:tcPr>
          <w:p w14:paraId="475EA06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100</w:t>
            </w:r>
          </w:p>
          <w:p w14:paraId="143CDDD9"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478</w:t>
            </w:r>
          </w:p>
          <w:p w14:paraId="7E17916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162</w:t>
            </w:r>
          </w:p>
          <w:p w14:paraId="6932899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60</w:t>
            </w:r>
          </w:p>
        </w:tc>
        <w:tc>
          <w:tcPr>
            <w:tcW w:w="850" w:type="dxa"/>
            <w:tcBorders>
              <w:top w:val="nil"/>
              <w:left w:val="nil"/>
              <w:bottom w:val="nil"/>
              <w:right w:val="nil"/>
            </w:tcBorders>
          </w:tcPr>
          <w:p w14:paraId="52D4557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12.5</w:t>
            </w:r>
          </w:p>
          <w:p w14:paraId="36DFB59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59.8</w:t>
            </w:r>
          </w:p>
          <w:p w14:paraId="3F46F36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20.3</w:t>
            </w:r>
          </w:p>
          <w:p w14:paraId="1FF5303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7.5</w:t>
            </w:r>
          </w:p>
          <w:p w14:paraId="1C48118A" w14:textId="77777777" w:rsidR="002423F0" w:rsidRPr="00345C4B" w:rsidRDefault="002423F0" w:rsidP="004715B6">
            <w:pPr>
              <w:jc w:val="right"/>
              <w:rPr>
                <w:rFonts w:ascii="Bookman Old Style" w:hAnsi="Bookman Old Style" w:cs="Times New Roman"/>
                <w:sz w:val="20"/>
                <w:szCs w:val="20"/>
              </w:rPr>
            </w:pPr>
          </w:p>
        </w:tc>
      </w:tr>
      <w:tr w:rsidR="002423F0" w:rsidRPr="00345C4B" w14:paraId="18CB347F" w14:textId="77777777" w:rsidTr="00BA5160">
        <w:tc>
          <w:tcPr>
            <w:tcW w:w="4253" w:type="dxa"/>
            <w:tcBorders>
              <w:top w:val="nil"/>
              <w:left w:val="nil"/>
              <w:bottom w:val="nil"/>
              <w:right w:val="nil"/>
            </w:tcBorders>
          </w:tcPr>
          <w:p w14:paraId="067E7DCD"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color w:val="000000"/>
                <w:sz w:val="20"/>
                <w:szCs w:val="20"/>
              </w:rPr>
              <w:t>How much do you agree or disagree with the following statements - I am optimistic about the future</w:t>
            </w:r>
            <w:r w:rsidRPr="00345C4B">
              <w:rPr>
                <w:rFonts w:ascii="Bookman Old Style" w:hAnsi="Bookman Old Style" w:cs="Times New Roman"/>
                <w:sz w:val="20"/>
                <w:szCs w:val="20"/>
              </w:rPr>
              <w:t xml:space="preserve"> (Optimistic about the future)</w:t>
            </w:r>
          </w:p>
        </w:tc>
        <w:tc>
          <w:tcPr>
            <w:tcW w:w="2977" w:type="dxa"/>
            <w:tcBorders>
              <w:top w:val="nil"/>
              <w:left w:val="nil"/>
              <w:bottom w:val="nil"/>
              <w:right w:val="nil"/>
            </w:tcBorders>
          </w:tcPr>
          <w:p w14:paraId="3DACC763"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 strongly agree or agree</w:t>
            </w:r>
          </w:p>
          <w:p w14:paraId="2869F75C"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3=neither</w:t>
            </w:r>
          </w:p>
          <w:p w14:paraId="2CFA25E1" w14:textId="77777777" w:rsidR="002423F0"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 xml:space="preserve">4=disagree/strongly disagree </w:t>
            </w:r>
          </w:p>
          <w:p w14:paraId="04434876" w14:textId="66FA5776" w:rsidR="001F308E" w:rsidRPr="00345C4B" w:rsidRDefault="001F308E" w:rsidP="004715B6">
            <w:pPr>
              <w:rPr>
                <w:rFonts w:ascii="Bookman Old Style" w:hAnsi="Bookman Old Style" w:cs="Times New Roman"/>
                <w:sz w:val="20"/>
                <w:szCs w:val="20"/>
              </w:rPr>
            </w:pPr>
          </w:p>
        </w:tc>
        <w:tc>
          <w:tcPr>
            <w:tcW w:w="850" w:type="dxa"/>
            <w:tcBorders>
              <w:top w:val="nil"/>
              <w:left w:val="nil"/>
              <w:bottom w:val="nil"/>
              <w:right w:val="nil"/>
            </w:tcBorders>
          </w:tcPr>
          <w:p w14:paraId="243F87A6"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408</w:t>
            </w:r>
          </w:p>
          <w:p w14:paraId="3443A84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277</w:t>
            </w:r>
          </w:p>
          <w:p w14:paraId="229C3FE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115</w:t>
            </w:r>
          </w:p>
        </w:tc>
        <w:tc>
          <w:tcPr>
            <w:tcW w:w="839" w:type="dxa"/>
            <w:tcBorders>
              <w:top w:val="nil"/>
              <w:left w:val="nil"/>
              <w:bottom w:val="nil"/>
              <w:right w:val="nil"/>
            </w:tcBorders>
          </w:tcPr>
          <w:p w14:paraId="5F4C680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50.1</w:t>
            </w:r>
          </w:p>
          <w:p w14:paraId="113F5F4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34.6</w:t>
            </w:r>
          </w:p>
          <w:p w14:paraId="47363FD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14.4</w:t>
            </w:r>
          </w:p>
        </w:tc>
        <w:tc>
          <w:tcPr>
            <w:tcW w:w="721" w:type="dxa"/>
            <w:tcBorders>
              <w:top w:val="nil"/>
              <w:left w:val="nil"/>
              <w:bottom w:val="nil"/>
              <w:right w:val="nil"/>
            </w:tcBorders>
          </w:tcPr>
          <w:p w14:paraId="073C054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321</w:t>
            </w:r>
          </w:p>
          <w:p w14:paraId="24A35D6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354</w:t>
            </w:r>
          </w:p>
          <w:p w14:paraId="2A42B50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125</w:t>
            </w:r>
          </w:p>
        </w:tc>
        <w:tc>
          <w:tcPr>
            <w:tcW w:w="850" w:type="dxa"/>
            <w:tcBorders>
              <w:top w:val="nil"/>
              <w:left w:val="nil"/>
              <w:bottom w:val="nil"/>
              <w:right w:val="nil"/>
            </w:tcBorders>
          </w:tcPr>
          <w:p w14:paraId="5C28608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40.2</w:t>
            </w:r>
          </w:p>
          <w:p w14:paraId="140C0CB6"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44.3</w:t>
            </w:r>
          </w:p>
          <w:p w14:paraId="2D506AA6"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15.7</w:t>
            </w:r>
          </w:p>
          <w:p w14:paraId="0118358E" w14:textId="77777777" w:rsidR="002423F0" w:rsidRPr="00345C4B" w:rsidRDefault="002423F0" w:rsidP="004715B6">
            <w:pPr>
              <w:jc w:val="right"/>
              <w:rPr>
                <w:rFonts w:ascii="Bookman Old Style" w:hAnsi="Bookman Old Style" w:cs="Times New Roman"/>
                <w:sz w:val="20"/>
                <w:szCs w:val="20"/>
              </w:rPr>
            </w:pPr>
          </w:p>
        </w:tc>
      </w:tr>
      <w:tr w:rsidR="002423F0" w:rsidRPr="00345C4B" w14:paraId="217D1B79" w14:textId="77777777" w:rsidTr="00BA5160">
        <w:tc>
          <w:tcPr>
            <w:tcW w:w="4253" w:type="dxa"/>
            <w:tcBorders>
              <w:top w:val="nil"/>
              <w:left w:val="nil"/>
              <w:bottom w:val="nil"/>
              <w:right w:val="nil"/>
            </w:tcBorders>
          </w:tcPr>
          <w:p w14:paraId="46A9B08C"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color w:val="000000"/>
                <w:sz w:val="20"/>
                <w:szCs w:val="20"/>
              </w:rPr>
              <w:t>How much do you agree or disagree with the following statements - On the whole, my life is as close to how I would want it to be</w:t>
            </w:r>
            <w:r w:rsidRPr="00345C4B">
              <w:rPr>
                <w:rFonts w:ascii="Bookman Old Style" w:hAnsi="Bookman Old Style" w:cs="Times New Roman"/>
                <w:sz w:val="20"/>
                <w:szCs w:val="20"/>
              </w:rPr>
              <w:t xml:space="preserve"> (Life is as close to)</w:t>
            </w:r>
          </w:p>
        </w:tc>
        <w:tc>
          <w:tcPr>
            <w:tcW w:w="2977" w:type="dxa"/>
            <w:tcBorders>
              <w:top w:val="nil"/>
              <w:left w:val="nil"/>
              <w:bottom w:val="nil"/>
              <w:right w:val="nil"/>
            </w:tcBorders>
          </w:tcPr>
          <w:p w14:paraId="76E6C9FA"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1=strongly agree or agree</w:t>
            </w:r>
          </w:p>
          <w:p w14:paraId="0EDF7F8C"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2=neither agree or disagree</w:t>
            </w:r>
          </w:p>
          <w:p w14:paraId="7D9C35D0" w14:textId="77777777" w:rsidR="002423F0"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3=disagree/strongly disagree</w:t>
            </w:r>
          </w:p>
          <w:p w14:paraId="2F2CDDED" w14:textId="138C04AE" w:rsidR="001F308E" w:rsidRPr="00345C4B" w:rsidRDefault="001F308E" w:rsidP="004715B6">
            <w:pPr>
              <w:rPr>
                <w:rFonts w:ascii="Bookman Old Style" w:hAnsi="Bookman Old Style" w:cs="Times New Roman"/>
                <w:sz w:val="20"/>
                <w:szCs w:val="20"/>
              </w:rPr>
            </w:pPr>
          </w:p>
        </w:tc>
        <w:tc>
          <w:tcPr>
            <w:tcW w:w="850" w:type="dxa"/>
            <w:tcBorders>
              <w:top w:val="nil"/>
              <w:left w:val="nil"/>
              <w:bottom w:val="nil"/>
              <w:right w:val="nil"/>
            </w:tcBorders>
          </w:tcPr>
          <w:p w14:paraId="674A8C2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359</w:t>
            </w:r>
          </w:p>
          <w:p w14:paraId="31F0E50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254</w:t>
            </w:r>
          </w:p>
          <w:p w14:paraId="018F2459"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187</w:t>
            </w:r>
          </w:p>
        </w:tc>
        <w:tc>
          <w:tcPr>
            <w:tcW w:w="839" w:type="dxa"/>
            <w:tcBorders>
              <w:top w:val="nil"/>
              <w:left w:val="nil"/>
              <w:bottom w:val="nil"/>
              <w:right w:val="nil"/>
            </w:tcBorders>
          </w:tcPr>
          <w:p w14:paraId="6B7225E6"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44.9</w:t>
            </w:r>
          </w:p>
          <w:p w14:paraId="1524D1E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31.8</w:t>
            </w:r>
          </w:p>
          <w:p w14:paraId="40957F2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23.4</w:t>
            </w:r>
          </w:p>
        </w:tc>
        <w:tc>
          <w:tcPr>
            <w:tcW w:w="721" w:type="dxa"/>
            <w:tcBorders>
              <w:top w:val="nil"/>
              <w:left w:val="nil"/>
              <w:bottom w:val="nil"/>
              <w:right w:val="nil"/>
            </w:tcBorders>
          </w:tcPr>
          <w:p w14:paraId="423B0AA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356</w:t>
            </w:r>
          </w:p>
          <w:p w14:paraId="6E137CB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327</w:t>
            </w:r>
          </w:p>
          <w:p w14:paraId="7CA40AC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117</w:t>
            </w:r>
          </w:p>
        </w:tc>
        <w:tc>
          <w:tcPr>
            <w:tcW w:w="850" w:type="dxa"/>
            <w:tcBorders>
              <w:top w:val="nil"/>
              <w:left w:val="nil"/>
              <w:bottom w:val="nil"/>
              <w:right w:val="nil"/>
            </w:tcBorders>
          </w:tcPr>
          <w:p w14:paraId="3C3DC0F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44.5</w:t>
            </w:r>
          </w:p>
          <w:p w14:paraId="2820B3C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40.9</w:t>
            </w:r>
          </w:p>
          <w:p w14:paraId="099C956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14.7</w:t>
            </w:r>
          </w:p>
          <w:p w14:paraId="571D7E24" w14:textId="77777777" w:rsidR="002423F0" w:rsidRPr="00345C4B" w:rsidRDefault="002423F0" w:rsidP="004715B6">
            <w:pPr>
              <w:jc w:val="right"/>
              <w:rPr>
                <w:rFonts w:ascii="Bookman Old Style" w:hAnsi="Bookman Old Style" w:cs="Times New Roman"/>
                <w:sz w:val="20"/>
                <w:szCs w:val="20"/>
              </w:rPr>
            </w:pPr>
          </w:p>
        </w:tc>
      </w:tr>
      <w:tr w:rsidR="002423F0" w:rsidRPr="00345C4B" w14:paraId="0B8526D1" w14:textId="77777777" w:rsidTr="00BA5160">
        <w:tc>
          <w:tcPr>
            <w:tcW w:w="4253" w:type="dxa"/>
            <w:tcBorders>
              <w:top w:val="nil"/>
              <w:left w:val="nil"/>
              <w:bottom w:val="nil"/>
              <w:right w:val="nil"/>
            </w:tcBorders>
          </w:tcPr>
          <w:p w14:paraId="5793B61D"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Mandatory provident fund (MPF)</w:t>
            </w:r>
          </w:p>
        </w:tc>
        <w:tc>
          <w:tcPr>
            <w:tcW w:w="2977" w:type="dxa"/>
            <w:tcBorders>
              <w:top w:val="nil"/>
              <w:left w:val="nil"/>
              <w:bottom w:val="nil"/>
              <w:right w:val="nil"/>
            </w:tcBorders>
          </w:tcPr>
          <w:p w14:paraId="58BE6979"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1=yes</w:t>
            </w:r>
          </w:p>
          <w:p w14:paraId="1BE1393A"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2=no</w:t>
            </w:r>
          </w:p>
        </w:tc>
        <w:tc>
          <w:tcPr>
            <w:tcW w:w="850" w:type="dxa"/>
            <w:tcBorders>
              <w:top w:val="nil"/>
              <w:left w:val="nil"/>
              <w:bottom w:val="nil"/>
              <w:right w:val="nil"/>
            </w:tcBorders>
          </w:tcPr>
          <w:p w14:paraId="2A5D199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w:t>
            </w:r>
          </w:p>
        </w:tc>
        <w:tc>
          <w:tcPr>
            <w:tcW w:w="839" w:type="dxa"/>
            <w:tcBorders>
              <w:top w:val="nil"/>
              <w:left w:val="nil"/>
              <w:bottom w:val="nil"/>
              <w:right w:val="nil"/>
            </w:tcBorders>
          </w:tcPr>
          <w:p w14:paraId="50ACC16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w:t>
            </w:r>
          </w:p>
        </w:tc>
        <w:tc>
          <w:tcPr>
            <w:tcW w:w="721" w:type="dxa"/>
            <w:tcBorders>
              <w:top w:val="nil"/>
              <w:left w:val="nil"/>
              <w:bottom w:val="nil"/>
              <w:right w:val="nil"/>
            </w:tcBorders>
          </w:tcPr>
          <w:p w14:paraId="0E8461B1"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525</w:t>
            </w:r>
          </w:p>
          <w:p w14:paraId="07A46B8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color w:val="000000"/>
                <w:sz w:val="20"/>
                <w:szCs w:val="20"/>
              </w:rPr>
              <w:t>275</w:t>
            </w:r>
          </w:p>
        </w:tc>
        <w:tc>
          <w:tcPr>
            <w:tcW w:w="850" w:type="dxa"/>
            <w:tcBorders>
              <w:top w:val="nil"/>
              <w:left w:val="nil"/>
              <w:bottom w:val="nil"/>
              <w:right w:val="nil"/>
            </w:tcBorders>
          </w:tcPr>
          <w:p w14:paraId="49BE555D"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65.6</w:t>
            </w:r>
          </w:p>
          <w:p w14:paraId="25DDAE86"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34.4</w:t>
            </w:r>
          </w:p>
          <w:p w14:paraId="447D0712" w14:textId="77777777" w:rsidR="002423F0" w:rsidRPr="00345C4B" w:rsidRDefault="002423F0" w:rsidP="004715B6">
            <w:pPr>
              <w:jc w:val="right"/>
              <w:rPr>
                <w:rFonts w:ascii="Bookman Old Style" w:hAnsi="Bookman Old Style" w:cs="Times New Roman"/>
                <w:sz w:val="20"/>
                <w:szCs w:val="20"/>
              </w:rPr>
            </w:pPr>
          </w:p>
        </w:tc>
      </w:tr>
      <w:tr w:rsidR="002423F0" w:rsidRPr="00345C4B" w14:paraId="3F435768" w14:textId="77777777" w:rsidTr="00BA5160">
        <w:tc>
          <w:tcPr>
            <w:tcW w:w="4253" w:type="dxa"/>
            <w:tcBorders>
              <w:top w:val="nil"/>
              <w:left w:val="nil"/>
              <w:bottom w:val="nil"/>
              <w:right w:val="nil"/>
            </w:tcBorders>
          </w:tcPr>
          <w:p w14:paraId="0E2EDB46"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State pension entitlement (State pension)</w:t>
            </w:r>
          </w:p>
        </w:tc>
        <w:tc>
          <w:tcPr>
            <w:tcW w:w="2977" w:type="dxa"/>
            <w:tcBorders>
              <w:top w:val="nil"/>
              <w:left w:val="nil"/>
              <w:bottom w:val="nil"/>
              <w:right w:val="nil"/>
            </w:tcBorders>
          </w:tcPr>
          <w:p w14:paraId="369EBA83"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1=yes</w:t>
            </w:r>
          </w:p>
          <w:p w14:paraId="02660245"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2=no</w:t>
            </w:r>
          </w:p>
        </w:tc>
        <w:tc>
          <w:tcPr>
            <w:tcW w:w="850" w:type="dxa"/>
            <w:tcBorders>
              <w:top w:val="nil"/>
              <w:left w:val="nil"/>
              <w:bottom w:val="nil"/>
              <w:right w:val="nil"/>
            </w:tcBorders>
          </w:tcPr>
          <w:p w14:paraId="1E71B9E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618</w:t>
            </w:r>
          </w:p>
          <w:p w14:paraId="0BF5AC8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182</w:t>
            </w:r>
          </w:p>
        </w:tc>
        <w:tc>
          <w:tcPr>
            <w:tcW w:w="839" w:type="dxa"/>
            <w:tcBorders>
              <w:top w:val="nil"/>
              <w:left w:val="nil"/>
              <w:bottom w:val="nil"/>
              <w:right w:val="nil"/>
            </w:tcBorders>
          </w:tcPr>
          <w:p w14:paraId="6AE8D789"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77.3</w:t>
            </w:r>
          </w:p>
          <w:p w14:paraId="01A1A5D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22.8</w:t>
            </w:r>
          </w:p>
        </w:tc>
        <w:tc>
          <w:tcPr>
            <w:tcW w:w="721" w:type="dxa"/>
            <w:tcBorders>
              <w:top w:val="nil"/>
              <w:left w:val="nil"/>
              <w:bottom w:val="nil"/>
              <w:right w:val="nil"/>
            </w:tcBorders>
          </w:tcPr>
          <w:p w14:paraId="3163374A"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36</w:t>
            </w:r>
          </w:p>
          <w:p w14:paraId="464CEF1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color w:val="000000"/>
                <w:sz w:val="20"/>
                <w:szCs w:val="20"/>
              </w:rPr>
              <w:t>764</w:t>
            </w:r>
          </w:p>
        </w:tc>
        <w:tc>
          <w:tcPr>
            <w:tcW w:w="850" w:type="dxa"/>
            <w:tcBorders>
              <w:top w:val="nil"/>
              <w:left w:val="nil"/>
              <w:bottom w:val="nil"/>
              <w:right w:val="nil"/>
            </w:tcBorders>
          </w:tcPr>
          <w:p w14:paraId="107D4F90"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4.5</w:t>
            </w:r>
          </w:p>
          <w:p w14:paraId="32620F65"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95.5</w:t>
            </w:r>
          </w:p>
          <w:p w14:paraId="76F5657D" w14:textId="77777777" w:rsidR="002423F0" w:rsidRPr="00345C4B" w:rsidRDefault="002423F0" w:rsidP="004715B6">
            <w:pPr>
              <w:jc w:val="right"/>
              <w:rPr>
                <w:rFonts w:ascii="Bookman Old Style" w:hAnsi="Bookman Old Style" w:cs="Times New Roman"/>
                <w:sz w:val="20"/>
                <w:szCs w:val="20"/>
              </w:rPr>
            </w:pPr>
          </w:p>
        </w:tc>
      </w:tr>
      <w:tr w:rsidR="002423F0" w:rsidRPr="00345C4B" w14:paraId="1CBA5478" w14:textId="77777777" w:rsidTr="00BA5160">
        <w:tc>
          <w:tcPr>
            <w:tcW w:w="4253" w:type="dxa"/>
            <w:tcBorders>
              <w:top w:val="nil"/>
              <w:left w:val="nil"/>
              <w:bottom w:val="nil"/>
              <w:right w:val="nil"/>
            </w:tcBorders>
          </w:tcPr>
          <w:p w14:paraId="157D194F"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Occupational pension (Occupational pension)</w:t>
            </w:r>
          </w:p>
        </w:tc>
        <w:tc>
          <w:tcPr>
            <w:tcW w:w="2977" w:type="dxa"/>
            <w:tcBorders>
              <w:top w:val="nil"/>
              <w:left w:val="nil"/>
              <w:bottom w:val="nil"/>
              <w:right w:val="nil"/>
            </w:tcBorders>
          </w:tcPr>
          <w:p w14:paraId="7B40AE15"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1=yes</w:t>
            </w:r>
          </w:p>
          <w:p w14:paraId="7B635948"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2=no</w:t>
            </w:r>
          </w:p>
        </w:tc>
        <w:tc>
          <w:tcPr>
            <w:tcW w:w="850" w:type="dxa"/>
            <w:tcBorders>
              <w:top w:val="nil"/>
              <w:left w:val="nil"/>
              <w:bottom w:val="nil"/>
              <w:right w:val="nil"/>
            </w:tcBorders>
          </w:tcPr>
          <w:p w14:paraId="2D651086"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402</w:t>
            </w:r>
          </w:p>
          <w:p w14:paraId="1937B7C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398</w:t>
            </w:r>
          </w:p>
        </w:tc>
        <w:tc>
          <w:tcPr>
            <w:tcW w:w="839" w:type="dxa"/>
            <w:tcBorders>
              <w:top w:val="nil"/>
              <w:left w:val="nil"/>
              <w:bottom w:val="nil"/>
              <w:right w:val="nil"/>
            </w:tcBorders>
          </w:tcPr>
          <w:p w14:paraId="099211A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50.3</w:t>
            </w:r>
          </w:p>
          <w:p w14:paraId="43BB1A2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49.8</w:t>
            </w:r>
          </w:p>
        </w:tc>
        <w:tc>
          <w:tcPr>
            <w:tcW w:w="721" w:type="dxa"/>
            <w:tcBorders>
              <w:top w:val="nil"/>
              <w:left w:val="nil"/>
              <w:bottom w:val="nil"/>
              <w:right w:val="nil"/>
            </w:tcBorders>
          </w:tcPr>
          <w:p w14:paraId="7BE6A9F2"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67</w:t>
            </w:r>
          </w:p>
          <w:p w14:paraId="5B12A512"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color w:val="000000"/>
                <w:sz w:val="20"/>
                <w:szCs w:val="20"/>
              </w:rPr>
              <w:t>733</w:t>
            </w:r>
          </w:p>
        </w:tc>
        <w:tc>
          <w:tcPr>
            <w:tcW w:w="850" w:type="dxa"/>
            <w:tcBorders>
              <w:top w:val="nil"/>
              <w:left w:val="nil"/>
              <w:bottom w:val="nil"/>
              <w:right w:val="nil"/>
            </w:tcBorders>
          </w:tcPr>
          <w:p w14:paraId="75537CA0"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8.4</w:t>
            </w:r>
          </w:p>
          <w:p w14:paraId="1EE10535"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91.6</w:t>
            </w:r>
          </w:p>
          <w:p w14:paraId="39917821" w14:textId="77777777" w:rsidR="002423F0" w:rsidRPr="00345C4B" w:rsidRDefault="002423F0" w:rsidP="004715B6">
            <w:pPr>
              <w:jc w:val="right"/>
              <w:rPr>
                <w:rFonts w:ascii="Bookman Old Style" w:hAnsi="Bookman Old Style" w:cs="Times New Roman"/>
                <w:sz w:val="20"/>
                <w:szCs w:val="20"/>
              </w:rPr>
            </w:pPr>
          </w:p>
        </w:tc>
      </w:tr>
      <w:tr w:rsidR="002423F0" w:rsidRPr="00345C4B" w14:paraId="23E75E22" w14:textId="77777777" w:rsidTr="00BA5160">
        <w:tc>
          <w:tcPr>
            <w:tcW w:w="4253" w:type="dxa"/>
            <w:tcBorders>
              <w:top w:val="nil"/>
              <w:left w:val="nil"/>
              <w:bottom w:val="nil"/>
              <w:right w:val="nil"/>
            </w:tcBorders>
          </w:tcPr>
          <w:p w14:paraId="33474833"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Personal saving/investment (Personal saving)</w:t>
            </w:r>
          </w:p>
        </w:tc>
        <w:tc>
          <w:tcPr>
            <w:tcW w:w="2977" w:type="dxa"/>
            <w:tcBorders>
              <w:top w:val="nil"/>
              <w:left w:val="nil"/>
              <w:bottom w:val="nil"/>
              <w:right w:val="nil"/>
            </w:tcBorders>
          </w:tcPr>
          <w:p w14:paraId="50A9A6BE"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1=yes</w:t>
            </w:r>
          </w:p>
          <w:p w14:paraId="176E952D"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2=no</w:t>
            </w:r>
          </w:p>
        </w:tc>
        <w:tc>
          <w:tcPr>
            <w:tcW w:w="850" w:type="dxa"/>
            <w:tcBorders>
              <w:top w:val="nil"/>
              <w:left w:val="nil"/>
              <w:bottom w:val="nil"/>
              <w:right w:val="nil"/>
            </w:tcBorders>
          </w:tcPr>
          <w:p w14:paraId="085DA42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307</w:t>
            </w:r>
          </w:p>
          <w:p w14:paraId="0B6E7C7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493</w:t>
            </w:r>
          </w:p>
        </w:tc>
        <w:tc>
          <w:tcPr>
            <w:tcW w:w="839" w:type="dxa"/>
            <w:tcBorders>
              <w:top w:val="nil"/>
              <w:left w:val="nil"/>
              <w:bottom w:val="nil"/>
              <w:right w:val="nil"/>
            </w:tcBorders>
          </w:tcPr>
          <w:p w14:paraId="28A92849"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38.4</w:t>
            </w:r>
          </w:p>
          <w:p w14:paraId="7C7B508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61.6</w:t>
            </w:r>
          </w:p>
        </w:tc>
        <w:tc>
          <w:tcPr>
            <w:tcW w:w="721" w:type="dxa"/>
            <w:tcBorders>
              <w:top w:val="nil"/>
              <w:left w:val="nil"/>
              <w:bottom w:val="nil"/>
              <w:right w:val="nil"/>
            </w:tcBorders>
          </w:tcPr>
          <w:p w14:paraId="21CE6833"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557</w:t>
            </w:r>
          </w:p>
          <w:p w14:paraId="068035E3"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color w:val="000000"/>
                <w:sz w:val="20"/>
                <w:szCs w:val="20"/>
              </w:rPr>
              <w:t>243</w:t>
            </w:r>
          </w:p>
        </w:tc>
        <w:tc>
          <w:tcPr>
            <w:tcW w:w="850" w:type="dxa"/>
            <w:tcBorders>
              <w:top w:val="nil"/>
              <w:left w:val="nil"/>
              <w:bottom w:val="nil"/>
              <w:right w:val="nil"/>
            </w:tcBorders>
          </w:tcPr>
          <w:p w14:paraId="7F9FF245"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69.6</w:t>
            </w:r>
          </w:p>
          <w:p w14:paraId="361E32BC"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30.4</w:t>
            </w:r>
          </w:p>
          <w:p w14:paraId="3F8D1EE7" w14:textId="77777777" w:rsidR="002423F0" w:rsidRPr="00345C4B" w:rsidRDefault="002423F0" w:rsidP="004715B6">
            <w:pPr>
              <w:jc w:val="right"/>
              <w:rPr>
                <w:rFonts w:ascii="Bookman Old Style" w:hAnsi="Bookman Old Style" w:cs="Times New Roman"/>
                <w:sz w:val="20"/>
                <w:szCs w:val="20"/>
              </w:rPr>
            </w:pPr>
          </w:p>
        </w:tc>
      </w:tr>
      <w:tr w:rsidR="002423F0" w:rsidRPr="00345C4B" w14:paraId="7317D826" w14:textId="77777777" w:rsidTr="00BA5160">
        <w:tc>
          <w:tcPr>
            <w:tcW w:w="4253" w:type="dxa"/>
            <w:tcBorders>
              <w:top w:val="nil"/>
              <w:left w:val="nil"/>
              <w:bottom w:val="nil"/>
              <w:right w:val="nil"/>
            </w:tcBorders>
          </w:tcPr>
          <w:p w14:paraId="7E130C80"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Private pension (Private pension)</w:t>
            </w:r>
          </w:p>
        </w:tc>
        <w:tc>
          <w:tcPr>
            <w:tcW w:w="2977" w:type="dxa"/>
            <w:tcBorders>
              <w:top w:val="nil"/>
              <w:left w:val="nil"/>
              <w:bottom w:val="nil"/>
              <w:right w:val="nil"/>
            </w:tcBorders>
          </w:tcPr>
          <w:p w14:paraId="3BD375A6"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1=yes</w:t>
            </w:r>
          </w:p>
          <w:p w14:paraId="3A55318E"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2=no</w:t>
            </w:r>
          </w:p>
        </w:tc>
        <w:tc>
          <w:tcPr>
            <w:tcW w:w="850" w:type="dxa"/>
            <w:tcBorders>
              <w:top w:val="nil"/>
              <w:left w:val="nil"/>
              <w:bottom w:val="nil"/>
              <w:right w:val="nil"/>
            </w:tcBorders>
          </w:tcPr>
          <w:p w14:paraId="715ADCA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296</w:t>
            </w:r>
          </w:p>
          <w:p w14:paraId="45D05BE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504</w:t>
            </w:r>
          </w:p>
        </w:tc>
        <w:tc>
          <w:tcPr>
            <w:tcW w:w="839" w:type="dxa"/>
            <w:tcBorders>
              <w:top w:val="nil"/>
              <w:left w:val="nil"/>
              <w:bottom w:val="nil"/>
              <w:right w:val="nil"/>
            </w:tcBorders>
          </w:tcPr>
          <w:p w14:paraId="6563317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37.0</w:t>
            </w:r>
          </w:p>
          <w:p w14:paraId="296CAB8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63.0</w:t>
            </w:r>
          </w:p>
        </w:tc>
        <w:tc>
          <w:tcPr>
            <w:tcW w:w="721" w:type="dxa"/>
            <w:tcBorders>
              <w:top w:val="nil"/>
              <w:left w:val="nil"/>
              <w:bottom w:val="nil"/>
              <w:right w:val="nil"/>
            </w:tcBorders>
          </w:tcPr>
          <w:p w14:paraId="48FDD820"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96</w:t>
            </w:r>
          </w:p>
          <w:p w14:paraId="4D591B4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color w:val="000000"/>
                <w:sz w:val="20"/>
                <w:szCs w:val="20"/>
              </w:rPr>
              <w:t>704</w:t>
            </w:r>
          </w:p>
        </w:tc>
        <w:tc>
          <w:tcPr>
            <w:tcW w:w="850" w:type="dxa"/>
            <w:tcBorders>
              <w:top w:val="nil"/>
              <w:left w:val="nil"/>
              <w:bottom w:val="nil"/>
              <w:right w:val="nil"/>
            </w:tcBorders>
          </w:tcPr>
          <w:p w14:paraId="6E78D3A6"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12</w:t>
            </w:r>
          </w:p>
          <w:p w14:paraId="2C5C8B7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88</w:t>
            </w:r>
          </w:p>
          <w:p w14:paraId="755FB10B" w14:textId="77777777" w:rsidR="002423F0" w:rsidRPr="00345C4B" w:rsidRDefault="002423F0" w:rsidP="004715B6">
            <w:pPr>
              <w:jc w:val="right"/>
              <w:rPr>
                <w:rFonts w:ascii="Bookman Old Style" w:hAnsi="Bookman Old Style" w:cs="Times New Roman"/>
                <w:sz w:val="20"/>
                <w:szCs w:val="20"/>
              </w:rPr>
            </w:pPr>
          </w:p>
        </w:tc>
      </w:tr>
      <w:tr w:rsidR="002423F0" w:rsidRPr="00345C4B" w14:paraId="5C50C920" w14:textId="77777777" w:rsidTr="00BA5160">
        <w:tc>
          <w:tcPr>
            <w:tcW w:w="4253" w:type="dxa"/>
            <w:tcBorders>
              <w:top w:val="nil"/>
              <w:left w:val="nil"/>
              <w:bottom w:val="nil"/>
              <w:right w:val="nil"/>
            </w:tcBorders>
          </w:tcPr>
          <w:p w14:paraId="74CC0C08"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Partners/family members income (Others income)</w:t>
            </w:r>
          </w:p>
        </w:tc>
        <w:tc>
          <w:tcPr>
            <w:tcW w:w="2977" w:type="dxa"/>
            <w:tcBorders>
              <w:top w:val="nil"/>
              <w:left w:val="nil"/>
              <w:bottom w:val="nil"/>
              <w:right w:val="nil"/>
            </w:tcBorders>
          </w:tcPr>
          <w:p w14:paraId="52F69434"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1=yes</w:t>
            </w:r>
          </w:p>
          <w:p w14:paraId="58A06E20"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2=no</w:t>
            </w:r>
          </w:p>
        </w:tc>
        <w:tc>
          <w:tcPr>
            <w:tcW w:w="850" w:type="dxa"/>
            <w:tcBorders>
              <w:top w:val="nil"/>
              <w:left w:val="nil"/>
              <w:bottom w:val="nil"/>
              <w:right w:val="nil"/>
            </w:tcBorders>
          </w:tcPr>
          <w:p w14:paraId="1DAD964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130</w:t>
            </w:r>
          </w:p>
          <w:p w14:paraId="276B9ED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670</w:t>
            </w:r>
          </w:p>
        </w:tc>
        <w:tc>
          <w:tcPr>
            <w:tcW w:w="839" w:type="dxa"/>
            <w:tcBorders>
              <w:top w:val="nil"/>
              <w:left w:val="nil"/>
              <w:bottom w:val="nil"/>
              <w:right w:val="nil"/>
            </w:tcBorders>
          </w:tcPr>
          <w:p w14:paraId="66B8EDD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16.3</w:t>
            </w:r>
          </w:p>
          <w:p w14:paraId="5F899EE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83.8</w:t>
            </w:r>
          </w:p>
        </w:tc>
        <w:tc>
          <w:tcPr>
            <w:tcW w:w="721" w:type="dxa"/>
            <w:tcBorders>
              <w:top w:val="nil"/>
              <w:left w:val="nil"/>
              <w:bottom w:val="nil"/>
              <w:right w:val="nil"/>
            </w:tcBorders>
          </w:tcPr>
          <w:p w14:paraId="3DA30F64"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128</w:t>
            </w:r>
          </w:p>
          <w:p w14:paraId="33923DA1"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color w:val="000000"/>
                <w:sz w:val="20"/>
                <w:szCs w:val="20"/>
              </w:rPr>
              <w:t>672</w:t>
            </w:r>
          </w:p>
        </w:tc>
        <w:tc>
          <w:tcPr>
            <w:tcW w:w="850" w:type="dxa"/>
            <w:tcBorders>
              <w:top w:val="nil"/>
              <w:left w:val="nil"/>
              <w:bottom w:val="nil"/>
              <w:right w:val="nil"/>
            </w:tcBorders>
          </w:tcPr>
          <w:p w14:paraId="0C531C36"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16</w:t>
            </w:r>
          </w:p>
          <w:p w14:paraId="6B6E0B79"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84</w:t>
            </w:r>
          </w:p>
          <w:p w14:paraId="77BB0236" w14:textId="77777777" w:rsidR="002423F0" w:rsidRPr="00345C4B" w:rsidRDefault="002423F0" w:rsidP="004715B6">
            <w:pPr>
              <w:jc w:val="right"/>
              <w:rPr>
                <w:rFonts w:ascii="Bookman Old Style" w:hAnsi="Bookman Old Style" w:cs="Times New Roman"/>
                <w:sz w:val="20"/>
                <w:szCs w:val="20"/>
              </w:rPr>
            </w:pPr>
          </w:p>
        </w:tc>
      </w:tr>
      <w:tr w:rsidR="002423F0" w:rsidRPr="00345C4B" w14:paraId="580B49E0" w14:textId="77777777" w:rsidTr="00BA5160">
        <w:tc>
          <w:tcPr>
            <w:tcW w:w="4253" w:type="dxa"/>
            <w:tcBorders>
              <w:top w:val="nil"/>
              <w:left w:val="nil"/>
              <w:bottom w:val="nil"/>
              <w:right w:val="nil"/>
            </w:tcBorders>
          </w:tcPr>
          <w:p w14:paraId="2240C60A"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Continue paid work (Continue work)</w:t>
            </w:r>
          </w:p>
        </w:tc>
        <w:tc>
          <w:tcPr>
            <w:tcW w:w="2977" w:type="dxa"/>
            <w:tcBorders>
              <w:top w:val="nil"/>
              <w:left w:val="nil"/>
              <w:bottom w:val="nil"/>
              <w:right w:val="nil"/>
            </w:tcBorders>
          </w:tcPr>
          <w:p w14:paraId="29FA3950"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1=yes</w:t>
            </w:r>
          </w:p>
          <w:p w14:paraId="7F757711"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2=no</w:t>
            </w:r>
          </w:p>
        </w:tc>
        <w:tc>
          <w:tcPr>
            <w:tcW w:w="850" w:type="dxa"/>
            <w:tcBorders>
              <w:top w:val="nil"/>
              <w:left w:val="nil"/>
              <w:bottom w:val="nil"/>
              <w:right w:val="nil"/>
            </w:tcBorders>
          </w:tcPr>
          <w:p w14:paraId="5865D28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218</w:t>
            </w:r>
          </w:p>
          <w:p w14:paraId="554AF2A4"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582</w:t>
            </w:r>
          </w:p>
        </w:tc>
        <w:tc>
          <w:tcPr>
            <w:tcW w:w="839" w:type="dxa"/>
            <w:tcBorders>
              <w:top w:val="nil"/>
              <w:left w:val="nil"/>
              <w:bottom w:val="nil"/>
              <w:right w:val="nil"/>
            </w:tcBorders>
          </w:tcPr>
          <w:p w14:paraId="374B56BE"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27.3</w:t>
            </w:r>
          </w:p>
          <w:p w14:paraId="604B96B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72.8</w:t>
            </w:r>
          </w:p>
        </w:tc>
        <w:tc>
          <w:tcPr>
            <w:tcW w:w="721" w:type="dxa"/>
            <w:tcBorders>
              <w:top w:val="nil"/>
              <w:left w:val="nil"/>
              <w:bottom w:val="nil"/>
              <w:right w:val="nil"/>
            </w:tcBorders>
          </w:tcPr>
          <w:p w14:paraId="4EE175DE"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286</w:t>
            </w:r>
          </w:p>
          <w:p w14:paraId="3A73B6DE"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color w:val="000000"/>
                <w:sz w:val="20"/>
                <w:szCs w:val="20"/>
              </w:rPr>
              <w:t>514</w:t>
            </w:r>
          </w:p>
        </w:tc>
        <w:tc>
          <w:tcPr>
            <w:tcW w:w="850" w:type="dxa"/>
            <w:tcBorders>
              <w:top w:val="nil"/>
              <w:left w:val="nil"/>
              <w:bottom w:val="nil"/>
              <w:right w:val="nil"/>
            </w:tcBorders>
          </w:tcPr>
          <w:p w14:paraId="043B27BC"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35.8</w:t>
            </w:r>
          </w:p>
          <w:p w14:paraId="6C701CE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64.3</w:t>
            </w:r>
          </w:p>
          <w:p w14:paraId="2411C04F" w14:textId="77777777" w:rsidR="002423F0" w:rsidRPr="00345C4B" w:rsidRDefault="002423F0" w:rsidP="004715B6">
            <w:pPr>
              <w:jc w:val="right"/>
              <w:rPr>
                <w:rFonts w:ascii="Bookman Old Style" w:hAnsi="Bookman Old Style" w:cs="Times New Roman"/>
                <w:sz w:val="20"/>
                <w:szCs w:val="20"/>
              </w:rPr>
            </w:pPr>
          </w:p>
        </w:tc>
      </w:tr>
      <w:tr w:rsidR="002423F0" w:rsidRPr="00345C4B" w14:paraId="1F7E0ECC" w14:textId="77777777" w:rsidTr="00530428">
        <w:tc>
          <w:tcPr>
            <w:tcW w:w="4253" w:type="dxa"/>
            <w:tcBorders>
              <w:top w:val="nil"/>
              <w:left w:val="nil"/>
              <w:bottom w:val="nil"/>
              <w:right w:val="nil"/>
            </w:tcBorders>
          </w:tcPr>
          <w:p w14:paraId="441DF289"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Property investment (Property investment)</w:t>
            </w:r>
          </w:p>
        </w:tc>
        <w:tc>
          <w:tcPr>
            <w:tcW w:w="2977" w:type="dxa"/>
            <w:tcBorders>
              <w:top w:val="nil"/>
              <w:left w:val="nil"/>
              <w:bottom w:val="nil"/>
              <w:right w:val="nil"/>
            </w:tcBorders>
          </w:tcPr>
          <w:p w14:paraId="4BEE5BA5"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1=yes</w:t>
            </w:r>
          </w:p>
          <w:p w14:paraId="123E95AC"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2=no</w:t>
            </w:r>
          </w:p>
        </w:tc>
        <w:tc>
          <w:tcPr>
            <w:tcW w:w="850" w:type="dxa"/>
            <w:tcBorders>
              <w:top w:val="nil"/>
              <w:left w:val="nil"/>
              <w:bottom w:val="nil"/>
              <w:right w:val="nil"/>
            </w:tcBorders>
          </w:tcPr>
          <w:p w14:paraId="06009AF7"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46</w:t>
            </w:r>
          </w:p>
          <w:p w14:paraId="6045A10A"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754</w:t>
            </w:r>
          </w:p>
        </w:tc>
        <w:tc>
          <w:tcPr>
            <w:tcW w:w="839" w:type="dxa"/>
            <w:tcBorders>
              <w:top w:val="nil"/>
              <w:left w:val="nil"/>
              <w:bottom w:val="nil"/>
              <w:right w:val="nil"/>
            </w:tcBorders>
          </w:tcPr>
          <w:p w14:paraId="6A3FD60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5.8</w:t>
            </w:r>
          </w:p>
          <w:p w14:paraId="2E02726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94.3</w:t>
            </w:r>
          </w:p>
        </w:tc>
        <w:tc>
          <w:tcPr>
            <w:tcW w:w="721" w:type="dxa"/>
            <w:tcBorders>
              <w:top w:val="nil"/>
              <w:left w:val="nil"/>
              <w:bottom w:val="nil"/>
              <w:right w:val="nil"/>
            </w:tcBorders>
          </w:tcPr>
          <w:p w14:paraId="2EEBCB89"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106</w:t>
            </w:r>
          </w:p>
          <w:p w14:paraId="26EC12C0"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color w:val="000000"/>
                <w:sz w:val="20"/>
                <w:szCs w:val="20"/>
              </w:rPr>
              <w:t>694</w:t>
            </w:r>
          </w:p>
        </w:tc>
        <w:tc>
          <w:tcPr>
            <w:tcW w:w="850" w:type="dxa"/>
            <w:tcBorders>
              <w:top w:val="nil"/>
              <w:left w:val="nil"/>
              <w:bottom w:val="nil"/>
              <w:right w:val="nil"/>
            </w:tcBorders>
          </w:tcPr>
          <w:p w14:paraId="49980A4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13.3</w:t>
            </w:r>
          </w:p>
          <w:p w14:paraId="68CECD95"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86.8</w:t>
            </w:r>
          </w:p>
          <w:p w14:paraId="60B1C922" w14:textId="77777777" w:rsidR="002423F0" w:rsidRPr="00345C4B" w:rsidRDefault="002423F0" w:rsidP="004715B6">
            <w:pPr>
              <w:jc w:val="right"/>
              <w:rPr>
                <w:rFonts w:ascii="Bookman Old Style" w:hAnsi="Bookman Old Style" w:cs="Times New Roman"/>
                <w:sz w:val="20"/>
                <w:szCs w:val="20"/>
              </w:rPr>
            </w:pPr>
          </w:p>
        </w:tc>
      </w:tr>
      <w:tr w:rsidR="002423F0" w:rsidRPr="00345C4B" w14:paraId="64098CC7" w14:textId="77777777" w:rsidTr="00530428">
        <w:tc>
          <w:tcPr>
            <w:tcW w:w="4253" w:type="dxa"/>
            <w:tcBorders>
              <w:top w:val="nil"/>
              <w:left w:val="nil"/>
              <w:bottom w:val="single" w:sz="12" w:space="0" w:color="auto"/>
              <w:right w:val="nil"/>
            </w:tcBorders>
          </w:tcPr>
          <w:p w14:paraId="420A5BBC"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Moving to a smaller property (Smaller property)</w:t>
            </w:r>
          </w:p>
        </w:tc>
        <w:tc>
          <w:tcPr>
            <w:tcW w:w="2977" w:type="dxa"/>
            <w:tcBorders>
              <w:top w:val="nil"/>
              <w:left w:val="nil"/>
              <w:bottom w:val="single" w:sz="12" w:space="0" w:color="auto"/>
              <w:right w:val="nil"/>
            </w:tcBorders>
          </w:tcPr>
          <w:p w14:paraId="226E1AE8"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1=yes</w:t>
            </w:r>
          </w:p>
          <w:p w14:paraId="750B076D" w14:textId="77777777" w:rsidR="002423F0" w:rsidRPr="00345C4B" w:rsidRDefault="002423F0" w:rsidP="004715B6">
            <w:pPr>
              <w:rPr>
                <w:rFonts w:ascii="Bookman Old Style" w:hAnsi="Bookman Old Style" w:cs="Times New Roman"/>
                <w:sz w:val="20"/>
                <w:szCs w:val="20"/>
              </w:rPr>
            </w:pPr>
            <w:r w:rsidRPr="00345C4B">
              <w:rPr>
                <w:rFonts w:ascii="Bookman Old Style" w:hAnsi="Bookman Old Style" w:cs="Times New Roman"/>
                <w:sz w:val="20"/>
                <w:szCs w:val="20"/>
              </w:rPr>
              <w:t>2=no</w:t>
            </w:r>
          </w:p>
        </w:tc>
        <w:tc>
          <w:tcPr>
            <w:tcW w:w="850" w:type="dxa"/>
            <w:tcBorders>
              <w:top w:val="nil"/>
              <w:left w:val="nil"/>
              <w:bottom w:val="single" w:sz="12" w:space="0" w:color="auto"/>
              <w:right w:val="nil"/>
            </w:tcBorders>
          </w:tcPr>
          <w:p w14:paraId="4328D5EF"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121</w:t>
            </w:r>
          </w:p>
          <w:p w14:paraId="10A41D0D"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679</w:t>
            </w:r>
          </w:p>
        </w:tc>
        <w:tc>
          <w:tcPr>
            <w:tcW w:w="839" w:type="dxa"/>
            <w:tcBorders>
              <w:top w:val="nil"/>
              <w:left w:val="nil"/>
              <w:bottom w:val="single" w:sz="12" w:space="0" w:color="auto"/>
              <w:right w:val="nil"/>
            </w:tcBorders>
          </w:tcPr>
          <w:p w14:paraId="02FB2C6E"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15.1</w:t>
            </w:r>
          </w:p>
          <w:p w14:paraId="78E42DF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84.9</w:t>
            </w:r>
          </w:p>
        </w:tc>
        <w:tc>
          <w:tcPr>
            <w:tcW w:w="721" w:type="dxa"/>
            <w:tcBorders>
              <w:top w:val="nil"/>
              <w:left w:val="nil"/>
              <w:bottom w:val="single" w:sz="12" w:space="0" w:color="auto"/>
              <w:right w:val="nil"/>
            </w:tcBorders>
          </w:tcPr>
          <w:p w14:paraId="64C4F4F6" w14:textId="77777777" w:rsidR="002423F0" w:rsidRPr="00345C4B" w:rsidRDefault="002423F0" w:rsidP="004715B6">
            <w:pPr>
              <w:jc w:val="right"/>
              <w:rPr>
                <w:rFonts w:ascii="Bookman Old Style" w:hAnsi="Bookman Old Style" w:cs="Times New Roman"/>
                <w:color w:val="000000"/>
                <w:sz w:val="20"/>
                <w:szCs w:val="20"/>
              </w:rPr>
            </w:pPr>
            <w:r w:rsidRPr="00345C4B">
              <w:rPr>
                <w:rFonts w:ascii="Bookman Old Style" w:hAnsi="Bookman Old Style" w:cs="Times New Roman"/>
                <w:color w:val="000000"/>
                <w:sz w:val="20"/>
                <w:szCs w:val="20"/>
              </w:rPr>
              <w:t>53</w:t>
            </w:r>
          </w:p>
          <w:p w14:paraId="72F67F2B"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color w:val="000000"/>
                <w:sz w:val="20"/>
                <w:szCs w:val="20"/>
              </w:rPr>
              <w:t>747</w:t>
            </w:r>
          </w:p>
        </w:tc>
        <w:tc>
          <w:tcPr>
            <w:tcW w:w="850" w:type="dxa"/>
            <w:tcBorders>
              <w:top w:val="nil"/>
              <w:left w:val="nil"/>
              <w:bottom w:val="single" w:sz="12" w:space="0" w:color="auto"/>
              <w:right w:val="nil"/>
            </w:tcBorders>
          </w:tcPr>
          <w:p w14:paraId="757993D9"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6.6</w:t>
            </w:r>
          </w:p>
          <w:p w14:paraId="5429D628" w14:textId="77777777" w:rsidR="002423F0" w:rsidRPr="00345C4B" w:rsidRDefault="002423F0" w:rsidP="004715B6">
            <w:pPr>
              <w:jc w:val="right"/>
              <w:rPr>
                <w:rFonts w:ascii="Bookman Old Style" w:hAnsi="Bookman Old Style" w:cs="Times New Roman"/>
                <w:sz w:val="20"/>
                <w:szCs w:val="20"/>
              </w:rPr>
            </w:pPr>
            <w:r w:rsidRPr="00345C4B">
              <w:rPr>
                <w:rFonts w:ascii="Bookman Old Style" w:hAnsi="Bookman Old Style" w:cs="Times New Roman"/>
                <w:sz w:val="20"/>
                <w:szCs w:val="20"/>
              </w:rPr>
              <w:t>93.4</w:t>
            </w:r>
          </w:p>
        </w:tc>
      </w:tr>
    </w:tbl>
    <w:p w14:paraId="5D6A9CBC" w14:textId="77777777" w:rsidR="002423F0" w:rsidRPr="00345C4B" w:rsidRDefault="002423F0" w:rsidP="004715B6">
      <w:pPr>
        <w:spacing w:after="0"/>
        <w:rPr>
          <w:rFonts w:ascii="Bookman Old Style" w:hAnsi="Bookman Old Style" w:cs="Times New Roman"/>
          <w:sz w:val="20"/>
          <w:szCs w:val="20"/>
        </w:rPr>
      </w:pPr>
    </w:p>
    <w:p w14:paraId="4BD414B7" w14:textId="77777777" w:rsidR="00F874F7" w:rsidRDefault="00F874F7">
      <w:pPr>
        <w:rPr>
          <w:rFonts w:ascii="Bookman Old Style" w:hAnsi="Bookman Old Style" w:cs="Times New Roman"/>
          <w:b/>
          <w:bCs/>
          <w:sz w:val="20"/>
          <w:szCs w:val="20"/>
        </w:rPr>
      </w:pPr>
      <w:r>
        <w:rPr>
          <w:rFonts w:ascii="Bookman Old Style" w:hAnsi="Bookman Old Style" w:cs="Times New Roman"/>
          <w:b/>
          <w:bCs/>
          <w:sz w:val="20"/>
          <w:szCs w:val="20"/>
        </w:rPr>
        <w:br w:type="page"/>
      </w:r>
    </w:p>
    <w:p w14:paraId="3A9C9C07" w14:textId="5E144CD3" w:rsidR="002423F0" w:rsidRPr="00345C4B" w:rsidRDefault="002423F0" w:rsidP="00C952D9">
      <w:pPr>
        <w:jc w:val="center"/>
        <w:rPr>
          <w:rFonts w:ascii="Bookman Old Style" w:hAnsi="Bookman Old Style" w:cs="Times New Roman"/>
          <w:b/>
          <w:bCs/>
          <w:sz w:val="20"/>
          <w:szCs w:val="20"/>
        </w:rPr>
      </w:pPr>
      <w:r w:rsidRPr="00345C4B">
        <w:rPr>
          <w:rFonts w:ascii="Bookman Old Style" w:hAnsi="Bookman Old Style" w:cs="Times New Roman"/>
          <w:b/>
          <w:bCs/>
          <w:sz w:val="20"/>
          <w:szCs w:val="20"/>
        </w:rPr>
        <w:lastRenderedPageBreak/>
        <w:t>Table 2: Zero-order correlation coefficients between dependent and selected covariates</w:t>
      </w:r>
    </w:p>
    <w:p w14:paraId="251A7AEE" w14:textId="77777777" w:rsidR="005F2C93" w:rsidRPr="00345C4B" w:rsidRDefault="005F2C93" w:rsidP="004715B6">
      <w:pPr>
        <w:spacing w:after="0"/>
        <w:jc w:val="center"/>
        <w:rPr>
          <w:rFonts w:ascii="Bookman Old Style" w:hAnsi="Bookman Old Style" w:cs="Times New Roman"/>
          <w:b/>
          <w:bCs/>
          <w:sz w:val="20"/>
          <w:szCs w:val="20"/>
        </w:rPr>
      </w:pPr>
    </w:p>
    <w:tbl>
      <w:tblPr>
        <w:tblStyle w:val="TableGrid"/>
        <w:tblW w:w="10773" w:type="dxa"/>
        <w:tblInd w:w="-45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276"/>
        <w:gridCol w:w="1276"/>
        <w:gridCol w:w="1134"/>
        <w:gridCol w:w="1134"/>
        <w:gridCol w:w="992"/>
        <w:gridCol w:w="993"/>
        <w:gridCol w:w="1134"/>
        <w:gridCol w:w="1134"/>
        <w:gridCol w:w="1275"/>
      </w:tblGrid>
      <w:tr w:rsidR="002423F0" w:rsidRPr="00530428" w14:paraId="75467535" w14:textId="77777777" w:rsidTr="00F56742">
        <w:tc>
          <w:tcPr>
            <w:tcW w:w="425" w:type="dxa"/>
            <w:tcBorders>
              <w:top w:val="single" w:sz="12" w:space="0" w:color="auto"/>
              <w:bottom w:val="single" w:sz="2" w:space="0" w:color="auto"/>
            </w:tcBorders>
          </w:tcPr>
          <w:p w14:paraId="03EAD3C2" w14:textId="77777777" w:rsidR="002423F0" w:rsidRPr="00530428" w:rsidRDefault="002423F0" w:rsidP="004715B6">
            <w:pPr>
              <w:rPr>
                <w:rFonts w:ascii="Bookman Old Style" w:hAnsi="Bookman Old Style" w:cs="Times New Roman"/>
                <w:sz w:val="16"/>
                <w:szCs w:val="16"/>
              </w:rPr>
            </w:pPr>
          </w:p>
        </w:tc>
        <w:tc>
          <w:tcPr>
            <w:tcW w:w="1276" w:type="dxa"/>
            <w:tcBorders>
              <w:top w:val="single" w:sz="12" w:space="0" w:color="auto"/>
              <w:bottom w:val="single" w:sz="2" w:space="0" w:color="auto"/>
            </w:tcBorders>
          </w:tcPr>
          <w:p w14:paraId="62CA5E0A" w14:textId="77777777" w:rsidR="002423F0" w:rsidRPr="00530428" w:rsidRDefault="002423F0" w:rsidP="004715B6">
            <w:pPr>
              <w:rPr>
                <w:rFonts w:ascii="Bookman Old Style" w:hAnsi="Bookman Old Style" w:cs="Times New Roman"/>
                <w:sz w:val="16"/>
                <w:szCs w:val="16"/>
              </w:rPr>
            </w:pPr>
            <w:r w:rsidRPr="00530428">
              <w:rPr>
                <w:rFonts w:ascii="Bookman Old Style" w:hAnsi="Bookman Old Style" w:cs="Times New Roman"/>
                <w:sz w:val="16"/>
                <w:szCs w:val="16"/>
              </w:rPr>
              <w:t>1. Mandatory provident fund (MPF)</w:t>
            </w:r>
          </w:p>
        </w:tc>
        <w:tc>
          <w:tcPr>
            <w:tcW w:w="1276" w:type="dxa"/>
            <w:tcBorders>
              <w:top w:val="single" w:sz="12" w:space="0" w:color="auto"/>
              <w:bottom w:val="single" w:sz="2" w:space="0" w:color="auto"/>
            </w:tcBorders>
          </w:tcPr>
          <w:p w14:paraId="0886980D" w14:textId="77777777" w:rsidR="002423F0" w:rsidRPr="00530428" w:rsidRDefault="002423F0" w:rsidP="004715B6">
            <w:pPr>
              <w:rPr>
                <w:rFonts w:ascii="Bookman Old Style" w:hAnsi="Bookman Old Style" w:cs="Times New Roman"/>
                <w:sz w:val="16"/>
                <w:szCs w:val="16"/>
              </w:rPr>
            </w:pPr>
            <w:r w:rsidRPr="00530428">
              <w:rPr>
                <w:rFonts w:ascii="Bookman Old Style" w:hAnsi="Bookman Old Style" w:cs="Times New Roman"/>
                <w:sz w:val="16"/>
                <w:szCs w:val="16"/>
              </w:rPr>
              <w:t>2. State pension entitlement</w:t>
            </w:r>
          </w:p>
        </w:tc>
        <w:tc>
          <w:tcPr>
            <w:tcW w:w="1134" w:type="dxa"/>
            <w:tcBorders>
              <w:top w:val="single" w:sz="12" w:space="0" w:color="auto"/>
              <w:bottom w:val="single" w:sz="2" w:space="0" w:color="auto"/>
            </w:tcBorders>
          </w:tcPr>
          <w:p w14:paraId="2E83EC36" w14:textId="77777777" w:rsidR="002423F0" w:rsidRPr="00530428" w:rsidRDefault="002423F0" w:rsidP="004715B6">
            <w:pPr>
              <w:rPr>
                <w:rFonts w:ascii="Bookman Old Style" w:hAnsi="Bookman Old Style" w:cs="Times New Roman"/>
                <w:sz w:val="16"/>
                <w:szCs w:val="16"/>
              </w:rPr>
            </w:pPr>
            <w:r w:rsidRPr="00530428">
              <w:rPr>
                <w:rFonts w:ascii="Bookman Old Style" w:hAnsi="Bookman Old Style" w:cs="Times New Roman"/>
                <w:sz w:val="16"/>
                <w:szCs w:val="16"/>
              </w:rPr>
              <w:t>3. Occupational pension</w:t>
            </w:r>
          </w:p>
        </w:tc>
        <w:tc>
          <w:tcPr>
            <w:tcW w:w="1134" w:type="dxa"/>
            <w:tcBorders>
              <w:top w:val="single" w:sz="12" w:space="0" w:color="auto"/>
              <w:bottom w:val="single" w:sz="2" w:space="0" w:color="auto"/>
            </w:tcBorders>
          </w:tcPr>
          <w:p w14:paraId="1609A405" w14:textId="77777777" w:rsidR="002423F0" w:rsidRPr="00530428" w:rsidRDefault="002423F0" w:rsidP="004715B6">
            <w:pPr>
              <w:rPr>
                <w:rFonts w:ascii="Bookman Old Style" w:hAnsi="Bookman Old Style" w:cs="Times New Roman"/>
                <w:sz w:val="16"/>
                <w:szCs w:val="16"/>
              </w:rPr>
            </w:pPr>
            <w:r w:rsidRPr="00530428">
              <w:rPr>
                <w:rFonts w:ascii="Bookman Old Style" w:hAnsi="Bookman Old Style" w:cs="Times New Roman"/>
                <w:sz w:val="16"/>
                <w:szCs w:val="16"/>
              </w:rPr>
              <w:t>4.Personal saving/investment</w:t>
            </w:r>
          </w:p>
        </w:tc>
        <w:tc>
          <w:tcPr>
            <w:tcW w:w="992" w:type="dxa"/>
            <w:tcBorders>
              <w:top w:val="single" w:sz="12" w:space="0" w:color="auto"/>
              <w:bottom w:val="single" w:sz="2" w:space="0" w:color="auto"/>
            </w:tcBorders>
          </w:tcPr>
          <w:p w14:paraId="0AE60379" w14:textId="77777777" w:rsidR="002423F0" w:rsidRPr="00530428" w:rsidRDefault="002423F0" w:rsidP="004715B6">
            <w:pPr>
              <w:rPr>
                <w:rFonts w:ascii="Bookman Old Style" w:hAnsi="Bookman Old Style" w:cs="Times New Roman"/>
                <w:sz w:val="16"/>
                <w:szCs w:val="16"/>
              </w:rPr>
            </w:pPr>
            <w:r w:rsidRPr="00530428">
              <w:rPr>
                <w:rFonts w:ascii="Bookman Old Style" w:hAnsi="Bookman Old Style" w:cs="Times New Roman"/>
                <w:sz w:val="16"/>
                <w:szCs w:val="16"/>
              </w:rPr>
              <w:t>5.Private pension</w:t>
            </w:r>
          </w:p>
        </w:tc>
        <w:tc>
          <w:tcPr>
            <w:tcW w:w="993" w:type="dxa"/>
            <w:tcBorders>
              <w:top w:val="single" w:sz="12" w:space="0" w:color="auto"/>
              <w:bottom w:val="single" w:sz="2" w:space="0" w:color="auto"/>
            </w:tcBorders>
          </w:tcPr>
          <w:p w14:paraId="35200084" w14:textId="77777777" w:rsidR="002423F0" w:rsidRPr="00530428" w:rsidRDefault="002423F0" w:rsidP="004715B6">
            <w:pPr>
              <w:rPr>
                <w:rFonts w:ascii="Bookman Old Style" w:hAnsi="Bookman Old Style" w:cs="Times New Roman"/>
                <w:sz w:val="16"/>
                <w:szCs w:val="16"/>
              </w:rPr>
            </w:pPr>
            <w:r w:rsidRPr="00530428">
              <w:rPr>
                <w:rFonts w:ascii="Bookman Old Style" w:hAnsi="Bookman Old Style" w:cs="Times New Roman"/>
                <w:sz w:val="16"/>
                <w:szCs w:val="16"/>
              </w:rPr>
              <w:t>6.Partners/family members income</w:t>
            </w:r>
          </w:p>
        </w:tc>
        <w:tc>
          <w:tcPr>
            <w:tcW w:w="1134" w:type="dxa"/>
            <w:tcBorders>
              <w:top w:val="single" w:sz="12" w:space="0" w:color="auto"/>
              <w:bottom w:val="single" w:sz="2" w:space="0" w:color="auto"/>
            </w:tcBorders>
          </w:tcPr>
          <w:p w14:paraId="27C08D57" w14:textId="77777777" w:rsidR="002423F0" w:rsidRPr="00530428" w:rsidRDefault="002423F0" w:rsidP="004715B6">
            <w:pPr>
              <w:rPr>
                <w:rFonts w:ascii="Bookman Old Style" w:hAnsi="Bookman Old Style" w:cs="Times New Roman"/>
                <w:sz w:val="16"/>
                <w:szCs w:val="16"/>
              </w:rPr>
            </w:pPr>
            <w:r w:rsidRPr="00530428">
              <w:rPr>
                <w:rFonts w:ascii="Bookman Old Style" w:hAnsi="Bookman Old Style" w:cs="Times New Roman"/>
                <w:sz w:val="16"/>
                <w:szCs w:val="16"/>
              </w:rPr>
              <w:t>7.Continue paid work</w:t>
            </w:r>
          </w:p>
        </w:tc>
        <w:tc>
          <w:tcPr>
            <w:tcW w:w="1134" w:type="dxa"/>
            <w:tcBorders>
              <w:top w:val="single" w:sz="12" w:space="0" w:color="auto"/>
              <w:bottom w:val="single" w:sz="2" w:space="0" w:color="auto"/>
            </w:tcBorders>
          </w:tcPr>
          <w:p w14:paraId="20FAFDBA" w14:textId="77777777" w:rsidR="002423F0" w:rsidRPr="00530428" w:rsidRDefault="002423F0" w:rsidP="004715B6">
            <w:pPr>
              <w:rPr>
                <w:rFonts w:ascii="Bookman Old Style" w:hAnsi="Bookman Old Style" w:cs="Times New Roman"/>
                <w:sz w:val="16"/>
                <w:szCs w:val="16"/>
              </w:rPr>
            </w:pPr>
            <w:r w:rsidRPr="00530428">
              <w:rPr>
                <w:rFonts w:ascii="Bookman Old Style" w:hAnsi="Bookman Old Style" w:cs="Times New Roman"/>
                <w:sz w:val="16"/>
                <w:szCs w:val="16"/>
              </w:rPr>
              <w:t>8.Property investment</w:t>
            </w:r>
          </w:p>
        </w:tc>
        <w:tc>
          <w:tcPr>
            <w:tcW w:w="1275" w:type="dxa"/>
            <w:tcBorders>
              <w:top w:val="single" w:sz="12" w:space="0" w:color="auto"/>
              <w:bottom w:val="single" w:sz="2" w:space="0" w:color="auto"/>
            </w:tcBorders>
          </w:tcPr>
          <w:p w14:paraId="57E4881C" w14:textId="77777777" w:rsidR="002423F0" w:rsidRPr="00530428" w:rsidRDefault="002423F0" w:rsidP="004715B6">
            <w:pPr>
              <w:rPr>
                <w:rFonts w:ascii="Bookman Old Style" w:hAnsi="Bookman Old Style" w:cs="Times New Roman"/>
                <w:sz w:val="16"/>
                <w:szCs w:val="16"/>
              </w:rPr>
            </w:pPr>
            <w:r w:rsidRPr="00530428">
              <w:rPr>
                <w:rFonts w:ascii="Bookman Old Style" w:hAnsi="Bookman Old Style" w:cs="Times New Roman"/>
                <w:sz w:val="16"/>
                <w:szCs w:val="16"/>
              </w:rPr>
              <w:t>9.Moving to a smaller property</w:t>
            </w:r>
          </w:p>
        </w:tc>
      </w:tr>
      <w:tr w:rsidR="002423F0" w:rsidRPr="00530428" w14:paraId="6F6F78A1" w14:textId="77777777" w:rsidTr="00F56742">
        <w:tc>
          <w:tcPr>
            <w:tcW w:w="10773" w:type="dxa"/>
            <w:gridSpan w:val="10"/>
            <w:tcBorders>
              <w:top w:val="single" w:sz="2" w:space="0" w:color="auto"/>
            </w:tcBorders>
          </w:tcPr>
          <w:p w14:paraId="391DC0AB" w14:textId="77777777" w:rsidR="006E6DAF" w:rsidRDefault="006E6DAF" w:rsidP="004715B6">
            <w:pPr>
              <w:jc w:val="center"/>
              <w:rPr>
                <w:rFonts w:ascii="Bookman Old Style" w:hAnsi="Bookman Old Style" w:cs="Times New Roman"/>
                <w:b/>
                <w:sz w:val="16"/>
                <w:szCs w:val="16"/>
              </w:rPr>
            </w:pPr>
          </w:p>
          <w:p w14:paraId="40D3B9BA" w14:textId="24144813" w:rsidR="002423F0" w:rsidRPr="00F56742" w:rsidRDefault="002423F0" w:rsidP="004715B6">
            <w:pPr>
              <w:jc w:val="center"/>
              <w:rPr>
                <w:rFonts w:ascii="Bookman Old Style" w:hAnsi="Bookman Old Style" w:cs="Times New Roman"/>
                <w:b/>
                <w:sz w:val="16"/>
                <w:szCs w:val="16"/>
              </w:rPr>
            </w:pPr>
            <w:r w:rsidRPr="00F56742">
              <w:rPr>
                <w:rFonts w:ascii="Bookman Old Style" w:hAnsi="Bookman Old Style" w:cs="Times New Roman"/>
                <w:b/>
                <w:sz w:val="16"/>
                <w:szCs w:val="16"/>
              </w:rPr>
              <w:t>UK</w:t>
            </w:r>
          </w:p>
          <w:p w14:paraId="2B0B66B2" w14:textId="4F980F20" w:rsidR="00F56742" w:rsidRPr="00530428" w:rsidRDefault="00F56742" w:rsidP="00F56742">
            <w:pPr>
              <w:rPr>
                <w:rFonts w:ascii="Bookman Old Style" w:hAnsi="Bookman Old Style" w:cs="Times New Roman"/>
                <w:sz w:val="16"/>
                <w:szCs w:val="16"/>
              </w:rPr>
            </w:pPr>
          </w:p>
        </w:tc>
      </w:tr>
      <w:tr w:rsidR="0020694D" w:rsidRPr="00530428" w14:paraId="6D6EF329" w14:textId="77777777" w:rsidTr="00530428">
        <w:tc>
          <w:tcPr>
            <w:tcW w:w="425" w:type="dxa"/>
          </w:tcPr>
          <w:p w14:paraId="22739AA6" w14:textId="77777777" w:rsidR="0020694D"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1.</w:t>
            </w:r>
          </w:p>
        </w:tc>
        <w:tc>
          <w:tcPr>
            <w:tcW w:w="1276" w:type="dxa"/>
          </w:tcPr>
          <w:p w14:paraId="480083FB" w14:textId="77777777" w:rsidR="0020694D" w:rsidRPr="00530428" w:rsidRDefault="00DA2070" w:rsidP="004715B6">
            <w:pPr>
              <w:jc w:val="center"/>
              <w:rPr>
                <w:rFonts w:ascii="Bookman Old Style" w:hAnsi="Bookman Old Style" w:cs="Times New Roman"/>
                <w:sz w:val="16"/>
                <w:szCs w:val="16"/>
              </w:rPr>
            </w:pPr>
            <w:r w:rsidRPr="00530428">
              <w:rPr>
                <w:rFonts w:ascii="Bookman Old Style" w:hAnsi="Bookman Old Style" w:cs="Times New Roman"/>
                <w:sz w:val="16"/>
                <w:szCs w:val="16"/>
              </w:rPr>
              <w:t>-</w:t>
            </w:r>
          </w:p>
        </w:tc>
        <w:tc>
          <w:tcPr>
            <w:tcW w:w="1276" w:type="dxa"/>
          </w:tcPr>
          <w:p w14:paraId="56D41E6E" w14:textId="77777777" w:rsidR="0020694D"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w:t>
            </w:r>
          </w:p>
        </w:tc>
        <w:tc>
          <w:tcPr>
            <w:tcW w:w="1134" w:type="dxa"/>
          </w:tcPr>
          <w:p w14:paraId="22A05188" w14:textId="77777777" w:rsidR="0020694D"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w:t>
            </w:r>
          </w:p>
        </w:tc>
        <w:tc>
          <w:tcPr>
            <w:tcW w:w="1134" w:type="dxa"/>
          </w:tcPr>
          <w:p w14:paraId="7B6493A3" w14:textId="77777777" w:rsidR="0020694D"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w:t>
            </w:r>
          </w:p>
        </w:tc>
        <w:tc>
          <w:tcPr>
            <w:tcW w:w="992" w:type="dxa"/>
          </w:tcPr>
          <w:p w14:paraId="5C80CE1F" w14:textId="77777777" w:rsidR="0020694D"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w:t>
            </w:r>
          </w:p>
        </w:tc>
        <w:tc>
          <w:tcPr>
            <w:tcW w:w="993" w:type="dxa"/>
          </w:tcPr>
          <w:p w14:paraId="5470697B" w14:textId="77777777" w:rsidR="0020694D"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w:t>
            </w:r>
          </w:p>
        </w:tc>
        <w:tc>
          <w:tcPr>
            <w:tcW w:w="1134" w:type="dxa"/>
          </w:tcPr>
          <w:p w14:paraId="778B74F0" w14:textId="77777777" w:rsidR="0020694D"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w:t>
            </w:r>
          </w:p>
        </w:tc>
        <w:tc>
          <w:tcPr>
            <w:tcW w:w="1134" w:type="dxa"/>
          </w:tcPr>
          <w:p w14:paraId="3C12128D" w14:textId="77777777" w:rsidR="0020694D"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w:t>
            </w:r>
          </w:p>
        </w:tc>
        <w:tc>
          <w:tcPr>
            <w:tcW w:w="1275" w:type="dxa"/>
          </w:tcPr>
          <w:p w14:paraId="488BD7D1" w14:textId="77777777" w:rsidR="0020694D"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w:t>
            </w:r>
          </w:p>
          <w:p w14:paraId="1C5E6C56" w14:textId="4B1A3C65" w:rsidR="00146BA4" w:rsidRPr="00530428" w:rsidRDefault="00146BA4" w:rsidP="004715B6">
            <w:pPr>
              <w:rPr>
                <w:rFonts w:ascii="Bookman Old Style" w:hAnsi="Bookman Old Style" w:cs="Times New Roman"/>
                <w:sz w:val="16"/>
                <w:szCs w:val="16"/>
              </w:rPr>
            </w:pPr>
          </w:p>
        </w:tc>
      </w:tr>
      <w:tr w:rsidR="00DA2070" w:rsidRPr="00530428" w14:paraId="229AD4E4" w14:textId="77777777" w:rsidTr="00530428">
        <w:tc>
          <w:tcPr>
            <w:tcW w:w="425" w:type="dxa"/>
          </w:tcPr>
          <w:p w14:paraId="54735684"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2.</w:t>
            </w:r>
          </w:p>
        </w:tc>
        <w:tc>
          <w:tcPr>
            <w:tcW w:w="1276" w:type="dxa"/>
          </w:tcPr>
          <w:p w14:paraId="67CAF213" w14:textId="77777777" w:rsidR="00DA2070" w:rsidRPr="00530428" w:rsidRDefault="00DA2070" w:rsidP="004715B6">
            <w:pPr>
              <w:jc w:val="center"/>
              <w:rPr>
                <w:rFonts w:ascii="Bookman Old Style" w:hAnsi="Bookman Old Style" w:cs="Times New Roman"/>
                <w:sz w:val="16"/>
                <w:szCs w:val="16"/>
              </w:rPr>
            </w:pPr>
          </w:p>
        </w:tc>
        <w:tc>
          <w:tcPr>
            <w:tcW w:w="1276" w:type="dxa"/>
          </w:tcPr>
          <w:p w14:paraId="6FB5A0DC"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1134" w:type="dxa"/>
          </w:tcPr>
          <w:p w14:paraId="25E90F96"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.200**</w:t>
            </w:r>
          </w:p>
        </w:tc>
        <w:tc>
          <w:tcPr>
            <w:tcW w:w="1134" w:type="dxa"/>
          </w:tcPr>
          <w:p w14:paraId="7907A41D"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.220**</w:t>
            </w:r>
          </w:p>
        </w:tc>
        <w:tc>
          <w:tcPr>
            <w:tcW w:w="992" w:type="dxa"/>
          </w:tcPr>
          <w:p w14:paraId="352FD656"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.076*</w:t>
            </w:r>
          </w:p>
        </w:tc>
        <w:tc>
          <w:tcPr>
            <w:tcW w:w="993" w:type="dxa"/>
          </w:tcPr>
          <w:p w14:paraId="073E6701"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.134**</w:t>
            </w:r>
          </w:p>
        </w:tc>
        <w:tc>
          <w:tcPr>
            <w:tcW w:w="1134" w:type="dxa"/>
          </w:tcPr>
          <w:p w14:paraId="000248F7"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.125**</w:t>
            </w:r>
          </w:p>
        </w:tc>
        <w:tc>
          <w:tcPr>
            <w:tcW w:w="1134" w:type="dxa"/>
          </w:tcPr>
          <w:p w14:paraId="72B5D6A9"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-.045</w:t>
            </w:r>
          </w:p>
        </w:tc>
        <w:tc>
          <w:tcPr>
            <w:tcW w:w="1275" w:type="dxa"/>
          </w:tcPr>
          <w:p w14:paraId="2435C95A"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.146**</w:t>
            </w:r>
          </w:p>
          <w:p w14:paraId="44F914AC" w14:textId="37E340B2" w:rsidR="00146BA4" w:rsidRPr="00530428" w:rsidRDefault="00146BA4" w:rsidP="00F56742">
            <w:pPr>
              <w:rPr>
                <w:rFonts w:ascii="Bookman Old Style" w:hAnsi="Bookman Old Style" w:cs="Times New Roman"/>
                <w:sz w:val="16"/>
                <w:szCs w:val="16"/>
              </w:rPr>
            </w:pPr>
          </w:p>
        </w:tc>
      </w:tr>
      <w:tr w:rsidR="00DA2070" w:rsidRPr="00530428" w14:paraId="419770ED" w14:textId="77777777" w:rsidTr="00530428">
        <w:tc>
          <w:tcPr>
            <w:tcW w:w="425" w:type="dxa"/>
          </w:tcPr>
          <w:p w14:paraId="28E5F078"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3.</w:t>
            </w:r>
          </w:p>
        </w:tc>
        <w:tc>
          <w:tcPr>
            <w:tcW w:w="1276" w:type="dxa"/>
          </w:tcPr>
          <w:p w14:paraId="1846E391" w14:textId="77777777" w:rsidR="00DA2070" w:rsidRPr="00530428" w:rsidRDefault="00DA2070" w:rsidP="004715B6">
            <w:pPr>
              <w:rPr>
                <w:rFonts w:ascii="Bookman Old Style" w:hAnsi="Bookman Old Style" w:cs="Times New Roman"/>
                <w:sz w:val="16"/>
                <w:szCs w:val="16"/>
              </w:rPr>
            </w:pPr>
          </w:p>
        </w:tc>
        <w:tc>
          <w:tcPr>
            <w:tcW w:w="1276" w:type="dxa"/>
          </w:tcPr>
          <w:p w14:paraId="7294FF73" w14:textId="77777777" w:rsidR="00DA2070" w:rsidRPr="00530428" w:rsidRDefault="00DA2070" w:rsidP="00F56742">
            <w:pPr>
              <w:rPr>
                <w:rFonts w:ascii="Bookman Old Style" w:hAnsi="Bookman Old Style" w:cs="Times New Roman"/>
                <w:sz w:val="16"/>
                <w:szCs w:val="16"/>
              </w:rPr>
            </w:pPr>
          </w:p>
        </w:tc>
        <w:tc>
          <w:tcPr>
            <w:tcW w:w="1134" w:type="dxa"/>
          </w:tcPr>
          <w:p w14:paraId="5918CD72"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1134" w:type="dxa"/>
          </w:tcPr>
          <w:p w14:paraId="278E7332"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.158**</w:t>
            </w:r>
          </w:p>
        </w:tc>
        <w:tc>
          <w:tcPr>
            <w:tcW w:w="992" w:type="dxa"/>
          </w:tcPr>
          <w:p w14:paraId="1EE60468"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-.123**</w:t>
            </w:r>
          </w:p>
        </w:tc>
        <w:tc>
          <w:tcPr>
            <w:tcW w:w="993" w:type="dxa"/>
          </w:tcPr>
          <w:p w14:paraId="7943C8F1"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.052</w:t>
            </w:r>
          </w:p>
        </w:tc>
        <w:tc>
          <w:tcPr>
            <w:tcW w:w="1134" w:type="dxa"/>
          </w:tcPr>
          <w:p w14:paraId="3880CA79"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.019</w:t>
            </w:r>
          </w:p>
        </w:tc>
        <w:tc>
          <w:tcPr>
            <w:tcW w:w="1134" w:type="dxa"/>
          </w:tcPr>
          <w:p w14:paraId="3FE466CA"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-.055</w:t>
            </w:r>
          </w:p>
        </w:tc>
        <w:tc>
          <w:tcPr>
            <w:tcW w:w="1275" w:type="dxa"/>
          </w:tcPr>
          <w:p w14:paraId="754D5D00"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-.040</w:t>
            </w:r>
          </w:p>
          <w:p w14:paraId="38481D43" w14:textId="3E7A4F9F" w:rsidR="00146BA4" w:rsidRPr="00530428" w:rsidRDefault="00146BA4" w:rsidP="00F56742">
            <w:pPr>
              <w:rPr>
                <w:rFonts w:ascii="Bookman Old Style" w:hAnsi="Bookman Old Style" w:cs="Times New Roman"/>
                <w:sz w:val="16"/>
                <w:szCs w:val="16"/>
              </w:rPr>
            </w:pPr>
          </w:p>
        </w:tc>
      </w:tr>
      <w:tr w:rsidR="00DA2070" w:rsidRPr="00530428" w14:paraId="21E786F1" w14:textId="77777777" w:rsidTr="00530428">
        <w:tc>
          <w:tcPr>
            <w:tcW w:w="425" w:type="dxa"/>
          </w:tcPr>
          <w:p w14:paraId="69D408EA"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4.</w:t>
            </w:r>
          </w:p>
        </w:tc>
        <w:tc>
          <w:tcPr>
            <w:tcW w:w="1276" w:type="dxa"/>
          </w:tcPr>
          <w:p w14:paraId="0666EA87" w14:textId="77777777" w:rsidR="00DA2070" w:rsidRPr="00530428" w:rsidRDefault="00DA2070" w:rsidP="004715B6">
            <w:pPr>
              <w:rPr>
                <w:rFonts w:ascii="Bookman Old Style" w:hAnsi="Bookman Old Style" w:cs="Times New Roman"/>
                <w:sz w:val="16"/>
                <w:szCs w:val="16"/>
              </w:rPr>
            </w:pPr>
          </w:p>
        </w:tc>
        <w:tc>
          <w:tcPr>
            <w:tcW w:w="1276" w:type="dxa"/>
          </w:tcPr>
          <w:p w14:paraId="353FF7A3" w14:textId="77777777" w:rsidR="00DA2070" w:rsidRPr="00530428" w:rsidRDefault="00DA2070" w:rsidP="00F56742">
            <w:pPr>
              <w:rPr>
                <w:rFonts w:ascii="Bookman Old Style" w:hAnsi="Bookman Old Style" w:cs="Times New Roman"/>
                <w:sz w:val="16"/>
                <w:szCs w:val="16"/>
              </w:rPr>
            </w:pPr>
          </w:p>
        </w:tc>
        <w:tc>
          <w:tcPr>
            <w:tcW w:w="1134" w:type="dxa"/>
          </w:tcPr>
          <w:p w14:paraId="720C03B3" w14:textId="77777777" w:rsidR="00DA2070" w:rsidRPr="00530428" w:rsidRDefault="00DA2070" w:rsidP="00F56742">
            <w:pPr>
              <w:rPr>
                <w:rFonts w:ascii="Bookman Old Style" w:hAnsi="Bookman Old Style" w:cs="Times New Roman"/>
                <w:sz w:val="16"/>
                <w:szCs w:val="16"/>
              </w:rPr>
            </w:pPr>
          </w:p>
        </w:tc>
        <w:tc>
          <w:tcPr>
            <w:tcW w:w="1134" w:type="dxa"/>
          </w:tcPr>
          <w:p w14:paraId="51F6E1E9"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992" w:type="dxa"/>
          </w:tcPr>
          <w:p w14:paraId="07459977"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.167**</w:t>
            </w:r>
          </w:p>
        </w:tc>
        <w:tc>
          <w:tcPr>
            <w:tcW w:w="993" w:type="dxa"/>
          </w:tcPr>
          <w:p w14:paraId="141D1A56"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.252**</w:t>
            </w:r>
          </w:p>
        </w:tc>
        <w:tc>
          <w:tcPr>
            <w:tcW w:w="1134" w:type="dxa"/>
          </w:tcPr>
          <w:p w14:paraId="3B88203F"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.054</w:t>
            </w:r>
          </w:p>
        </w:tc>
        <w:tc>
          <w:tcPr>
            <w:tcW w:w="1134" w:type="dxa"/>
          </w:tcPr>
          <w:p w14:paraId="7049E3E8"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.114**</w:t>
            </w:r>
          </w:p>
        </w:tc>
        <w:tc>
          <w:tcPr>
            <w:tcW w:w="1275" w:type="dxa"/>
          </w:tcPr>
          <w:p w14:paraId="77993D2F"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.140**</w:t>
            </w:r>
          </w:p>
          <w:p w14:paraId="5DB91F02" w14:textId="33F5CBD3" w:rsidR="00146BA4" w:rsidRPr="00530428" w:rsidRDefault="00146BA4" w:rsidP="00F56742">
            <w:pPr>
              <w:rPr>
                <w:rFonts w:ascii="Bookman Old Style" w:hAnsi="Bookman Old Style" w:cs="Times New Roman"/>
                <w:sz w:val="16"/>
                <w:szCs w:val="16"/>
              </w:rPr>
            </w:pPr>
          </w:p>
        </w:tc>
      </w:tr>
      <w:tr w:rsidR="00DA2070" w:rsidRPr="00530428" w14:paraId="6A88B691" w14:textId="77777777" w:rsidTr="00530428">
        <w:tc>
          <w:tcPr>
            <w:tcW w:w="425" w:type="dxa"/>
          </w:tcPr>
          <w:p w14:paraId="4A307EA7"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5.</w:t>
            </w:r>
          </w:p>
        </w:tc>
        <w:tc>
          <w:tcPr>
            <w:tcW w:w="1276" w:type="dxa"/>
          </w:tcPr>
          <w:p w14:paraId="4177A1DD" w14:textId="77777777" w:rsidR="00DA2070" w:rsidRPr="00530428" w:rsidRDefault="00DA2070" w:rsidP="004715B6">
            <w:pPr>
              <w:rPr>
                <w:rFonts w:ascii="Bookman Old Style" w:hAnsi="Bookman Old Style" w:cs="Times New Roman"/>
                <w:sz w:val="16"/>
                <w:szCs w:val="16"/>
              </w:rPr>
            </w:pPr>
          </w:p>
        </w:tc>
        <w:tc>
          <w:tcPr>
            <w:tcW w:w="1276" w:type="dxa"/>
          </w:tcPr>
          <w:p w14:paraId="258962EB" w14:textId="77777777" w:rsidR="00DA2070" w:rsidRPr="00530428" w:rsidRDefault="00DA2070" w:rsidP="00F56742">
            <w:pPr>
              <w:rPr>
                <w:rFonts w:ascii="Bookman Old Style" w:hAnsi="Bookman Old Style" w:cs="Times New Roman"/>
                <w:sz w:val="16"/>
                <w:szCs w:val="16"/>
              </w:rPr>
            </w:pPr>
          </w:p>
        </w:tc>
        <w:tc>
          <w:tcPr>
            <w:tcW w:w="1134" w:type="dxa"/>
          </w:tcPr>
          <w:p w14:paraId="22A49DBA" w14:textId="77777777" w:rsidR="00DA2070" w:rsidRPr="00530428" w:rsidRDefault="00DA2070" w:rsidP="00F56742">
            <w:pPr>
              <w:rPr>
                <w:rFonts w:ascii="Bookman Old Style" w:hAnsi="Bookman Old Style" w:cs="Times New Roman"/>
                <w:sz w:val="16"/>
                <w:szCs w:val="16"/>
              </w:rPr>
            </w:pPr>
          </w:p>
        </w:tc>
        <w:tc>
          <w:tcPr>
            <w:tcW w:w="1134" w:type="dxa"/>
          </w:tcPr>
          <w:p w14:paraId="20439F92" w14:textId="77777777" w:rsidR="00DA2070" w:rsidRPr="00530428" w:rsidRDefault="00DA2070" w:rsidP="00F56742">
            <w:pPr>
              <w:rPr>
                <w:rFonts w:ascii="Bookman Old Style" w:hAnsi="Bookman Old Style" w:cs="Times New Roman"/>
                <w:sz w:val="16"/>
                <w:szCs w:val="16"/>
              </w:rPr>
            </w:pPr>
          </w:p>
        </w:tc>
        <w:tc>
          <w:tcPr>
            <w:tcW w:w="992" w:type="dxa"/>
          </w:tcPr>
          <w:p w14:paraId="5D4D63F4"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993" w:type="dxa"/>
          </w:tcPr>
          <w:p w14:paraId="7D005F27"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.069*</w:t>
            </w:r>
          </w:p>
        </w:tc>
        <w:tc>
          <w:tcPr>
            <w:tcW w:w="1134" w:type="dxa"/>
          </w:tcPr>
          <w:p w14:paraId="124F615E"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.037</w:t>
            </w:r>
          </w:p>
        </w:tc>
        <w:tc>
          <w:tcPr>
            <w:tcW w:w="1134" w:type="dxa"/>
          </w:tcPr>
          <w:p w14:paraId="0A5712EB"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.055</w:t>
            </w:r>
          </w:p>
        </w:tc>
        <w:tc>
          <w:tcPr>
            <w:tcW w:w="1275" w:type="dxa"/>
          </w:tcPr>
          <w:p w14:paraId="750294A4"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.059</w:t>
            </w:r>
          </w:p>
          <w:p w14:paraId="497D6496" w14:textId="4CCD249E" w:rsidR="00146BA4" w:rsidRPr="00530428" w:rsidRDefault="00146BA4" w:rsidP="00F56742">
            <w:pPr>
              <w:rPr>
                <w:rFonts w:ascii="Bookman Old Style" w:hAnsi="Bookman Old Style" w:cs="Times New Roman"/>
                <w:sz w:val="16"/>
                <w:szCs w:val="16"/>
              </w:rPr>
            </w:pPr>
          </w:p>
        </w:tc>
      </w:tr>
      <w:tr w:rsidR="00DA2070" w:rsidRPr="00530428" w14:paraId="29505733" w14:textId="77777777" w:rsidTr="00530428">
        <w:tc>
          <w:tcPr>
            <w:tcW w:w="425" w:type="dxa"/>
          </w:tcPr>
          <w:p w14:paraId="19D0BDFB"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6.</w:t>
            </w:r>
          </w:p>
        </w:tc>
        <w:tc>
          <w:tcPr>
            <w:tcW w:w="1276" w:type="dxa"/>
          </w:tcPr>
          <w:p w14:paraId="78150FD6" w14:textId="77777777" w:rsidR="00DA2070" w:rsidRPr="00530428" w:rsidRDefault="00DA2070" w:rsidP="004715B6">
            <w:pPr>
              <w:rPr>
                <w:rFonts w:ascii="Bookman Old Style" w:hAnsi="Bookman Old Style" w:cs="Times New Roman"/>
                <w:sz w:val="16"/>
                <w:szCs w:val="16"/>
              </w:rPr>
            </w:pPr>
          </w:p>
        </w:tc>
        <w:tc>
          <w:tcPr>
            <w:tcW w:w="1276" w:type="dxa"/>
          </w:tcPr>
          <w:p w14:paraId="5B0D73C9" w14:textId="77777777" w:rsidR="00DA2070" w:rsidRPr="00530428" w:rsidRDefault="00DA2070" w:rsidP="00F56742">
            <w:pPr>
              <w:rPr>
                <w:rFonts w:ascii="Bookman Old Style" w:hAnsi="Bookman Old Style" w:cs="Times New Roman"/>
                <w:sz w:val="16"/>
                <w:szCs w:val="16"/>
              </w:rPr>
            </w:pPr>
          </w:p>
        </w:tc>
        <w:tc>
          <w:tcPr>
            <w:tcW w:w="1134" w:type="dxa"/>
          </w:tcPr>
          <w:p w14:paraId="2E1FC75A" w14:textId="77777777" w:rsidR="00DA2070" w:rsidRPr="00530428" w:rsidRDefault="00DA2070" w:rsidP="00F56742">
            <w:pPr>
              <w:rPr>
                <w:rFonts w:ascii="Bookman Old Style" w:hAnsi="Bookman Old Style" w:cs="Times New Roman"/>
                <w:sz w:val="16"/>
                <w:szCs w:val="16"/>
              </w:rPr>
            </w:pPr>
          </w:p>
        </w:tc>
        <w:tc>
          <w:tcPr>
            <w:tcW w:w="1134" w:type="dxa"/>
          </w:tcPr>
          <w:p w14:paraId="142F9FAA" w14:textId="77777777" w:rsidR="00DA2070" w:rsidRPr="00530428" w:rsidRDefault="00DA2070" w:rsidP="00F56742">
            <w:pPr>
              <w:rPr>
                <w:rFonts w:ascii="Bookman Old Style" w:hAnsi="Bookman Old Style" w:cs="Times New Roman"/>
                <w:sz w:val="16"/>
                <w:szCs w:val="16"/>
              </w:rPr>
            </w:pPr>
          </w:p>
        </w:tc>
        <w:tc>
          <w:tcPr>
            <w:tcW w:w="992" w:type="dxa"/>
          </w:tcPr>
          <w:p w14:paraId="020CF9AE" w14:textId="77777777" w:rsidR="00DA2070" w:rsidRPr="00530428" w:rsidRDefault="00DA2070" w:rsidP="00F56742">
            <w:pPr>
              <w:rPr>
                <w:rFonts w:ascii="Bookman Old Style" w:hAnsi="Bookman Old Style" w:cs="Times New Roman"/>
                <w:sz w:val="16"/>
                <w:szCs w:val="16"/>
              </w:rPr>
            </w:pPr>
          </w:p>
        </w:tc>
        <w:tc>
          <w:tcPr>
            <w:tcW w:w="993" w:type="dxa"/>
          </w:tcPr>
          <w:p w14:paraId="46D32F2C"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1134" w:type="dxa"/>
          </w:tcPr>
          <w:p w14:paraId="2EC59636"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.088*</w:t>
            </w:r>
          </w:p>
        </w:tc>
        <w:tc>
          <w:tcPr>
            <w:tcW w:w="1134" w:type="dxa"/>
          </w:tcPr>
          <w:p w14:paraId="6D205D52"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.095*</w:t>
            </w:r>
          </w:p>
        </w:tc>
        <w:tc>
          <w:tcPr>
            <w:tcW w:w="1275" w:type="dxa"/>
          </w:tcPr>
          <w:p w14:paraId="3CCB128A"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.098*</w:t>
            </w:r>
          </w:p>
          <w:p w14:paraId="0DA90C7A" w14:textId="7F0D5036" w:rsidR="00146BA4" w:rsidRPr="00530428" w:rsidRDefault="00146BA4" w:rsidP="00F56742">
            <w:pPr>
              <w:rPr>
                <w:rFonts w:ascii="Bookman Old Style" w:hAnsi="Bookman Old Style" w:cs="Times New Roman"/>
                <w:sz w:val="16"/>
                <w:szCs w:val="16"/>
              </w:rPr>
            </w:pPr>
          </w:p>
        </w:tc>
      </w:tr>
      <w:tr w:rsidR="00DA2070" w:rsidRPr="00530428" w14:paraId="66D6E31C" w14:textId="77777777" w:rsidTr="00530428">
        <w:tc>
          <w:tcPr>
            <w:tcW w:w="425" w:type="dxa"/>
          </w:tcPr>
          <w:p w14:paraId="0A2DFFD2"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7.</w:t>
            </w:r>
          </w:p>
        </w:tc>
        <w:tc>
          <w:tcPr>
            <w:tcW w:w="1276" w:type="dxa"/>
          </w:tcPr>
          <w:p w14:paraId="21BBC8EC" w14:textId="77777777" w:rsidR="00DA2070" w:rsidRPr="00530428" w:rsidRDefault="00DA2070" w:rsidP="004715B6">
            <w:pPr>
              <w:rPr>
                <w:rFonts w:ascii="Bookman Old Style" w:hAnsi="Bookman Old Style" w:cs="Times New Roman"/>
                <w:sz w:val="16"/>
                <w:szCs w:val="16"/>
              </w:rPr>
            </w:pPr>
          </w:p>
        </w:tc>
        <w:tc>
          <w:tcPr>
            <w:tcW w:w="1276" w:type="dxa"/>
          </w:tcPr>
          <w:p w14:paraId="3C17D0F7" w14:textId="77777777" w:rsidR="00DA2070" w:rsidRPr="00530428" w:rsidRDefault="00DA2070" w:rsidP="00F56742">
            <w:pPr>
              <w:rPr>
                <w:rFonts w:ascii="Bookman Old Style" w:hAnsi="Bookman Old Style" w:cs="Times New Roman"/>
                <w:sz w:val="16"/>
                <w:szCs w:val="16"/>
              </w:rPr>
            </w:pPr>
          </w:p>
        </w:tc>
        <w:tc>
          <w:tcPr>
            <w:tcW w:w="1134" w:type="dxa"/>
          </w:tcPr>
          <w:p w14:paraId="78B8554A" w14:textId="77777777" w:rsidR="00DA2070" w:rsidRPr="00530428" w:rsidRDefault="00DA2070" w:rsidP="00F56742">
            <w:pPr>
              <w:rPr>
                <w:rFonts w:ascii="Bookman Old Style" w:hAnsi="Bookman Old Style" w:cs="Times New Roman"/>
                <w:sz w:val="16"/>
                <w:szCs w:val="16"/>
              </w:rPr>
            </w:pPr>
          </w:p>
        </w:tc>
        <w:tc>
          <w:tcPr>
            <w:tcW w:w="1134" w:type="dxa"/>
          </w:tcPr>
          <w:p w14:paraId="52ACF59D" w14:textId="77777777" w:rsidR="00DA2070" w:rsidRPr="00530428" w:rsidRDefault="00DA2070" w:rsidP="00F56742">
            <w:pPr>
              <w:rPr>
                <w:rFonts w:ascii="Bookman Old Style" w:hAnsi="Bookman Old Style" w:cs="Times New Roman"/>
                <w:sz w:val="16"/>
                <w:szCs w:val="16"/>
              </w:rPr>
            </w:pPr>
          </w:p>
        </w:tc>
        <w:tc>
          <w:tcPr>
            <w:tcW w:w="992" w:type="dxa"/>
          </w:tcPr>
          <w:p w14:paraId="50575A15" w14:textId="77777777" w:rsidR="00DA2070" w:rsidRPr="00530428" w:rsidRDefault="00DA2070" w:rsidP="00F56742">
            <w:pPr>
              <w:rPr>
                <w:rFonts w:ascii="Bookman Old Style" w:hAnsi="Bookman Old Style" w:cs="Times New Roman"/>
                <w:sz w:val="16"/>
                <w:szCs w:val="16"/>
              </w:rPr>
            </w:pPr>
          </w:p>
        </w:tc>
        <w:tc>
          <w:tcPr>
            <w:tcW w:w="993" w:type="dxa"/>
          </w:tcPr>
          <w:p w14:paraId="4227AD7F" w14:textId="77777777" w:rsidR="00DA2070" w:rsidRPr="00530428" w:rsidRDefault="00DA2070" w:rsidP="00F56742">
            <w:pPr>
              <w:rPr>
                <w:rFonts w:ascii="Bookman Old Style" w:hAnsi="Bookman Old Style" w:cs="Times New Roman"/>
                <w:sz w:val="16"/>
                <w:szCs w:val="16"/>
              </w:rPr>
            </w:pPr>
          </w:p>
        </w:tc>
        <w:tc>
          <w:tcPr>
            <w:tcW w:w="1134" w:type="dxa"/>
          </w:tcPr>
          <w:p w14:paraId="0737C120"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1134" w:type="dxa"/>
          </w:tcPr>
          <w:p w14:paraId="00F88FE4"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.042</w:t>
            </w:r>
          </w:p>
        </w:tc>
        <w:tc>
          <w:tcPr>
            <w:tcW w:w="1275" w:type="dxa"/>
          </w:tcPr>
          <w:p w14:paraId="075041AF"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.126**</w:t>
            </w:r>
          </w:p>
          <w:p w14:paraId="5AB4D832" w14:textId="559319C3" w:rsidR="00146BA4" w:rsidRPr="00530428" w:rsidRDefault="00146BA4" w:rsidP="00F56742">
            <w:pPr>
              <w:rPr>
                <w:rFonts w:ascii="Bookman Old Style" w:hAnsi="Bookman Old Style" w:cs="Times New Roman"/>
                <w:sz w:val="16"/>
                <w:szCs w:val="16"/>
              </w:rPr>
            </w:pPr>
          </w:p>
        </w:tc>
      </w:tr>
      <w:tr w:rsidR="00DA2070" w:rsidRPr="00530428" w14:paraId="56129814" w14:textId="77777777" w:rsidTr="00530428">
        <w:tc>
          <w:tcPr>
            <w:tcW w:w="425" w:type="dxa"/>
          </w:tcPr>
          <w:p w14:paraId="5CD39285"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8.</w:t>
            </w:r>
          </w:p>
        </w:tc>
        <w:tc>
          <w:tcPr>
            <w:tcW w:w="1276" w:type="dxa"/>
          </w:tcPr>
          <w:p w14:paraId="3BA8E0FE" w14:textId="77777777" w:rsidR="00DA2070" w:rsidRPr="00530428" w:rsidRDefault="00DA2070" w:rsidP="004715B6">
            <w:pPr>
              <w:rPr>
                <w:rFonts w:ascii="Bookman Old Style" w:hAnsi="Bookman Old Style" w:cs="Times New Roman"/>
                <w:sz w:val="16"/>
                <w:szCs w:val="16"/>
              </w:rPr>
            </w:pPr>
          </w:p>
        </w:tc>
        <w:tc>
          <w:tcPr>
            <w:tcW w:w="1276" w:type="dxa"/>
          </w:tcPr>
          <w:p w14:paraId="58CC4098" w14:textId="77777777" w:rsidR="00DA2070" w:rsidRPr="00530428" w:rsidRDefault="00DA2070" w:rsidP="00F56742">
            <w:pPr>
              <w:rPr>
                <w:rFonts w:ascii="Bookman Old Style" w:hAnsi="Bookman Old Style" w:cs="Times New Roman"/>
                <w:sz w:val="16"/>
                <w:szCs w:val="16"/>
              </w:rPr>
            </w:pPr>
          </w:p>
        </w:tc>
        <w:tc>
          <w:tcPr>
            <w:tcW w:w="1134" w:type="dxa"/>
          </w:tcPr>
          <w:p w14:paraId="2ED6FCA2" w14:textId="77777777" w:rsidR="00DA2070" w:rsidRPr="00530428" w:rsidRDefault="00DA2070" w:rsidP="00F56742">
            <w:pPr>
              <w:rPr>
                <w:rFonts w:ascii="Bookman Old Style" w:hAnsi="Bookman Old Style" w:cs="Times New Roman"/>
                <w:sz w:val="16"/>
                <w:szCs w:val="16"/>
              </w:rPr>
            </w:pPr>
          </w:p>
        </w:tc>
        <w:tc>
          <w:tcPr>
            <w:tcW w:w="1134" w:type="dxa"/>
          </w:tcPr>
          <w:p w14:paraId="08A69E88" w14:textId="77777777" w:rsidR="00DA2070" w:rsidRPr="00530428" w:rsidRDefault="00DA2070" w:rsidP="00F56742">
            <w:pPr>
              <w:rPr>
                <w:rFonts w:ascii="Bookman Old Style" w:hAnsi="Bookman Old Style" w:cs="Times New Roman"/>
                <w:sz w:val="16"/>
                <w:szCs w:val="16"/>
              </w:rPr>
            </w:pPr>
          </w:p>
        </w:tc>
        <w:tc>
          <w:tcPr>
            <w:tcW w:w="992" w:type="dxa"/>
          </w:tcPr>
          <w:p w14:paraId="7B1C8C69" w14:textId="77777777" w:rsidR="00DA2070" w:rsidRPr="00530428" w:rsidRDefault="00DA2070" w:rsidP="00F56742">
            <w:pPr>
              <w:rPr>
                <w:rFonts w:ascii="Bookman Old Style" w:hAnsi="Bookman Old Style" w:cs="Times New Roman"/>
                <w:sz w:val="16"/>
                <w:szCs w:val="16"/>
              </w:rPr>
            </w:pPr>
          </w:p>
        </w:tc>
        <w:tc>
          <w:tcPr>
            <w:tcW w:w="993" w:type="dxa"/>
          </w:tcPr>
          <w:p w14:paraId="1143A384" w14:textId="77777777" w:rsidR="00DA2070" w:rsidRPr="00530428" w:rsidRDefault="00DA2070" w:rsidP="00F56742">
            <w:pPr>
              <w:rPr>
                <w:rFonts w:ascii="Bookman Old Style" w:hAnsi="Bookman Old Style" w:cs="Times New Roman"/>
                <w:sz w:val="16"/>
                <w:szCs w:val="16"/>
              </w:rPr>
            </w:pPr>
          </w:p>
        </w:tc>
        <w:tc>
          <w:tcPr>
            <w:tcW w:w="1134" w:type="dxa"/>
          </w:tcPr>
          <w:p w14:paraId="6AE4ACBB" w14:textId="77777777" w:rsidR="00DA2070" w:rsidRPr="00530428" w:rsidRDefault="00DA2070" w:rsidP="00F56742">
            <w:pPr>
              <w:rPr>
                <w:rFonts w:ascii="Bookman Old Style" w:hAnsi="Bookman Old Style" w:cs="Times New Roman"/>
                <w:sz w:val="16"/>
                <w:szCs w:val="16"/>
              </w:rPr>
            </w:pPr>
          </w:p>
        </w:tc>
        <w:tc>
          <w:tcPr>
            <w:tcW w:w="1134" w:type="dxa"/>
          </w:tcPr>
          <w:p w14:paraId="61C38176"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1275" w:type="dxa"/>
          </w:tcPr>
          <w:p w14:paraId="3B52B28D"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.046</w:t>
            </w:r>
          </w:p>
          <w:p w14:paraId="244A6BB4" w14:textId="2CF48302" w:rsidR="00146BA4" w:rsidRPr="00530428" w:rsidRDefault="00146BA4" w:rsidP="00F56742">
            <w:pPr>
              <w:rPr>
                <w:rFonts w:ascii="Bookman Old Style" w:hAnsi="Bookman Old Style" w:cs="Times New Roman"/>
                <w:sz w:val="16"/>
                <w:szCs w:val="16"/>
              </w:rPr>
            </w:pPr>
          </w:p>
        </w:tc>
      </w:tr>
      <w:tr w:rsidR="00DA2070" w:rsidRPr="00530428" w14:paraId="171E9A93" w14:textId="77777777" w:rsidTr="00530428">
        <w:tc>
          <w:tcPr>
            <w:tcW w:w="425" w:type="dxa"/>
          </w:tcPr>
          <w:p w14:paraId="2261203E"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9.</w:t>
            </w:r>
          </w:p>
        </w:tc>
        <w:tc>
          <w:tcPr>
            <w:tcW w:w="1276" w:type="dxa"/>
          </w:tcPr>
          <w:p w14:paraId="031EB05C" w14:textId="77777777" w:rsidR="00DA2070" w:rsidRPr="00530428" w:rsidRDefault="00DA2070" w:rsidP="004715B6">
            <w:pPr>
              <w:rPr>
                <w:rFonts w:ascii="Bookman Old Style" w:hAnsi="Bookman Old Style" w:cs="Times New Roman"/>
                <w:sz w:val="16"/>
                <w:szCs w:val="16"/>
              </w:rPr>
            </w:pPr>
          </w:p>
        </w:tc>
        <w:tc>
          <w:tcPr>
            <w:tcW w:w="1276" w:type="dxa"/>
          </w:tcPr>
          <w:p w14:paraId="4B6077FD" w14:textId="77777777" w:rsidR="00DA2070" w:rsidRPr="00530428" w:rsidRDefault="00DA2070" w:rsidP="00F56742">
            <w:pPr>
              <w:rPr>
                <w:rFonts w:ascii="Bookman Old Style" w:hAnsi="Bookman Old Style" w:cs="Times New Roman"/>
                <w:sz w:val="16"/>
                <w:szCs w:val="16"/>
              </w:rPr>
            </w:pPr>
          </w:p>
        </w:tc>
        <w:tc>
          <w:tcPr>
            <w:tcW w:w="1134" w:type="dxa"/>
          </w:tcPr>
          <w:p w14:paraId="4EE7F217" w14:textId="77777777" w:rsidR="00DA2070" w:rsidRPr="00530428" w:rsidRDefault="00DA2070" w:rsidP="00F56742">
            <w:pPr>
              <w:rPr>
                <w:rFonts w:ascii="Bookman Old Style" w:hAnsi="Bookman Old Style" w:cs="Times New Roman"/>
                <w:sz w:val="16"/>
                <w:szCs w:val="16"/>
              </w:rPr>
            </w:pPr>
          </w:p>
        </w:tc>
        <w:tc>
          <w:tcPr>
            <w:tcW w:w="1134" w:type="dxa"/>
          </w:tcPr>
          <w:p w14:paraId="333F2A48" w14:textId="77777777" w:rsidR="00DA2070" w:rsidRPr="00530428" w:rsidRDefault="00DA2070" w:rsidP="00F56742">
            <w:pPr>
              <w:rPr>
                <w:rFonts w:ascii="Bookman Old Style" w:hAnsi="Bookman Old Style" w:cs="Times New Roman"/>
                <w:sz w:val="16"/>
                <w:szCs w:val="16"/>
              </w:rPr>
            </w:pPr>
          </w:p>
        </w:tc>
        <w:tc>
          <w:tcPr>
            <w:tcW w:w="992" w:type="dxa"/>
          </w:tcPr>
          <w:p w14:paraId="1945E267" w14:textId="77777777" w:rsidR="00DA2070" w:rsidRPr="00530428" w:rsidRDefault="00DA2070" w:rsidP="00F56742">
            <w:pPr>
              <w:rPr>
                <w:rFonts w:ascii="Bookman Old Style" w:hAnsi="Bookman Old Style" w:cs="Times New Roman"/>
                <w:sz w:val="16"/>
                <w:szCs w:val="16"/>
              </w:rPr>
            </w:pPr>
          </w:p>
        </w:tc>
        <w:tc>
          <w:tcPr>
            <w:tcW w:w="993" w:type="dxa"/>
          </w:tcPr>
          <w:p w14:paraId="290B3F85" w14:textId="77777777" w:rsidR="00DA2070" w:rsidRPr="00530428" w:rsidRDefault="00DA2070" w:rsidP="00F56742">
            <w:pPr>
              <w:rPr>
                <w:rFonts w:ascii="Bookman Old Style" w:hAnsi="Bookman Old Style" w:cs="Times New Roman"/>
                <w:sz w:val="16"/>
                <w:szCs w:val="16"/>
              </w:rPr>
            </w:pPr>
          </w:p>
        </w:tc>
        <w:tc>
          <w:tcPr>
            <w:tcW w:w="1134" w:type="dxa"/>
          </w:tcPr>
          <w:p w14:paraId="2F908A57" w14:textId="77777777" w:rsidR="00DA2070" w:rsidRPr="00530428" w:rsidRDefault="00DA2070" w:rsidP="00F56742">
            <w:pPr>
              <w:rPr>
                <w:rFonts w:ascii="Bookman Old Style" w:hAnsi="Bookman Old Style" w:cs="Times New Roman"/>
                <w:sz w:val="16"/>
                <w:szCs w:val="16"/>
              </w:rPr>
            </w:pPr>
          </w:p>
        </w:tc>
        <w:tc>
          <w:tcPr>
            <w:tcW w:w="1134" w:type="dxa"/>
          </w:tcPr>
          <w:p w14:paraId="5717E7D9" w14:textId="77777777" w:rsidR="00DA2070" w:rsidRPr="00530428" w:rsidRDefault="00DA2070" w:rsidP="00F56742">
            <w:pPr>
              <w:rPr>
                <w:rFonts w:ascii="Bookman Old Style" w:hAnsi="Bookman Old Style" w:cs="Times New Roman"/>
                <w:sz w:val="16"/>
                <w:szCs w:val="16"/>
              </w:rPr>
            </w:pPr>
          </w:p>
        </w:tc>
        <w:tc>
          <w:tcPr>
            <w:tcW w:w="1275" w:type="dxa"/>
          </w:tcPr>
          <w:p w14:paraId="4B264B2B"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r>
      <w:tr w:rsidR="00DA2070" w:rsidRPr="00530428" w14:paraId="42355004" w14:textId="77777777" w:rsidTr="00530428">
        <w:tc>
          <w:tcPr>
            <w:tcW w:w="10773" w:type="dxa"/>
            <w:gridSpan w:val="10"/>
          </w:tcPr>
          <w:p w14:paraId="03062D30" w14:textId="77777777" w:rsidR="00DA2070" w:rsidRPr="00F56742" w:rsidRDefault="00DA2070" w:rsidP="006E6DAF">
            <w:pPr>
              <w:jc w:val="center"/>
              <w:rPr>
                <w:rFonts w:ascii="Bookman Old Style" w:hAnsi="Bookman Old Style" w:cs="Times New Roman"/>
                <w:b/>
                <w:sz w:val="16"/>
                <w:szCs w:val="16"/>
              </w:rPr>
            </w:pPr>
            <w:r w:rsidRPr="00F56742">
              <w:rPr>
                <w:rFonts w:ascii="Bookman Old Style" w:hAnsi="Bookman Old Style" w:cs="Times New Roman"/>
                <w:b/>
                <w:sz w:val="16"/>
                <w:szCs w:val="16"/>
              </w:rPr>
              <w:t>Hong Kong</w:t>
            </w:r>
          </w:p>
          <w:p w14:paraId="0C1CA6BD" w14:textId="178922BB" w:rsidR="00F56742" w:rsidRPr="00530428" w:rsidRDefault="00F56742" w:rsidP="00F56742">
            <w:pPr>
              <w:rPr>
                <w:rFonts w:ascii="Bookman Old Style" w:hAnsi="Bookman Old Style" w:cs="Times New Roman"/>
                <w:sz w:val="16"/>
                <w:szCs w:val="16"/>
              </w:rPr>
            </w:pPr>
          </w:p>
        </w:tc>
      </w:tr>
      <w:tr w:rsidR="00DA2070" w:rsidRPr="00530428" w14:paraId="7AF7D9E1" w14:textId="77777777" w:rsidTr="00530428">
        <w:tc>
          <w:tcPr>
            <w:tcW w:w="425" w:type="dxa"/>
          </w:tcPr>
          <w:p w14:paraId="124B7B81"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1.</w:t>
            </w:r>
          </w:p>
        </w:tc>
        <w:tc>
          <w:tcPr>
            <w:tcW w:w="1276" w:type="dxa"/>
          </w:tcPr>
          <w:p w14:paraId="74CDB35D"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1276" w:type="dxa"/>
          </w:tcPr>
          <w:p w14:paraId="1266FD22"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-.211**</w:t>
            </w:r>
          </w:p>
        </w:tc>
        <w:tc>
          <w:tcPr>
            <w:tcW w:w="1134" w:type="dxa"/>
          </w:tcPr>
          <w:p w14:paraId="1409CF0E"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-.304**</w:t>
            </w:r>
          </w:p>
        </w:tc>
        <w:tc>
          <w:tcPr>
            <w:tcW w:w="1134" w:type="dxa"/>
          </w:tcPr>
          <w:p w14:paraId="57590D6C"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.037</w:t>
            </w:r>
          </w:p>
        </w:tc>
        <w:tc>
          <w:tcPr>
            <w:tcW w:w="992" w:type="dxa"/>
          </w:tcPr>
          <w:p w14:paraId="0E64D110"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.049</w:t>
            </w:r>
          </w:p>
        </w:tc>
        <w:tc>
          <w:tcPr>
            <w:tcW w:w="993" w:type="dxa"/>
          </w:tcPr>
          <w:p w14:paraId="4CB50AB5"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.0115**</w:t>
            </w:r>
          </w:p>
        </w:tc>
        <w:tc>
          <w:tcPr>
            <w:tcW w:w="1134" w:type="dxa"/>
          </w:tcPr>
          <w:p w14:paraId="5868AEEC"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.084*</w:t>
            </w:r>
          </w:p>
        </w:tc>
        <w:tc>
          <w:tcPr>
            <w:tcW w:w="1134" w:type="dxa"/>
          </w:tcPr>
          <w:p w14:paraId="430B8686"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.042</w:t>
            </w:r>
          </w:p>
        </w:tc>
        <w:tc>
          <w:tcPr>
            <w:tcW w:w="1275" w:type="dxa"/>
          </w:tcPr>
          <w:p w14:paraId="717FA2CB"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.119**</w:t>
            </w:r>
          </w:p>
          <w:p w14:paraId="2C34A703" w14:textId="6E98A85B" w:rsidR="00146BA4" w:rsidRPr="00530428" w:rsidRDefault="00146BA4" w:rsidP="00F56742">
            <w:pPr>
              <w:rPr>
                <w:rFonts w:ascii="Bookman Old Style" w:hAnsi="Bookman Old Style" w:cs="Times New Roman"/>
                <w:sz w:val="16"/>
                <w:szCs w:val="16"/>
              </w:rPr>
            </w:pPr>
          </w:p>
        </w:tc>
      </w:tr>
      <w:tr w:rsidR="00DA2070" w:rsidRPr="00530428" w14:paraId="11809F01" w14:textId="77777777" w:rsidTr="00530428">
        <w:tc>
          <w:tcPr>
            <w:tcW w:w="425" w:type="dxa"/>
          </w:tcPr>
          <w:p w14:paraId="116E8AFF"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2.</w:t>
            </w:r>
          </w:p>
        </w:tc>
        <w:tc>
          <w:tcPr>
            <w:tcW w:w="1276" w:type="dxa"/>
          </w:tcPr>
          <w:p w14:paraId="58D70EA9" w14:textId="77777777" w:rsidR="00DA2070" w:rsidRPr="00530428" w:rsidRDefault="00DA2070" w:rsidP="004715B6">
            <w:pPr>
              <w:rPr>
                <w:rFonts w:ascii="Bookman Old Style" w:hAnsi="Bookman Old Style" w:cs="Times New Roman"/>
                <w:sz w:val="16"/>
                <w:szCs w:val="16"/>
              </w:rPr>
            </w:pPr>
          </w:p>
        </w:tc>
        <w:tc>
          <w:tcPr>
            <w:tcW w:w="1276" w:type="dxa"/>
          </w:tcPr>
          <w:p w14:paraId="4D5A41CF"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1134" w:type="dxa"/>
          </w:tcPr>
          <w:p w14:paraId="1A9B88EE"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-.022</w:t>
            </w:r>
          </w:p>
        </w:tc>
        <w:tc>
          <w:tcPr>
            <w:tcW w:w="1134" w:type="dxa"/>
          </w:tcPr>
          <w:p w14:paraId="5BE0C70F"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-.053</w:t>
            </w:r>
          </w:p>
        </w:tc>
        <w:tc>
          <w:tcPr>
            <w:tcW w:w="992" w:type="dxa"/>
          </w:tcPr>
          <w:p w14:paraId="594177EB"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-.006</w:t>
            </w:r>
          </w:p>
        </w:tc>
        <w:tc>
          <w:tcPr>
            <w:tcW w:w="993" w:type="dxa"/>
          </w:tcPr>
          <w:p w14:paraId="3FA25AAC"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-.029</w:t>
            </w:r>
          </w:p>
        </w:tc>
        <w:tc>
          <w:tcPr>
            <w:tcW w:w="1134" w:type="dxa"/>
          </w:tcPr>
          <w:p w14:paraId="527D4C54"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-.024</w:t>
            </w:r>
          </w:p>
        </w:tc>
        <w:tc>
          <w:tcPr>
            <w:tcW w:w="1134" w:type="dxa"/>
          </w:tcPr>
          <w:p w14:paraId="2BE6162C"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.004</w:t>
            </w:r>
          </w:p>
        </w:tc>
        <w:tc>
          <w:tcPr>
            <w:tcW w:w="1275" w:type="dxa"/>
          </w:tcPr>
          <w:p w14:paraId="1D707DA7"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-.034</w:t>
            </w:r>
          </w:p>
          <w:p w14:paraId="34ED5FCA" w14:textId="489529C6" w:rsidR="00146BA4" w:rsidRPr="00530428" w:rsidRDefault="00146BA4" w:rsidP="00F56742">
            <w:pPr>
              <w:rPr>
                <w:rFonts w:ascii="Bookman Old Style" w:hAnsi="Bookman Old Style" w:cs="Times New Roman"/>
                <w:sz w:val="16"/>
                <w:szCs w:val="16"/>
              </w:rPr>
            </w:pPr>
          </w:p>
        </w:tc>
      </w:tr>
      <w:tr w:rsidR="00DA2070" w:rsidRPr="00530428" w14:paraId="74AFD825" w14:textId="77777777" w:rsidTr="00530428">
        <w:tc>
          <w:tcPr>
            <w:tcW w:w="425" w:type="dxa"/>
          </w:tcPr>
          <w:p w14:paraId="0E609BF1"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3.</w:t>
            </w:r>
          </w:p>
        </w:tc>
        <w:tc>
          <w:tcPr>
            <w:tcW w:w="1276" w:type="dxa"/>
          </w:tcPr>
          <w:p w14:paraId="2B4B3755" w14:textId="77777777" w:rsidR="00DA2070" w:rsidRPr="00530428" w:rsidRDefault="00DA2070" w:rsidP="004715B6">
            <w:pPr>
              <w:rPr>
                <w:rFonts w:ascii="Bookman Old Style" w:hAnsi="Bookman Old Style" w:cs="Times New Roman"/>
                <w:sz w:val="16"/>
                <w:szCs w:val="16"/>
              </w:rPr>
            </w:pPr>
          </w:p>
        </w:tc>
        <w:tc>
          <w:tcPr>
            <w:tcW w:w="1276" w:type="dxa"/>
          </w:tcPr>
          <w:p w14:paraId="7F9675FE" w14:textId="77777777" w:rsidR="00DA2070" w:rsidRPr="00530428" w:rsidRDefault="00DA2070" w:rsidP="00F56742">
            <w:pPr>
              <w:rPr>
                <w:rFonts w:ascii="Bookman Old Style" w:hAnsi="Bookman Old Style" w:cs="Times New Roman"/>
                <w:sz w:val="16"/>
                <w:szCs w:val="16"/>
              </w:rPr>
            </w:pPr>
          </w:p>
        </w:tc>
        <w:tc>
          <w:tcPr>
            <w:tcW w:w="1134" w:type="dxa"/>
          </w:tcPr>
          <w:p w14:paraId="4A39815E"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1134" w:type="dxa"/>
          </w:tcPr>
          <w:p w14:paraId="1B24C2CD"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.013</w:t>
            </w:r>
          </w:p>
        </w:tc>
        <w:tc>
          <w:tcPr>
            <w:tcW w:w="992" w:type="dxa"/>
          </w:tcPr>
          <w:p w14:paraId="6C51E92B"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-.028</w:t>
            </w:r>
          </w:p>
        </w:tc>
        <w:tc>
          <w:tcPr>
            <w:tcW w:w="993" w:type="dxa"/>
          </w:tcPr>
          <w:p w14:paraId="1D6B0764"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-.033</w:t>
            </w:r>
          </w:p>
        </w:tc>
        <w:tc>
          <w:tcPr>
            <w:tcW w:w="1134" w:type="dxa"/>
          </w:tcPr>
          <w:p w14:paraId="2E07490B"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-.056</w:t>
            </w:r>
          </w:p>
        </w:tc>
        <w:tc>
          <w:tcPr>
            <w:tcW w:w="1134" w:type="dxa"/>
          </w:tcPr>
          <w:p w14:paraId="6889E9EF"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-.012</w:t>
            </w:r>
          </w:p>
        </w:tc>
        <w:tc>
          <w:tcPr>
            <w:tcW w:w="1275" w:type="dxa"/>
          </w:tcPr>
          <w:p w14:paraId="01370F00"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-.008</w:t>
            </w:r>
          </w:p>
          <w:p w14:paraId="0DE065D8" w14:textId="7F9138A5" w:rsidR="00146BA4" w:rsidRPr="00530428" w:rsidRDefault="00146BA4" w:rsidP="00F56742">
            <w:pPr>
              <w:rPr>
                <w:rFonts w:ascii="Bookman Old Style" w:hAnsi="Bookman Old Style" w:cs="Times New Roman"/>
                <w:sz w:val="16"/>
                <w:szCs w:val="16"/>
              </w:rPr>
            </w:pPr>
          </w:p>
        </w:tc>
      </w:tr>
      <w:tr w:rsidR="00DA2070" w:rsidRPr="00530428" w14:paraId="37DB1EF6" w14:textId="77777777" w:rsidTr="00530428">
        <w:tc>
          <w:tcPr>
            <w:tcW w:w="425" w:type="dxa"/>
          </w:tcPr>
          <w:p w14:paraId="19040AFD"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4.</w:t>
            </w:r>
          </w:p>
        </w:tc>
        <w:tc>
          <w:tcPr>
            <w:tcW w:w="1276" w:type="dxa"/>
          </w:tcPr>
          <w:p w14:paraId="4B265604" w14:textId="77777777" w:rsidR="00DA2070" w:rsidRPr="00530428" w:rsidRDefault="00DA2070" w:rsidP="004715B6">
            <w:pPr>
              <w:rPr>
                <w:rFonts w:ascii="Bookman Old Style" w:hAnsi="Bookman Old Style" w:cs="Times New Roman"/>
                <w:sz w:val="16"/>
                <w:szCs w:val="16"/>
              </w:rPr>
            </w:pPr>
          </w:p>
        </w:tc>
        <w:tc>
          <w:tcPr>
            <w:tcW w:w="1276" w:type="dxa"/>
          </w:tcPr>
          <w:p w14:paraId="18BEA395" w14:textId="77777777" w:rsidR="00DA2070" w:rsidRPr="00530428" w:rsidRDefault="00DA2070" w:rsidP="00F56742">
            <w:pPr>
              <w:rPr>
                <w:rFonts w:ascii="Bookman Old Style" w:hAnsi="Bookman Old Style" w:cs="Times New Roman"/>
                <w:sz w:val="16"/>
                <w:szCs w:val="16"/>
              </w:rPr>
            </w:pPr>
          </w:p>
        </w:tc>
        <w:tc>
          <w:tcPr>
            <w:tcW w:w="1134" w:type="dxa"/>
          </w:tcPr>
          <w:p w14:paraId="64965395" w14:textId="77777777" w:rsidR="00DA2070" w:rsidRPr="00530428" w:rsidRDefault="00DA2070" w:rsidP="00F56742">
            <w:pPr>
              <w:rPr>
                <w:rFonts w:ascii="Bookman Old Style" w:hAnsi="Bookman Old Style" w:cs="Times New Roman"/>
                <w:sz w:val="16"/>
                <w:szCs w:val="16"/>
              </w:rPr>
            </w:pPr>
          </w:p>
        </w:tc>
        <w:tc>
          <w:tcPr>
            <w:tcW w:w="1134" w:type="dxa"/>
          </w:tcPr>
          <w:p w14:paraId="76116DC4"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992" w:type="dxa"/>
          </w:tcPr>
          <w:p w14:paraId="15ACF4F6"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.018</w:t>
            </w:r>
          </w:p>
        </w:tc>
        <w:tc>
          <w:tcPr>
            <w:tcW w:w="993" w:type="dxa"/>
          </w:tcPr>
          <w:p w14:paraId="273E457B"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.140**</w:t>
            </w:r>
          </w:p>
        </w:tc>
        <w:tc>
          <w:tcPr>
            <w:tcW w:w="1134" w:type="dxa"/>
          </w:tcPr>
          <w:p w14:paraId="1AFC376F"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.164**</w:t>
            </w:r>
          </w:p>
        </w:tc>
        <w:tc>
          <w:tcPr>
            <w:tcW w:w="1134" w:type="dxa"/>
          </w:tcPr>
          <w:p w14:paraId="58E75632"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.122**</w:t>
            </w:r>
          </w:p>
        </w:tc>
        <w:tc>
          <w:tcPr>
            <w:tcW w:w="1275" w:type="dxa"/>
          </w:tcPr>
          <w:p w14:paraId="1D879D64"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.034</w:t>
            </w:r>
          </w:p>
          <w:p w14:paraId="3DE290D5" w14:textId="38472C9F" w:rsidR="00146BA4" w:rsidRPr="00530428" w:rsidRDefault="00146BA4" w:rsidP="00F56742">
            <w:pPr>
              <w:rPr>
                <w:rFonts w:ascii="Bookman Old Style" w:hAnsi="Bookman Old Style" w:cs="Times New Roman"/>
                <w:sz w:val="16"/>
                <w:szCs w:val="16"/>
              </w:rPr>
            </w:pPr>
          </w:p>
        </w:tc>
      </w:tr>
      <w:tr w:rsidR="00DA2070" w:rsidRPr="00530428" w14:paraId="75353D7C" w14:textId="77777777" w:rsidTr="00530428">
        <w:tc>
          <w:tcPr>
            <w:tcW w:w="425" w:type="dxa"/>
          </w:tcPr>
          <w:p w14:paraId="6C3F8633"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5.</w:t>
            </w:r>
          </w:p>
        </w:tc>
        <w:tc>
          <w:tcPr>
            <w:tcW w:w="1276" w:type="dxa"/>
          </w:tcPr>
          <w:p w14:paraId="5C0C53A1" w14:textId="77777777" w:rsidR="00DA2070" w:rsidRPr="00530428" w:rsidRDefault="00DA2070" w:rsidP="004715B6">
            <w:pPr>
              <w:rPr>
                <w:rFonts w:ascii="Bookman Old Style" w:hAnsi="Bookman Old Style" w:cs="Times New Roman"/>
                <w:sz w:val="16"/>
                <w:szCs w:val="16"/>
              </w:rPr>
            </w:pPr>
          </w:p>
        </w:tc>
        <w:tc>
          <w:tcPr>
            <w:tcW w:w="1276" w:type="dxa"/>
          </w:tcPr>
          <w:p w14:paraId="5FF12020" w14:textId="77777777" w:rsidR="00DA2070" w:rsidRPr="00530428" w:rsidRDefault="00DA2070" w:rsidP="00F56742">
            <w:pPr>
              <w:rPr>
                <w:rFonts w:ascii="Bookman Old Style" w:hAnsi="Bookman Old Style" w:cs="Times New Roman"/>
                <w:sz w:val="16"/>
                <w:szCs w:val="16"/>
              </w:rPr>
            </w:pPr>
          </w:p>
        </w:tc>
        <w:tc>
          <w:tcPr>
            <w:tcW w:w="1134" w:type="dxa"/>
          </w:tcPr>
          <w:p w14:paraId="406A6742" w14:textId="77777777" w:rsidR="00DA2070" w:rsidRPr="00530428" w:rsidRDefault="00DA2070" w:rsidP="00F56742">
            <w:pPr>
              <w:rPr>
                <w:rFonts w:ascii="Bookman Old Style" w:hAnsi="Bookman Old Style" w:cs="Times New Roman"/>
                <w:sz w:val="16"/>
                <w:szCs w:val="16"/>
              </w:rPr>
            </w:pPr>
          </w:p>
        </w:tc>
        <w:tc>
          <w:tcPr>
            <w:tcW w:w="1134" w:type="dxa"/>
          </w:tcPr>
          <w:p w14:paraId="4D081D93" w14:textId="77777777" w:rsidR="00DA2070" w:rsidRPr="00530428" w:rsidRDefault="00DA2070" w:rsidP="00F56742">
            <w:pPr>
              <w:rPr>
                <w:rFonts w:ascii="Bookman Old Style" w:hAnsi="Bookman Old Style" w:cs="Times New Roman"/>
                <w:sz w:val="16"/>
                <w:szCs w:val="16"/>
              </w:rPr>
            </w:pPr>
          </w:p>
        </w:tc>
        <w:tc>
          <w:tcPr>
            <w:tcW w:w="992" w:type="dxa"/>
          </w:tcPr>
          <w:p w14:paraId="4B637EFF"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993" w:type="dxa"/>
          </w:tcPr>
          <w:p w14:paraId="430BDA5F"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.122**</w:t>
            </w:r>
          </w:p>
        </w:tc>
        <w:tc>
          <w:tcPr>
            <w:tcW w:w="1134" w:type="dxa"/>
          </w:tcPr>
          <w:p w14:paraId="38C55145"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.078*</w:t>
            </w:r>
          </w:p>
        </w:tc>
        <w:tc>
          <w:tcPr>
            <w:tcW w:w="1134" w:type="dxa"/>
          </w:tcPr>
          <w:p w14:paraId="04CB86FB"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.105**</w:t>
            </w:r>
          </w:p>
        </w:tc>
        <w:tc>
          <w:tcPr>
            <w:tcW w:w="1275" w:type="dxa"/>
          </w:tcPr>
          <w:p w14:paraId="0457C8D4"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.072*</w:t>
            </w:r>
          </w:p>
          <w:p w14:paraId="0F060688" w14:textId="76ADCB29" w:rsidR="00146BA4" w:rsidRPr="00530428" w:rsidRDefault="00146BA4" w:rsidP="00F56742">
            <w:pPr>
              <w:rPr>
                <w:rFonts w:ascii="Bookman Old Style" w:hAnsi="Bookman Old Style" w:cs="Times New Roman"/>
                <w:sz w:val="16"/>
                <w:szCs w:val="16"/>
              </w:rPr>
            </w:pPr>
          </w:p>
        </w:tc>
      </w:tr>
      <w:tr w:rsidR="00DA2070" w:rsidRPr="00530428" w14:paraId="63410F56" w14:textId="77777777" w:rsidTr="00530428">
        <w:tc>
          <w:tcPr>
            <w:tcW w:w="425" w:type="dxa"/>
          </w:tcPr>
          <w:p w14:paraId="1684B316"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6.</w:t>
            </w:r>
          </w:p>
        </w:tc>
        <w:tc>
          <w:tcPr>
            <w:tcW w:w="1276" w:type="dxa"/>
          </w:tcPr>
          <w:p w14:paraId="7BD72257" w14:textId="77777777" w:rsidR="00DA2070" w:rsidRPr="00530428" w:rsidRDefault="00DA2070" w:rsidP="004715B6">
            <w:pPr>
              <w:rPr>
                <w:rFonts w:ascii="Bookman Old Style" w:hAnsi="Bookman Old Style" w:cs="Times New Roman"/>
                <w:sz w:val="16"/>
                <w:szCs w:val="16"/>
              </w:rPr>
            </w:pPr>
          </w:p>
        </w:tc>
        <w:tc>
          <w:tcPr>
            <w:tcW w:w="1276" w:type="dxa"/>
          </w:tcPr>
          <w:p w14:paraId="074D4B29" w14:textId="77777777" w:rsidR="00DA2070" w:rsidRPr="00530428" w:rsidRDefault="00DA2070" w:rsidP="00F56742">
            <w:pPr>
              <w:rPr>
                <w:rFonts w:ascii="Bookman Old Style" w:hAnsi="Bookman Old Style" w:cs="Times New Roman"/>
                <w:sz w:val="16"/>
                <w:szCs w:val="16"/>
              </w:rPr>
            </w:pPr>
          </w:p>
        </w:tc>
        <w:tc>
          <w:tcPr>
            <w:tcW w:w="1134" w:type="dxa"/>
          </w:tcPr>
          <w:p w14:paraId="3B491892" w14:textId="77777777" w:rsidR="00DA2070" w:rsidRPr="00530428" w:rsidRDefault="00DA2070" w:rsidP="00F56742">
            <w:pPr>
              <w:rPr>
                <w:rFonts w:ascii="Bookman Old Style" w:hAnsi="Bookman Old Style" w:cs="Times New Roman"/>
                <w:sz w:val="16"/>
                <w:szCs w:val="16"/>
              </w:rPr>
            </w:pPr>
          </w:p>
        </w:tc>
        <w:tc>
          <w:tcPr>
            <w:tcW w:w="1134" w:type="dxa"/>
          </w:tcPr>
          <w:p w14:paraId="7E40671C" w14:textId="77777777" w:rsidR="00DA2070" w:rsidRPr="00530428" w:rsidRDefault="00DA2070" w:rsidP="00F56742">
            <w:pPr>
              <w:rPr>
                <w:rFonts w:ascii="Bookman Old Style" w:hAnsi="Bookman Old Style" w:cs="Times New Roman"/>
                <w:sz w:val="16"/>
                <w:szCs w:val="16"/>
              </w:rPr>
            </w:pPr>
          </w:p>
        </w:tc>
        <w:tc>
          <w:tcPr>
            <w:tcW w:w="992" w:type="dxa"/>
          </w:tcPr>
          <w:p w14:paraId="07C0A7B8" w14:textId="77777777" w:rsidR="00DA2070" w:rsidRPr="00530428" w:rsidRDefault="00DA2070" w:rsidP="00F56742">
            <w:pPr>
              <w:rPr>
                <w:rFonts w:ascii="Bookman Old Style" w:hAnsi="Bookman Old Style" w:cs="Times New Roman"/>
                <w:sz w:val="16"/>
                <w:szCs w:val="16"/>
              </w:rPr>
            </w:pPr>
          </w:p>
        </w:tc>
        <w:tc>
          <w:tcPr>
            <w:tcW w:w="993" w:type="dxa"/>
          </w:tcPr>
          <w:p w14:paraId="04EEEBC7"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1134" w:type="dxa"/>
          </w:tcPr>
          <w:p w14:paraId="5CD7F208"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.108**</w:t>
            </w:r>
          </w:p>
        </w:tc>
        <w:tc>
          <w:tcPr>
            <w:tcW w:w="1134" w:type="dxa"/>
          </w:tcPr>
          <w:p w14:paraId="636CF459"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.111**</w:t>
            </w:r>
          </w:p>
        </w:tc>
        <w:tc>
          <w:tcPr>
            <w:tcW w:w="1275" w:type="dxa"/>
          </w:tcPr>
          <w:p w14:paraId="01C8692D"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.035</w:t>
            </w:r>
          </w:p>
          <w:p w14:paraId="65E6D332" w14:textId="36C013E8" w:rsidR="00146BA4" w:rsidRPr="00530428" w:rsidRDefault="00146BA4" w:rsidP="00F56742">
            <w:pPr>
              <w:rPr>
                <w:rFonts w:ascii="Bookman Old Style" w:hAnsi="Bookman Old Style" w:cs="Times New Roman"/>
                <w:sz w:val="16"/>
                <w:szCs w:val="16"/>
              </w:rPr>
            </w:pPr>
          </w:p>
        </w:tc>
      </w:tr>
      <w:tr w:rsidR="00DA2070" w:rsidRPr="00530428" w14:paraId="0B285053" w14:textId="77777777" w:rsidTr="00530428">
        <w:tc>
          <w:tcPr>
            <w:tcW w:w="425" w:type="dxa"/>
          </w:tcPr>
          <w:p w14:paraId="51F63ED7"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7.</w:t>
            </w:r>
          </w:p>
        </w:tc>
        <w:tc>
          <w:tcPr>
            <w:tcW w:w="1276" w:type="dxa"/>
          </w:tcPr>
          <w:p w14:paraId="6ED5ADD2" w14:textId="77777777" w:rsidR="00DA2070" w:rsidRPr="00530428" w:rsidRDefault="00DA2070" w:rsidP="004715B6">
            <w:pPr>
              <w:rPr>
                <w:rFonts w:ascii="Bookman Old Style" w:hAnsi="Bookman Old Style" w:cs="Times New Roman"/>
                <w:sz w:val="16"/>
                <w:szCs w:val="16"/>
              </w:rPr>
            </w:pPr>
          </w:p>
        </w:tc>
        <w:tc>
          <w:tcPr>
            <w:tcW w:w="1276" w:type="dxa"/>
          </w:tcPr>
          <w:p w14:paraId="167A4AD3" w14:textId="77777777" w:rsidR="00DA2070" w:rsidRPr="00530428" w:rsidRDefault="00DA2070" w:rsidP="00F56742">
            <w:pPr>
              <w:rPr>
                <w:rFonts w:ascii="Bookman Old Style" w:hAnsi="Bookman Old Style" w:cs="Times New Roman"/>
                <w:sz w:val="16"/>
                <w:szCs w:val="16"/>
              </w:rPr>
            </w:pPr>
          </w:p>
        </w:tc>
        <w:tc>
          <w:tcPr>
            <w:tcW w:w="1134" w:type="dxa"/>
          </w:tcPr>
          <w:p w14:paraId="6C954C1A" w14:textId="77777777" w:rsidR="00DA2070" w:rsidRPr="00530428" w:rsidRDefault="00DA2070" w:rsidP="00F56742">
            <w:pPr>
              <w:rPr>
                <w:rFonts w:ascii="Bookman Old Style" w:hAnsi="Bookman Old Style" w:cs="Times New Roman"/>
                <w:sz w:val="16"/>
                <w:szCs w:val="16"/>
              </w:rPr>
            </w:pPr>
          </w:p>
        </w:tc>
        <w:tc>
          <w:tcPr>
            <w:tcW w:w="1134" w:type="dxa"/>
          </w:tcPr>
          <w:p w14:paraId="36957E47" w14:textId="77777777" w:rsidR="00DA2070" w:rsidRPr="00530428" w:rsidRDefault="00DA2070" w:rsidP="00F56742">
            <w:pPr>
              <w:rPr>
                <w:rFonts w:ascii="Bookman Old Style" w:hAnsi="Bookman Old Style" w:cs="Times New Roman"/>
                <w:sz w:val="16"/>
                <w:szCs w:val="16"/>
              </w:rPr>
            </w:pPr>
          </w:p>
        </w:tc>
        <w:tc>
          <w:tcPr>
            <w:tcW w:w="992" w:type="dxa"/>
          </w:tcPr>
          <w:p w14:paraId="201A34F3" w14:textId="77777777" w:rsidR="00DA2070" w:rsidRPr="00530428" w:rsidRDefault="00DA2070" w:rsidP="00F56742">
            <w:pPr>
              <w:rPr>
                <w:rFonts w:ascii="Bookman Old Style" w:hAnsi="Bookman Old Style" w:cs="Times New Roman"/>
                <w:sz w:val="16"/>
                <w:szCs w:val="16"/>
              </w:rPr>
            </w:pPr>
          </w:p>
        </w:tc>
        <w:tc>
          <w:tcPr>
            <w:tcW w:w="993" w:type="dxa"/>
          </w:tcPr>
          <w:p w14:paraId="286E08DF" w14:textId="77777777" w:rsidR="00DA2070" w:rsidRPr="00530428" w:rsidRDefault="00DA2070" w:rsidP="00F56742">
            <w:pPr>
              <w:rPr>
                <w:rFonts w:ascii="Bookman Old Style" w:hAnsi="Bookman Old Style" w:cs="Times New Roman"/>
                <w:sz w:val="16"/>
                <w:szCs w:val="16"/>
              </w:rPr>
            </w:pPr>
          </w:p>
        </w:tc>
        <w:tc>
          <w:tcPr>
            <w:tcW w:w="1134" w:type="dxa"/>
          </w:tcPr>
          <w:p w14:paraId="20572E80"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1134" w:type="dxa"/>
          </w:tcPr>
          <w:p w14:paraId="4B9FB606"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.024</w:t>
            </w:r>
          </w:p>
        </w:tc>
        <w:tc>
          <w:tcPr>
            <w:tcW w:w="1275" w:type="dxa"/>
          </w:tcPr>
          <w:p w14:paraId="0715AC01"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.147**</w:t>
            </w:r>
          </w:p>
          <w:p w14:paraId="4916CFA2" w14:textId="0077982D" w:rsidR="00146BA4" w:rsidRPr="00530428" w:rsidRDefault="00146BA4" w:rsidP="00F56742">
            <w:pPr>
              <w:rPr>
                <w:rFonts w:ascii="Bookman Old Style" w:hAnsi="Bookman Old Style" w:cs="Times New Roman"/>
                <w:sz w:val="16"/>
                <w:szCs w:val="16"/>
              </w:rPr>
            </w:pPr>
          </w:p>
        </w:tc>
      </w:tr>
      <w:tr w:rsidR="00DA2070" w:rsidRPr="00530428" w14:paraId="7CB5C3DB" w14:textId="77777777" w:rsidTr="00530428">
        <w:tc>
          <w:tcPr>
            <w:tcW w:w="425" w:type="dxa"/>
          </w:tcPr>
          <w:p w14:paraId="249E24CB"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8.</w:t>
            </w:r>
          </w:p>
        </w:tc>
        <w:tc>
          <w:tcPr>
            <w:tcW w:w="1276" w:type="dxa"/>
          </w:tcPr>
          <w:p w14:paraId="61F652C4" w14:textId="77777777" w:rsidR="00DA2070" w:rsidRPr="00530428" w:rsidRDefault="00DA2070" w:rsidP="004715B6">
            <w:pPr>
              <w:rPr>
                <w:rFonts w:ascii="Bookman Old Style" w:hAnsi="Bookman Old Style" w:cs="Times New Roman"/>
                <w:sz w:val="16"/>
                <w:szCs w:val="16"/>
              </w:rPr>
            </w:pPr>
          </w:p>
        </w:tc>
        <w:tc>
          <w:tcPr>
            <w:tcW w:w="1276" w:type="dxa"/>
          </w:tcPr>
          <w:p w14:paraId="41D20CEF" w14:textId="77777777" w:rsidR="00DA2070" w:rsidRPr="00530428" w:rsidRDefault="00DA2070" w:rsidP="00F56742">
            <w:pPr>
              <w:rPr>
                <w:rFonts w:ascii="Bookman Old Style" w:hAnsi="Bookman Old Style" w:cs="Times New Roman"/>
                <w:sz w:val="16"/>
                <w:szCs w:val="16"/>
              </w:rPr>
            </w:pPr>
          </w:p>
        </w:tc>
        <w:tc>
          <w:tcPr>
            <w:tcW w:w="1134" w:type="dxa"/>
          </w:tcPr>
          <w:p w14:paraId="3246FD99" w14:textId="77777777" w:rsidR="00DA2070" w:rsidRPr="00530428" w:rsidRDefault="00DA2070" w:rsidP="00F56742">
            <w:pPr>
              <w:rPr>
                <w:rFonts w:ascii="Bookman Old Style" w:hAnsi="Bookman Old Style" w:cs="Times New Roman"/>
                <w:sz w:val="16"/>
                <w:szCs w:val="16"/>
              </w:rPr>
            </w:pPr>
          </w:p>
        </w:tc>
        <w:tc>
          <w:tcPr>
            <w:tcW w:w="1134" w:type="dxa"/>
          </w:tcPr>
          <w:p w14:paraId="687BA913" w14:textId="77777777" w:rsidR="00DA2070" w:rsidRPr="00530428" w:rsidRDefault="00DA2070" w:rsidP="00F56742">
            <w:pPr>
              <w:rPr>
                <w:rFonts w:ascii="Bookman Old Style" w:hAnsi="Bookman Old Style" w:cs="Times New Roman"/>
                <w:sz w:val="16"/>
                <w:szCs w:val="16"/>
              </w:rPr>
            </w:pPr>
          </w:p>
        </w:tc>
        <w:tc>
          <w:tcPr>
            <w:tcW w:w="992" w:type="dxa"/>
          </w:tcPr>
          <w:p w14:paraId="6B123D94" w14:textId="77777777" w:rsidR="00DA2070" w:rsidRPr="00530428" w:rsidRDefault="00DA2070" w:rsidP="00F56742">
            <w:pPr>
              <w:rPr>
                <w:rFonts w:ascii="Bookman Old Style" w:hAnsi="Bookman Old Style" w:cs="Times New Roman"/>
                <w:sz w:val="16"/>
                <w:szCs w:val="16"/>
              </w:rPr>
            </w:pPr>
          </w:p>
        </w:tc>
        <w:tc>
          <w:tcPr>
            <w:tcW w:w="993" w:type="dxa"/>
          </w:tcPr>
          <w:p w14:paraId="35D14463" w14:textId="77777777" w:rsidR="00DA2070" w:rsidRPr="00530428" w:rsidRDefault="00DA2070" w:rsidP="00F56742">
            <w:pPr>
              <w:rPr>
                <w:rFonts w:ascii="Bookman Old Style" w:hAnsi="Bookman Old Style" w:cs="Times New Roman"/>
                <w:sz w:val="16"/>
                <w:szCs w:val="16"/>
              </w:rPr>
            </w:pPr>
          </w:p>
        </w:tc>
        <w:tc>
          <w:tcPr>
            <w:tcW w:w="1134" w:type="dxa"/>
          </w:tcPr>
          <w:p w14:paraId="383959EA" w14:textId="77777777" w:rsidR="00DA2070" w:rsidRPr="00530428" w:rsidRDefault="00DA2070" w:rsidP="00F56742">
            <w:pPr>
              <w:rPr>
                <w:rFonts w:ascii="Bookman Old Style" w:hAnsi="Bookman Old Style" w:cs="Times New Roman"/>
                <w:sz w:val="16"/>
                <w:szCs w:val="16"/>
              </w:rPr>
            </w:pPr>
          </w:p>
        </w:tc>
        <w:tc>
          <w:tcPr>
            <w:tcW w:w="1134" w:type="dxa"/>
          </w:tcPr>
          <w:p w14:paraId="0B3B3895"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c>
          <w:tcPr>
            <w:tcW w:w="1275" w:type="dxa"/>
          </w:tcPr>
          <w:p w14:paraId="3910E82E" w14:textId="77777777" w:rsidR="00DA2070"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-.030</w:t>
            </w:r>
          </w:p>
          <w:p w14:paraId="79F6660C" w14:textId="65744892" w:rsidR="00146BA4" w:rsidRPr="00530428" w:rsidRDefault="00146BA4" w:rsidP="00F56742">
            <w:pPr>
              <w:rPr>
                <w:rFonts w:ascii="Bookman Old Style" w:hAnsi="Bookman Old Style" w:cs="Times New Roman"/>
                <w:sz w:val="16"/>
                <w:szCs w:val="16"/>
              </w:rPr>
            </w:pPr>
          </w:p>
        </w:tc>
      </w:tr>
      <w:tr w:rsidR="00DA2070" w:rsidRPr="00530428" w14:paraId="27565166" w14:textId="77777777" w:rsidTr="00530428">
        <w:tc>
          <w:tcPr>
            <w:tcW w:w="425" w:type="dxa"/>
          </w:tcPr>
          <w:p w14:paraId="64279F2B" w14:textId="77777777" w:rsidR="00DA2070" w:rsidRPr="00530428" w:rsidRDefault="00DA2070" w:rsidP="004715B6">
            <w:pPr>
              <w:rPr>
                <w:rFonts w:ascii="Bookman Old Style" w:hAnsi="Bookman Old Style" w:cs="Times New Roman"/>
                <w:sz w:val="16"/>
                <w:szCs w:val="16"/>
              </w:rPr>
            </w:pPr>
            <w:r w:rsidRPr="00530428">
              <w:rPr>
                <w:rFonts w:ascii="Bookman Old Style" w:hAnsi="Bookman Old Style" w:cs="Times New Roman"/>
                <w:sz w:val="16"/>
                <w:szCs w:val="16"/>
              </w:rPr>
              <w:t>9.</w:t>
            </w:r>
          </w:p>
        </w:tc>
        <w:tc>
          <w:tcPr>
            <w:tcW w:w="1276" w:type="dxa"/>
          </w:tcPr>
          <w:p w14:paraId="5F122324" w14:textId="77777777" w:rsidR="00DA2070" w:rsidRPr="00530428" w:rsidRDefault="00DA2070" w:rsidP="004715B6">
            <w:pPr>
              <w:rPr>
                <w:rFonts w:ascii="Bookman Old Style" w:hAnsi="Bookman Old Style" w:cs="Times New Roman"/>
                <w:sz w:val="16"/>
                <w:szCs w:val="16"/>
              </w:rPr>
            </w:pPr>
          </w:p>
        </w:tc>
        <w:tc>
          <w:tcPr>
            <w:tcW w:w="1276" w:type="dxa"/>
          </w:tcPr>
          <w:p w14:paraId="55DAF2D8" w14:textId="77777777" w:rsidR="00DA2070" w:rsidRPr="00530428" w:rsidRDefault="00DA2070" w:rsidP="00F56742">
            <w:pPr>
              <w:rPr>
                <w:rFonts w:ascii="Bookman Old Style" w:hAnsi="Bookman Old Style" w:cs="Times New Roman"/>
                <w:sz w:val="16"/>
                <w:szCs w:val="16"/>
              </w:rPr>
            </w:pPr>
          </w:p>
        </w:tc>
        <w:tc>
          <w:tcPr>
            <w:tcW w:w="1134" w:type="dxa"/>
          </w:tcPr>
          <w:p w14:paraId="4BA32F58" w14:textId="77777777" w:rsidR="00DA2070" w:rsidRPr="00530428" w:rsidRDefault="00DA2070" w:rsidP="00F56742">
            <w:pPr>
              <w:rPr>
                <w:rFonts w:ascii="Bookman Old Style" w:hAnsi="Bookman Old Style" w:cs="Times New Roman"/>
                <w:sz w:val="16"/>
                <w:szCs w:val="16"/>
              </w:rPr>
            </w:pPr>
          </w:p>
        </w:tc>
        <w:tc>
          <w:tcPr>
            <w:tcW w:w="1134" w:type="dxa"/>
          </w:tcPr>
          <w:p w14:paraId="4E5C2BDE" w14:textId="77777777" w:rsidR="00DA2070" w:rsidRPr="00530428" w:rsidRDefault="00DA2070" w:rsidP="00F56742">
            <w:pPr>
              <w:rPr>
                <w:rFonts w:ascii="Bookman Old Style" w:hAnsi="Bookman Old Style" w:cs="Times New Roman"/>
                <w:sz w:val="16"/>
                <w:szCs w:val="16"/>
              </w:rPr>
            </w:pPr>
          </w:p>
        </w:tc>
        <w:tc>
          <w:tcPr>
            <w:tcW w:w="992" w:type="dxa"/>
          </w:tcPr>
          <w:p w14:paraId="410BC8E0" w14:textId="77777777" w:rsidR="00DA2070" w:rsidRPr="00530428" w:rsidRDefault="00DA2070" w:rsidP="00F56742">
            <w:pPr>
              <w:rPr>
                <w:rFonts w:ascii="Bookman Old Style" w:hAnsi="Bookman Old Style" w:cs="Times New Roman"/>
                <w:sz w:val="16"/>
                <w:szCs w:val="16"/>
              </w:rPr>
            </w:pPr>
          </w:p>
        </w:tc>
        <w:tc>
          <w:tcPr>
            <w:tcW w:w="993" w:type="dxa"/>
          </w:tcPr>
          <w:p w14:paraId="7C26226C" w14:textId="77777777" w:rsidR="00DA2070" w:rsidRPr="00530428" w:rsidRDefault="00DA2070" w:rsidP="00F56742">
            <w:pPr>
              <w:rPr>
                <w:rFonts w:ascii="Bookman Old Style" w:hAnsi="Bookman Old Style" w:cs="Times New Roman"/>
                <w:sz w:val="16"/>
                <w:szCs w:val="16"/>
              </w:rPr>
            </w:pPr>
          </w:p>
        </w:tc>
        <w:tc>
          <w:tcPr>
            <w:tcW w:w="1134" w:type="dxa"/>
          </w:tcPr>
          <w:p w14:paraId="5E037C66" w14:textId="77777777" w:rsidR="00DA2070" w:rsidRPr="00530428" w:rsidRDefault="00DA2070" w:rsidP="00F56742">
            <w:pPr>
              <w:rPr>
                <w:rFonts w:ascii="Bookman Old Style" w:hAnsi="Bookman Old Style" w:cs="Times New Roman"/>
                <w:sz w:val="16"/>
                <w:szCs w:val="16"/>
              </w:rPr>
            </w:pPr>
          </w:p>
        </w:tc>
        <w:tc>
          <w:tcPr>
            <w:tcW w:w="1134" w:type="dxa"/>
          </w:tcPr>
          <w:p w14:paraId="46C835F0" w14:textId="77777777" w:rsidR="00DA2070" w:rsidRPr="00530428" w:rsidRDefault="00DA2070" w:rsidP="00F56742">
            <w:pPr>
              <w:rPr>
                <w:rFonts w:ascii="Bookman Old Style" w:hAnsi="Bookman Old Style" w:cs="Times New Roman"/>
                <w:sz w:val="16"/>
                <w:szCs w:val="16"/>
              </w:rPr>
            </w:pPr>
          </w:p>
        </w:tc>
        <w:tc>
          <w:tcPr>
            <w:tcW w:w="1275" w:type="dxa"/>
          </w:tcPr>
          <w:p w14:paraId="09CA0CB6" w14:textId="77777777" w:rsidR="00DA2070" w:rsidRPr="00530428" w:rsidRDefault="00DA2070" w:rsidP="00F56742">
            <w:pPr>
              <w:rPr>
                <w:rFonts w:ascii="Bookman Old Style" w:hAnsi="Bookman Old Style" w:cs="Times New Roman"/>
                <w:sz w:val="16"/>
                <w:szCs w:val="16"/>
              </w:rPr>
            </w:pPr>
            <w:r w:rsidRPr="00530428">
              <w:rPr>
                <w:rFonts w:ascii="Bookman Old Style" w:hAnsi="Bookman Old Style" w:cs="Times New Roman"/>
                <w:sz w:val="16"/>
                <w:szCs w:val="16"/>
              </w:rPr>
              <w:t>1.00</w:t>
            </w:r>
          </w:p>
        </w:tc>
      </w:tr>
    </w:tbl>
    <w:p w14:paraId="2ACFCF58" w14:textId="77777777" w:rsidR="002423F0" w:rsidRPr="00F874F7" w:rsidRDefault="005F2C93" w:rsidP="004715B6">
      <w:pPr>
        <w:spacing w:after="0"/>
        <w:rPr>
          <w:rFonts w:ascii="Bookman Old Style" w:hAnsi="Bookman Old Style" w:cs="Times New Roman"/>
          <w:i/>
          <w:sz w:val="20"/>
          <w:szCs w:val="20"/>
        </w:rPr>
      </w:pPr>
      <w:r w:rsidRPr="00F874F7">
        <w:rPr>
          <w:rFonts w:ascii="Bookman Old Style" w:hAnsi="Bookman Old Style" w:cs="Times New Roman"/>
          <w:i/>
          <w:sz w:val="20"/>
          <w:szCs w:val="20"/>
        </w:rPr>
        <w:t xml:space="preserve">Note: * significant at 5% level, ** significant at 1% level and *** significant at 0.1% level </w:t>
      </w:r>
    </w:p>
    <w:p w14:paraId="01521C38" w14:textId="77777777" w:rsidR="002423F0" w:rsidRPr="00345C4B" w:rsidRDefault="002423F0" w:rsidP="004715B6">
      <w:pPr>
        <w:spacing w:after="0"/>
        <w:rPr>
          <w:rFonts w:ascii="Bookman Old Style" w:hAnsi="Bookman Old Style" w:cs="Times New Roman"/>
          <w:sz w:val="20"/>
          <w:szCs w:val="20"/>
        </w:rPr>
      </w:pPr>
    </w:p>
    <w:p w14:paraId="6C4F094A" w14:textId="77777777" w:rsidR="00530428" w:rsidRDefault="00530428" w:rsidP="004715B6">
      <w:pPr>
        <w:spacing w:after="0"/>
        <w:jc w:val="center"/>
        <w:rPr>
          <w:rFonts w:ascii="Bookman Old Style" w:hAnsi="Bookman Old Style" w:cs="Times New Roman"/>
          <w:sz w:val="20"/>
          <w:szCs w:val="20"/>
        </w:rPr>
      </w:pPr>
    </w:p>
    <w:p w14:paraId="46113B21" w14:textId="234A1687" w:rsidR="002423F0" w:rsidRPr="00345C4B" w:rsidRDefault="002423F0" w:rsidP="004715B6">
      <w:pPr>
        <w:spacing w:after="0"/>
        <w:jc w:val="center"/>
        <w:rPr>
          <w:rFonts w:ascii="Bookman Old Style" w:hAnsi="Bookman Old Style" w:cs="Times New Roman"/>
          <w:sz w:val="20"/>
          <w:szCs w:val="20"/>
        </w:rPr>
      </w:pPr>
      <w:r w:rsidRPr="00345C4B">
        <w:rPr>
          <w:rFonts w:ascii="Bookman Old Style" w:hAnsi="Bookman Old Style" w:cs="Times New Roman"/>
          <w:sz w:val="20"/>
          <w:szCs w:val="20"/>
        </w:rPr>
        <w:br w:type="page"/>
      </w:r>
    </w:p>
    <w:p w14:paraId="1E162FF7" w14:textId="77777777" w:rsidR="002423F0" w:rsidRPr="00345C4B" w:rsidRDefault="002423F0" w:rsidP="004715B6">
      <w:pPr>
        <w:spacing w:after="0"/>
        <w:jc w:val="center"/>
        <w:rPr>
          <w:rFonts w:ascii="Bookman Old Style" w:hAnsi="Bookman Old Style" w:cs="Times New Roman"/>
          <w:sz w:val="20"/>
          <w:szCs w:val="20"/>
        </w:rPr>
      </w:pPr>
    </w:p>
    <w:p w14:paraId="543AE6E7" w14:textId="77777777" w:rsidR="002423F0" w:rsidRPr="00345C4B" w:rsidRDefault="002423F0" w:rsidP="004715B6">
      <w:pPr>
        <w:spacing w:after="0"/>
        <w:jc w:val="center"/>
        <w:rPr>
          <w:rFonts w:ascii="Bookman Old Style" w:hAnsi="Bookman Old Style" w:cs="Times New Roman"/>
          <w:b/>
          <w:bCs/>
          <w:sz w:val="20"/>
          <w:szCs w:val="20"/>
        </w:rPr>
      </w:pPr>
      <w:r w:rsidRPr="00345C4B">
        <w:rPr>
          <w:rFonts w:ascii="Bookman Old Style" w:hAnsi="Bookman Old Style" w:cs="Times New Roman"/>
          <w:b/>
          <w:bCs/>
          <w:sz w:val="20"/>
          <w:szCs w:val="20"/>
        </w:rPr>
        <w:t>Table 3: Test of associations between selected variables (Pearson Chi-squared value)</w:t>
      </w:r>
    </w:p>
    <w:p w14:paraId="026DBA97" w14:textId="77777777" w:rsidR="004715B6" w:rsidRPr="00345C4B" w:rsidRDefault="004715B6" w:rsidP="004715B6">
      <w:pPr>
        <w:spacing w:after="0"/>
        <w:jc w:val="center"/>
        <w:rPr>
          <w:rFonts w:ascii="Bookman Old Style" w:hAnsi="Bookman Old Style" w:cs="Times New Roman"/>
          <w:b/>
          <w:bCs/>
          <w:sz w:val="20"/>
          <w:szCs w:val="20"/>
        </w:rPr>
      </w:pPr>
    </w:p>
    <w:tbl>
      <w:tblPr>
        <w:tblStyle w:val="TableGrid"/>
        <w:tblW w:w="10632" w:type="dxa"/>
        <w:tblInd w:w="-459" w:type="dxa"/>
        <w:tblLayout w:type="fixed"/>
        <w:tblLook w:val="04A0" w:firstRow="1" w:lastRow="0" w:firstColumn="1" w:lastColumn="0" w:noHBand="0" w:noVBand="1"/>
      </w:tblPr>
      <w:tblGrid>
        <w:gridCol w:w="2259"/>
        <w:gridCol w:w="1143"/>
        <w:gridCol w:w="851"/>
        <w:gridCol w:w="850"/>
        <w:gridCol w:w="993"/>
        <w:gridCol w:w="850"/>
        <w:gridCol w:w="983"/>
        <w:gridCol w:w="810"/>
        <w:gridCol w:w="900"/>
        <w:gridCol w:w="993"/>
      </w:tblGrid>
      <w:tr w:rsidR="002423F0" w:rsidRPr="00345C4B" w14:paraId="78D894D5" w14:textId="77777777" w:rsidTr="00500076">
        <w:tc>
          <w:tcPr>
            <w:tcW w:w="2259" w:type="dxa"/>
            <w:tcBorders>
              <w:top w:val="single" w:sz="12" w:space="0" w:color="auto"/>
              <w:left w:val="nil"/>
              <w:bottom w:val="single" w:sz="2" w:space="0" w:color="auto"/>
              <w:right w:val="nil"/>
            </w:tcBorders>
          </w:tcPr>
          <w:p w14:paraId="72B91364" w14:textId="77777777" w:rsidR="002423F0" w:rsidRPr="00500076" w:rsidRDefault="002423F0" w:rsidP="004715B6">
            <w:pPr>
              <w:rPr>
                <w:rFonts w:ascii="Bookman Old Style" w:hAnsi="Bookman Old Style" w:cs="Times New Roman"/>
                <w:sz w:val="16"/>
                <w:szCs w:val="16"/>
              </w:rPr>
            </w:pPr>
          </w:p>
        </w:tc>
        <w:tc>
          <w:tcPr>
            <w:tcW w:w="1143" w:type="dxa"/>
            <w:tcBorders>
              <w:top w:val="single" w:sz="12" w:space="0" w:color="auto"/>
              <w:left w:val="nil"/>
              <w:bottom w:val="single" w:sz="2" w:space="0" w:color="auto"/>
              <w:right w:val="nil"/>
            </w:tcBorders>
          </w:tcPr>
          <w:p w14:paraId="4129DD9D"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Mandatory provident fund (MPF)</w:t>
            </w:r>
          </w:p>
        </w:tc>
        <w:tc>
          <w:tcPr>
            <w:tcW w:w="851" w:type="dxa"/>
            <w:tcBorders>
              <w:top w:val="single" w:sz="12" w:space="0" w:color="auto"/>
              <w:left w:val="nil"/>
              <w:bottom w:val="single" w:sz="2" w:space="0" w:color="auto"/>
              <w:right w:val="nil"/>
            </w:tcBorders>
          </w:tcPr>
          <w:p w14:paraId="7E27944B"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State pension entitlement</w:t>
            </w:r>
          </w:p>
        </w:tc>
        <w:tc>
          <w:tcPr>
            <w:tcW w:w="850" w:type="dxa"/>
            <w:tcBorders>
              <w:top w:val="single" w:sz="12" w:space="0" w:color="auto"/>
              <w:left w:val="nil"/>
              <w:bottom w:val="single" w:sz="2" w:space="0" w:color="auto"/>
              <w:right w:val="nil"/>
            </w:tcBorders>
          </w:tcPr>
          <w:p w14:paraId="4F70ED4B"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Occupational pension</w:t>
            </w:r>
          </w:p>
        </w:tc>
        <w:tc>
          <w:tcPr>
            <w:tcW w:w="993" w:type="dxa"/>
            <w:tcBorders>
              <w:top w:val="single" w:sz="12" w:space="0" w:color="auto"/>
              <w:left w:val="nil"/>
              <w:bottom w:val="single" w:sz="2" w:space="0" w:color="auto"/>
              <w:right w:val="nil"/>
            </w:tcBorders>
          </w:tcPr>
          <w:p w14:paraId="3A4C2D63"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Personal saving/investment</w:t>
            </w:r>
          </w:p>
        </w:tc>
        <w:tc>
          <w:tcPr>
            <w:tcW w:w="850" w:type="dxa"/>
            <w:tcBorders>
              <w:top w:val="single" w:sz="12" w:space="0" w:color="auto"/>
              <w:left w:val="nil"/>
              <w:bottom w:val="single" w:sz="2" w:space="0" w:color="auto"/>
              <w:right w:val="nil"/>
            </w:tcBorders>
          </w:tcPr>
          <w:p w14:paraId="17761253"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Private pension</w:t>
            </w:r>
          </w:p>
        </w:tc>
        <w:tc>
          <w:tcPr>
            <w:tcW w:w="983" w:type="dxa"/>
            <w:tcBorders>
              <w:top w:val="single" w:sz="12" w:space="0" w:color="auto"/>
              <w:left w:val="nil"/>
              <w:bottom w:val="single" w:sz="2" w:space="0" w:color="auto"/>
              <w:right w:val="nil"/>
            </w:tcBorders>
          </w:tcPr>
          <w:p w14:paraId="27A9A816"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Partners/family members income</w:t>
            </w:r>
          </w:p>
        </w:tc>
        <w:tc>
          <w:tcPr>
            <w:tcW w:w="810" w:type="dxa"/>
            <w:tcBorders>
              <w:top w:val="single" w:sz="12" w:space="0" w:color="auto"/>
              <w:left w:val="nil"/>
              <w:bottom w:val="single" w:sz="2" w:space="0" w:color="auto"/>
              <w:right w:val="nil"/>
            </w:tcBorders>
          </w:tcPr>
          <w:p w14:paraId="32A214BB"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Continue paid work</w:t>
            </w:r>
          </w:p>
        </w:tc>
        <w:tc>
          <w:tcPr>
            <w:tcW w:w="900" w:type="dxa"/>
            <w:tcBorders>
              <w:top w:val="single" w:sz="12" w:space="0" w:color="auto"/>
              <w:left w:val="nil"/>
              <w:bottom w:val="single" w:sz="2" w:space="0" w:color="auto"/>
              <w:right w:val="nil"/>
            </w:tcBorders>
          </w:tcPr>
          <w:p w14:paraId="0F022161"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Property investment</w:t>
            </w:r>
          </w:p>
        </w:tc>
        <w:tc>
          <w:tcPr>
            <w:tcW w:w="993" w:type="dxa"/>
            <w:tcBorders>
              <w:top w:val="single" w:sz="12" w:space="0" w:color="auto"/>
              <w:left w:val="nil"/>
              <w:bottom w:val="single" w:sz="2" w:space="0" w:color="auto"/>
              <w:right w:val="nil"/>
            </w:tcBorders>
          </w:tcPr>
          <w:p w14:paraId="5FC738BD"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Moving to a smaller property</w:t>
            </w:r>
          </w:p>
        </w:tc>
      </w:tr>
      <w:tr w:rsidR="002423F0" w:rsidRPr="00345C4B" w14:paraId="5B5F61A3" w14:textId="77777777" w:rsidTr="00500076">
        <w:tc>
          <w:tcPr>
            <w:tcW w:w="10632" w:type="dxa"/>
            <w:gridSpan w:val="10"/>
            <w:tcBorders>
              <w:top w:val="single" w:sz="2" w:space="0" w:color="auto"/>
              <w:left w:val="nil"/>
              <w:bottom w:val="nil"/>
              <w:right w:val="nil"/>
            </w:tcBorders>
          </w:tcPr>
          <w:p w14:paraId="27D297FB" w14:textId="77777777" w:rsidR="002423F0" w:rsidRPr="00500076" w:rsidRDefault="002423F0" w:rsidP="004715B6">
            <w:pPr>
              <w:jc w:val="right"/>
              <w:rPr>
                <w:rFonts w:ascii="Bookman Old Style" w:hAnsi="Bookman Old Style" w:cs="Times New Roman"/>
                <w:sz w:val="16"/>
                <w:szCs w:val="16"/>
              </w:rPr>
            </w:pPr>
          </w:p>
          <w:p w14:paraId="551D418A" w14:textId="77777777" w:rsidR="002423F0" w:rsidRPr="00500076" w:rsidRDefault="002423F0" w:rsidP="004715B6">
            <w:pPr>
              <w:jc w:val="center"/>
              <w:rPr>
                <w:rFonts w:ascii="Bookman Old Style" w:hAnsi="Bookman Old Style" w:cs="Times New Roman"/>
                <w:b/>
                <w:bCs/>
                <w:sz w:val="16"/>
                <w:szCs w:val="16"/>
              </w:rPr>
            </w:pPr>
            <w:r w:rsidRPr="00500076">
              <w:rPr>
                <w:rFonts w:ascii="Bookman Old Style" w:hAnsi="Bookman Old Style" w:cs="Times New Roman"/>
                <w:b/>
                <w:bCs/>
                <w:sz w:val="16"/>
                <w:szCs w:val="16"/>
              </w:rPr>
              <w:t>UK</w:t>
            </w:r>
          </w:p>
          <w:p w14:paraId="5E681E4D" w14:textId="77777777" w:rsidR="002423F0" w:rsidRPr="00500076" w:rsidRDefault="002423F0" w:rsidP="004715B6">
            <w:pPr>
              <w:jc w:val="right"/>
              <w:rPr>
                <w:rFonts w:ascii="Bookman Old Style" w:hAnsi="Bookman Old Style" w:cs="Times New Roman"/>
                <w:sz w:val="16"/>
                <w:szCs w:val="16"/>
              </w:rPr>
            </w:pPr>
          </w:p>
        </w:tc>
      </w:tr>
      <w:tr w:rsidR="002423F0" w:rsidRPr="00345C4B" w14:paraId="40BB9A02" w14:textId="77777777" w:rsidTr="00500076">
        <w:tc>
          <w:tcPr>
            <w:tcW w:w="2259" w:type="dxa"/>
            <w:tcBorders>
              <w:top w:val="nil"/>
              <w:left w:val="nil"/>
              <w:bottom w:val="nil"/>
              <w:right w:val="nil"/>
            </w:tcBorders>
          </w:tcPr>
          <w:p w14:paraId="7531991B"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Gender</w:t>
            </w:r>
          </w:p>
        </w:tc>
        <w:tc>
          <w:tcPr>
            <w:tcW w:w="1143" w:type="dxa"/>
            <w:tcBorders>
              <w:top w:val="nil"/>
              <w:left w:val="nil"/>
              <w:bottom w:val="nil"/>
              <w:right w:val="nil"/>
            </w:tcBorders>
          </w:tcPr>
          <w:p w14:paraId="0ACB9A6C"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3FEFCD38" w14:textId="3FA632D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6DA0A8B8"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477590B5"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P&lt;.01</w:t>
            </w:r>
          </w:p>
        </w:tc>
        <w:tc>
          <w:tcPr>
            <w:tcW w:w="850" w:type="dxa"/>
            <w:tcBorders>
              <w:top w:val="nil"/>
              <w:left w:val="nil"/>
              <w:bottom w:val="nil"/>
              <w:right w:val="nil"/>
            </w:tcBorders>
          </w:tcPr>
          <w:p w14:paraId="043D3EF5"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83" w:type="dxa"/>
            <w:tcBorders>
              <w:top w:val="nil"/>
              <w:left w:val="nil"/>
              <w:bottom w:val="nil"/>
              <w:right w:val="nil"/>
            </w:tcBorders>
          </w:tcPr>
          <w:p w14:paraId="3CA4F041"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P&lt;.01</w:t>
            </w:r>
          </w:p>
        </w:tc>
        <w:tc>
          <w:tcPr>
            <w:tcW w:w="810" w:type="dxa"/>
            <w:tcBorders>
              <w:top w:val="nil"/>
              <w:left w:val="nil"/>
              <w:bottom w:val="nil"/>
              <w:right w:val="nil"/>
            </w:tcBorders>
          </w:tcPr>
          <w:p w14:paraId="1EA1D0BF" w14:textId="533F1595"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40D1EEC7" w14:textId="4B172199"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50C21565" w14:textId="71652FC9"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r>
      <w:tr w:rsidR="00146BA4" w:rsidRPr="00345C4B" w14:paraId="383E7D2A" w14:textId="77777777" w:rsidTr="00500076">
        <w:tc>
          <w:tcPr>
            <w:tcW w:w="2259" w:type="dxa"/>
            <w:tcBorders>
              <w:top w:val="nil"/>
              <w:left w:val="nil"/>
              <w:bottom w:val="nil"/>
              <w:right w:val="nil"/>
            </w:tcBorders>
          </w:tcPr>
          <w:p w14:paraId="35FC27E4" w14:textId="77777777" w:rsidR="00146BA4" w:rsidRPr="00500076" w:rsidRDefault="00146BA4" w:rsidP="004715B6">
            <w:pPr>
              <w:rPr>
                <w:rFonts w:ascii="Bookman Old Style" w:hAnsi="Bookman Old Style" w:cs="Times New Roman"/>
                <w:sz w:val="16"/>
                <w:szCs w:val="16"/>
              </w:rPr>
            </w:pPr>
          </w:p>
        </w:tc>
        <w:tc>
          <w:tcPr>
            <w:tcW w:w="1143" w:type="dxa"/>
            <w:tcBorders>
              <w:top w:val="nil"/>
              <w:left w:val="nil"/>
              <w:bottom w:val="nil"/>
              <w:right w:val="nil"/>
            </w:tcBorders>
          </w:tcPr>
          <w:p w14:paraId="25932BEC" w14:textId="77777777" w:rsidR="00146BA4" w:rsidRPr="00500076" w:rsidRDefault="00146BA4" w:rsidP="004715B6">
            <w:pPr>
              <w:jc w:val="center"/>
              <w:rPr>
                <w:rFonts w:ascii="Bookman Old Style" w:hAnsi="Bookman Old Style" w:cs="Times New Roman"/>
                <w:sz w:val="16"/>
                <w:szCs w:val="16"/>
              </w:rPr>
            </w:pPr>
          </w:p>
        </w:tc>
        <w:tc>
          <w:tcPr>
            <w:tcW w:w="851" w:type="dxa"/>
            <w:tcBorders>
              <w:top w:val="nil"/>
              <w:left w:val="nil"/>
              <w:bottom w:val="nil"/>
              <w:right w:val="nil"/>
            </w:tcBorders>
          </w:tcPr>
          <w:p w14:paraId="1A08CB43" w14:textId="77777777" w:rsidR="00146BA4" w:rsidRPr="00500076" w:rsidRDefault="00146BA4" w:rsidP="004715B6">
            <w:pPr>
              <w:jc w:val="right"/>
              <w:rPr>
                <w:rFonts w:ascii="Bookman Old Style" w:hAnsi="Bookman Old Style" w:cs="Times New Roman"/>
                <w:sz w:val="16"/>
                <w:szCs w:val="16"/>
              </w:rPr>
            </w:pPr>
          </w:p>
        </w:tc>
        <w:tc>
          <w:tcPr>
            <w:tcW w:w="850" w:type="dxa"/>
            <w:tcBorders>
              <w:top w:val="nil"/>
              <w:left w:val="nil"/>
              <w:bottom w:val="nil"/>
              <w:right w:val="nil"/>
            </w:tcBorders>
          </w:tcPr>
          <w:p w14:paraId="5E6A8A9A" w14:textId="77777777" w:rsidR="00146BA4" w:rsidRPr="00500076" w:rsidRDefault="00146BA4" w:rsidP="004715B6">
            <w:pPr>
              <w:jc w:val="right"/>
              <w:rPr>
                <w:rFonts w:ascii="Bookman Old Style" w:hAnsi="Bookman Old Style" w:cs="Times New Roman"/>
                <w:sz w:val="16"/>
                <w:szCs w:val="16"/>
              </w:rPr>
            </w:pPr>
          </w:p>
        </w:tc>
        <w:tc>
          <w:tcPr>
            <w:tcW w:w="993" w:type="dxa"/>
            <w:tcBorders>
              <w:top w:val="nil"/>
              <w:left w:val="nil"/>
              <w:bottom w:val="nil"/>
              <w:right w:val="nil"/>
            </w:tcBorders>
          </w:tcPr>
          <w:p w14:paraId="385417CD" w14:textId="77777777" w:rsidR="00146BA4" w:rsidRPr="00500076" w:rsidRDefault="00146BA4" w:rsidP="004715B6">
            <w:pPr>
              <w:jc w:val="right"/>
              <w:rPr>
                <w:rFonts w:ascii="Bookman Old Style" w:hAnsi="Bookman Old Style" w:cs="Times New Roman"/>
                <w:sz w:val="16"/>
                <w:szCs w:val="16"/>
              </w:rPr>
            </w:pPr>
          </w:p>
        </w:tc>
        <w:tc>
          <w:tcPr>
            <w:tcW w:w="850" w:type="dxa"/>
            <w:tcBorders>
              <w:top w:val="nil"/>
              <w:left w:val="nil"/>
              <w:bottom w:val="nil"/>
              <w:right w:val="nil"/>
            </w:tcBorders>
          </w:tcPr>
          <w:p w14:paraId="0D21F5DB" w14:textId="77777777" w:rsidR="00146BA4" w:rsidRPr="00500076" w:rsidRDefault="00146BA4" w:rsidP="004715B6">
            <w:pPr>
              <w:jc w:val="right"/>
              <w:rPr>
                <w:rFonts w:ascii="Bookman Old Style" w:hAnsi="Bookman Old Style" w:cs="Times New Roman"/>
                <w:sz w:val="16"/>
                <w:szCs w:val="16"/>
              </w:rPr>
            </w:pPr>
          </w:p>
        </w:tc>
        <w:tc>
          <w:tcPr>
            <w:tcW w:w="983" w:type="dxa"/>
            <w:tcBorders>
              <w:top w:val="nil"/>
              <w:left w:val="nil"/>
              <w:bottom w:val="nil"/>
              <w:right w:val="nil"/>
            </w:tcBorders>
          </w:tcPr>
          <w:p w14:paraId="6AE198FD" w14:textId="77777777" w:rsidR="00146BA4" w:rsidRPr="00500076" w:rsidRDefault="00146BA4" w:rsidP="004715B6">
            <w:pPr>
              <w:jc w:val="right"/>
              <w:rPr>
                <w:rFonts w:ascii="Bookman Old Style" w:hAnsi="Bookman Old Style" w:cs="Times New Roman"/>
                <w:sz w:val="16"/>
                <w:szCs w:val="16"/>
              </w:rPr>
            </w:pPr>
          </w:p>
        </w:tc>
        <w:tc>
          <w:tcPr>
            <w:tcW w:w="810" w:type="dxa"/>
            <w:tcBorders>
              <w:top w:val="nil"/>
              <w:left w:val="nil"/>
              <w:bottom w:val="nil"/>
              <w:right w:val="nil"/>
            </w:tcBorders>
          </w:tcPr>
          <w:p w14:paraId="6BB71838" w14:textId="77777777" w:rsidR="00146BA4" w:rsidRPr="00500076" w:rsidRDefault="00146BA4" w:rsidP="004715B6">
            <w:pPr>
              <w:jc w:val="right"/>
              <w:rPr>
                <w:rFonts w:ascii="Bookman Old Style" w:hAnsi="Bookman Old Style" w:cs="Times New Roman"/>
                <w:sz w:val="16"/>
                <w:szCs w:val="16"/>
              </w:rPr>
            </w:pPr>
          </w:p>
        </w:tc>
        <w:tc>
          <w:tcPr>
            <w:tcW w:w="900" w:type="dxa"/>
            <w:tcBorders>
              <w:top w:val="nil"/>
              <w:left w:val="nil"/>
              <w:bottom w:val="nil"/>
              <w:right w:val="nil"/>
            </w:tcBorders>
          </w:tcPr>
          <w:p w14:paraId="6A29155A" w14:textId="77777777" w:rsidR="00146BA4" w:rsidRPr="00500076" w:rsidRDefault="00146BA4" w:rsidP="004715B6">
            <w:pPr>
              <w:jc w:val="right"/>
              <w:rPr>
                <w:rFonts w:ascii="Bookman Old Style" w:hAnsi="Bookman Old Style" w:cs="Times New Roman"/>
                <w:sz w:val="16"/>
                <w:szCs w:val="16"/>
              </w:rPr>
            </w:pPr>
          </w:p>
        </w:tc>
        <w:tc>
          <w:tcPr>
            <w:tcW w:w="993" w:type="dxa"/>
            <w:tcBorders>
              <w:top w:val="nil"/>
              <w:left w:val="nil"/>
              <w:bottom w:val="nil"/>
              <w:right w:val="nil"/>
            </w:tcBorders>
          </w:tcPr>
          <w:p w14:paraId="45250505" w14:textId="77777777" w:rsidR="00146BA4" w:rsidRPr="00500076" w:rsidRDefault="00146BA4" w:rsidP="004715B6">
            <w:pPr>
              <w:jc w:val="right"/>
              <w:rPr>
                <w:rFonts w:ascii="Bookman Old Style" w:hAnsi="Bookman Old Style" w:cs="Times New Roman"/>
                <w:sz w:val="16"/>
                <w:szCs w:val="16"/>
              </w:rPr>
            </w:pPr>
          </w:p>
        </w:tc>
      </w:tr>
      <w:tr w:rsidR="002423F0" w:rsidRPr="00345C4B" w14:paraId="32739099" w14:textId="77777777" w:rsidTr="00500076">
        <w:tc>
          <w:tcPr>
            <w:tcW w:w="2259" w:type="dxa"/>
            <w:tcBorders>
              <w:top w:val="nil"/>
              <w:left w:val="nil"/>
              <w:bottom w:val="nil"/>
              <w:right w:val="nil"/>
            </w:tcBorders>
          </w:tcPr>
          <w:p w14:paraId="78102227"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Age group</w:t>
            </w:r>
          </w:p>
        </w:tc>
        <w:tc>
          <w:tcPr>
            <w:tcW w:w="1143" w:type="dxa"/>
            <w:tcBorders>
              <w:top w:val="nil"/>
              <w:left w:val="nil"/>
              <w:bottom w:val="nil"/>
              <w:right w:val="nil"/>
            </w:tcBorders>
          </w:tcPr>
          <w:p w14:paraId="1DFB33CC"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48FED5E0"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735FD820" w14:textId="2E675BE8"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3EF33717"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139543C0" w14:textId="2B0E1F24"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6054E0C9" w14:textId="7D607B3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3340562A" w14:textId="67DC9A00"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46364640" w14:textId="2B2218AB"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54DC7DC6" w14:textId="6C58AAAF"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2B31D98C" w14:textId="505480C2" w:rsidR="00146BA4" w:rsidRPr="00500076" w:rsidRDefault="00146BA4" w:rsidP="004715B6">
            <w:pPr>
              <w:jc w:val="right"/>
              <w:rPr>
                <w:rFonts w:ascii="Bookman Old Style" w:hAnsi="Bookman Old Style" w:cs="Times New Roman"/>
                <w:sz w:val="16"/>
                <w:szCs w:val="16"/>
              </w:rPr>
            </w:pPr>
          </w:p>
        </w:tc>
      </w:tr>
      <w:tr w:rsidR="002423F0" w:rsidRPr="00345C4B" w14:paraId="6FB44A16" w14:textId="77777777" w:rsidTr="00500076">
        <w:tc>
          <w:tcPr>
            <w:tcW w:w="2259" w:type="dxa"/>
            <w:tcBorders>
              <w:top w:val="nil"/>
              <w:left w:val="nil"/>
              <w:bottom w:val="nil"/>
              <w:right w:val="nil"/>
            </w:tcBorders>
          </w:tcPr>
          <w:p w14:paraId="167F1507"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 xml:space="preserve">Occupation </w:t>
            </w:r>
          </w:p>
        </w:tc>
        <w:tc>
          <w:tcPr>
            <w:tcW w:w="1143" w:type="dxa"/>
            <w:tcBorders>
              <w:top w:val="nil"/>
              <w:left w:val="nil"/>
              <w:bottom w:val="nil"/>
              <w:right w:val="nil"/>
            </w:tcBorders>
          </w:tcPr>
          <w:p w14:paraId="2456600C"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20AF702C" w14:textId="17A1C83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056F0A3A"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0FE7F611" w14:textId="742B866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50D796FB"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83" w:type="dxa"/>
            <w:tcBorders>
              <w:top w:val="nil"/>
              <w:left w:val="nil"/>
              <w:bottom w:val="nil"/>
              <w:right w:val="nil"/>
            </w:tcBorders>
          </w:tcPr>
          <w:p w14:paraId="79C80CD9" w14:textId="2C47A596"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0AA1CFBB" w14:textId="76736256"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7CAAE5D0" w14:textId="187FB7B8"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6AE158E0" w14:textId="7D271753"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433F5532" w14:textId="4652A06D" w:rsidR="00146BA4" w:rsidRPr="00500076" w:rsidRDefault="00146BA4" w:rsidP="004715B6">
            <w:pPr>
              <w:jc w:val="right"/>
              <w:rPr>
                <w:rFonts w:ascii="Bookman Old Style" w:hAnsi="Bookman Old Style" w:cs="Times New Roman"/>
                <w:sz w:val="16"/>
                <w:szCs w:val="16"/>
              </w:rPr>
            </w:pPr>
          </w:p>
        </w:tc>
      </w:tr>
      <w:tr w:rsidR="002423F0" w:rsidRPr="00345C4B" w14:paraId="5F4DFE94" w14:textId="77777777" w:rsidTr="00500076">
        <w:tc>
          <w:tcPr>
            <w:tcW w:w="2259" w:type="dxa"/>
            <w:tcBorders>
              <w:top w:val="nil"/>
              <w:left w:val="nil"/>
              <w:bottom w:val="nil"/>
              <w:right w:val="nil"/>
            </w:tcBorders>
          </w:tcPr>
          <w:p w14:paraId="728B0F8C"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Type of contract</w:t>
            </w:r>
          </w:p>
        </w:tc>
        <w:tc>
          <w:tcPr>
            <w:tcW w:w="1143" w:type="dxa"/>
            <w:tcBorders>
              <w:top w:val="nil"/>
              <w:left w:val="nil"/>
              <w:bottom w:val="nil"/>
              <w:right w:val="nil"/>
            </w:tcBorders>
          </w:tcPr>
          <w:p w14:paraId="5BE05AE1"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490B4EAB" w14:textId="0C2D43F0"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51D5C34C"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10B217E6" w14:textId="2D301B80"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1B4B8B81" w14:textId="564B6832"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3C338923" w14:textId="7E187A07"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2020E32D"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00" w:type="dxa"/>
            <w:tcBorders>
              <w:top w:val="nil"/>
              <w:left w:val="nil"/>
              <w:bottom w:val="nil"/>
              <w:right w:val="nil"/>
            </w:tcBorders>
          </w:tcPr>
          <w:p w14:paraId="28B7F88F" w14:textId="1EB752BD"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726639A0" w14:textId="77777777" w:rsidR="002423F0"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p w14:paraId="34C75D2B" w14:textId="4B82C256" w:rsidR="00146BA4" w:rsidRPr="00500076" w:rsidRDefault="00146BA4" w:rsidP="004715B6">
            <w:pPr>
              <w:jc w:val="right"/>
              <w:rPr>
                <w:rFonts w:ascii="Bookman Old Style" w:hAnsi="Bookman Old Style" w:cs="Times New Roman"/>
                <w:sz w:val="16"/>
                <w:szCs w:val="16"/>
              </w:rPr>
            </w:pPr>
          </w:p>
        </w:tc>
      </w:tr>
      <w:tr w:rsidR="002423F0" w:rsidRPr="00345C4B" w14:paraId="015369C4" w14:textId="77777777" w:rsidTr="00500076">
        <w:tc>
          <w:tcPr>
            <w:tcW w:w="2259" w:type="dxa"/>
            <w:tcBorders>
              <w:top w:val="nil"/>
              <w:left w:val="nil"/>
              <w:bottom w:val="nil"/>
              <w:right w:val="nil"/>
            </w:tcBorders>
          </w:tcPr>
          <w:p w14:paraId="4E2C6A4D"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 xml:space="preserve">Marital status </w:t>
            </w:r>
          </w:p>
        </w:tc>
        <w:tc>
          <w:tcPr>
            <w:tcW w:w="1143" w:type="dxa"/>
            <w:tcBorders>
              <w:top w:val="nil"/>
              <w:left w:val="nil"/>
              <w:bottom w:val="nil"/>
              <w:right w:val="nil"/>
            </w:tcBorders>
          </w:tcPr>
          <w:p w14:paraId="18F6F374"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54E656B2" w14:textId="36505E1E"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2398D54A" w14:textId="1D4889E4"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393B3D91" w14:textId="3350EBD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30B5BAAB" w14:textId="65CD67C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46C7078A"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10" w:type="dxa"/>
            <w:tcBorders>
              <w:top w:val="nil"/>
              <w:left w:val="nil"/>
              <w:bottom w:val="nil"/>
              <w:right w:val="nil"/>
            </w:tcBorders>
          </w:tcPr>
          <w:p w14:paraId="5C7915AB"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00" w:type="dxa"/>
            <w:tcBorders>
              <w:top w:val="nil"/>
              <w:left w:val="nil"/>
              <w:bottom w:val="nil"/>
              <w:right w:val="nil"/>
            </w:tcBorders>
          </w:tcPr>
          <w:p w14:paraId="2C41277A" w14:textId="699A111B"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45C55DA5" w14:textId="787C4AE0"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5A942B71" w14:textId="56BDADE7" w:rsidR="00146BA4" w:rsidRPr="00500076" w:rsidRDefault="00146BA4" w:rsidP="004715B6">
            <w:pPr>
              <w:jc w:val="right"/>
              <w:rPr>
                <w:rFonts w:ascii="Bookman Old Style" w:hAnsi="Bookman Old Style" w:cs="Times New Roman"/>
                <w:sz w:val="16"/>
                <w:szCs w:val="16"/>
              </w:rPr>
            </w:pPr>
          </w:p>
        </w:tc>
      </w:tr>
      <w:tr w:rsidR="002423F0" w:rsidRPr="00345C4B" w14:paraId="555AC4E2" w14:textId="77777777" w:rsidTr="00500076">
        <w:tc>
          <w:tcPr>
            <w:tcW w:w="2259" w:type="dxa"/>
            <w:tcBorders>
              <w:top w:val="nil"/>
              <w:left w:val="nil"/>
              <w:bottom w:val="nil"/>
              <w:right w:val="nil"/>
            </w:tcBorders>
          </w:tcPr>
          <w:p w14:paraId="780D4444"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Household income</w:t>
            </w:r>
          </w:p>
        </w:tc>
        <w:tc>
          <w:tcPr>
            <w:tcW w:w="1143" w:type="dxa"/>
            <w:tcBorders>
              <w:top w:val="nil"/>
              <w:left w:val="nil"/>
              <w:bottom w:val="nil"/>
              <w:right w:val="nil"/>
            </w:tcBorders>
          </w:tcPr>
          <w:p w14:paraId="3000CA29"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295843AA" w14:textId="061A49AD"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3A289026"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412ECEE8"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3BC47099"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83" w:type="dxa"/>
            <w:tcBorders>
              <w:top w:val="nil"/>
              <w:left w:val="nil"/>
              <w:bottom w:val="nil"/>
              <w:right w:val="nil"/>
            </w:tcBorders>
          </w:tcPr>
          <w:p w14:paraId="7A208102"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10" w:type="dxa"/>
            <w:tcBorders>
              <w:top w:val="nil"/>
              <w:left w:val="nil"/>
              <w:bottom w:val="nil"/>
              <w:right w:val="nil"/>
            </w:tcBorders>
          </w:tcPr>
          <w:p w14:paraId="4C022B5A" w14:textId="5D7DD1EB"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0A45FED4"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1739FE8D" w14:textId="77777777" w:rsidR="002423F0"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p w14:paraId="3A4DCA68" w14:textId="394B4244" w:rsidR="00146BA4" w:rsidRPr="00500076" w:rsidRDefault="00146BA4" w:rsidP="004715B6">
            <w:pPr>
              <w:jc w:val="right"/>
              <w:rPr>
                <w:rFonts w:ascii="Bookman Old Style" w:hAnsi="Bookman Old Style" w:cs="Times New Roman"/>
                <w:sz w:val="16"/>
                <w:szCs w:val="16"/>
              </w:rPr>
            </w:pPr>
          </w:p>
        </w:tc>
      </w:tr>
      <w:tr w:rsidR="002423F0" w:rsidRPr="00345C4B" w14:paraId="50903C8D" w14:textId="77777777" w:rsidTr="00500076">
        <w:tc>
          <w:tcPr>
            <w:tcW w:w="2259" w:type="dxa"/>
            <w:tcBorders>
              <w:top w:val="nil"/>
              <w:left w:val="nil"/>
              <w:bottom w:val="nil"/>
              <w:right w:val="nil"/>
            </w:tcBorders>
          </w:tcPr>
          <w:p w14:paraId="163FE86C"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Education</w:t>
            </w:r>
          </w:p>
        </w:tc>
        <w:tc>
          <w:tcPr>
            <w:tcW w:w="1143" w:type="dxa"/>
            <w:tcBorders>
              <w:top w:val="nil"/>
              <w:left w:val="nil"/>
              <w:bottom w:val="nil"/>
              <w:right w:val="nil"/>
            </w:tcBorders>
          </w:tcPr>
          <w:p w14:paraId="2CC4344D"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7E17493B" w14:textId="5982FFA4"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5E6165C7"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598A5B2F"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2BD8F663" w14:textId="44F24B3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3D71056A"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10" w:type="dxa"/>
            <w:tcBorders>
              <w:top w:val="nil"/>
              <w:left w:val="nil"/>
              <w:bottom w:val="nil"/>
              <w:right w:val="nil"/>
            </w:tcBorders>
          </w:tcPr>
          <w:p w14:paraId="33E977FE" w14:textId="66A294AD"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1EAD25DD"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P&lt;.01</w:t>
            </w:r>
          </w:p>
        </w:tc>
        <w:tc>
          <w:tcPr>
            <w:tcW w:w="993" w:type="dxa"/>
            <w:tcBorders>
              <w:top w:val="nil"/>
              <w:left w:val="nil"/>
              <w:bottom w:val="nil"/>
              <w:right w:val="nil"/>
            </w:tcBorders>
          </w:tcPr>
          <w:p w14:paraId="0C70A5C3" w14:textId="43CF1E6D"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739259E9" w14:textId="26E72484" w:rsidR="00146BA4" w:rsidRPr="00500076" w:rsidRDefault="00146BA4" w:rsidP="004715B6">
            <w:pPr>
              <w:jc w:val="right"/>
              <w:rPr>
                <w:rFonts w:ascii="Bookman Old Style" w:hAnsi="Bookman Old Style" w:cs="Times New Roman"/>
                <w:sz w:val="16"/>
                <w:szCs w:val="16"/>
              </w:rPr>
            </w:pPr>
          </w:p>
        </w:tc>
      </w:tr>
      <w:tr w:rsidR="002423F0" w:rsidRPr="00345C4B" w14:paraId="7329F8A3" w14:textId="77777777" w:rsidTr="00500076">
        <w:tc>
          <w:tcPr>
            <w:tcW w:w="2259" w:type="dxa"/>
            <w:tcBorders>
              <w:top w:val="nil"/>
              <w:left w:val="nil"/>
              <w:bottom w:val="nil"/>
              <w:right w:val="nil"/>
            </w:tcBorders>
          </w:tcPr>
          <w:p w14:paraId="486FBF45"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Member of trade union</w:t>
            </w:r>
          </w:p>
        </w:tc>
        <w:tc>
          <w:tcPr>
            <w:tcW w:w="1143" w:type="dxa"/>
            <w:tcBorders>
              <w:top w:val="nil"/>
              <w:left w:val="nil"/>
              <w:bottom w:val="nil"/>
              <w:right w:val="nil"/>
            </w:tcBorders>
          </w:tcPr>
          <w:p w14:paraId="02098FF0"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43E3A3CF"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0" w:type="dxa"/>
            <w:tcBorders>
              <w:top w:val="nil"/>
              <w:left w:val="nil"/>
              <w:bottom w:val="nil"/>
              <w:right w:val="nil"/>
            </w:tcBorders>
          </w:tcPr>
          <w:p w14:paraId="0F1009D5"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7555DB63" w14:textId="7B822A90"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79CE48D7"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83" w:type="dxa"/>
            <w:tcBorders>
              <w:top w:val="nil"/>
              <w:left w:val="nil"/>
              <w:bottom w:val="nil"/>
              <w:right w:val="nil"/>
            </w:tcBorders>
          </w:tcPr>
          <w:p w14:paraId="79CD6540" w14:textId="02B1E2B3"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57B23FE9" w14:textId="64FB7103"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6C4AAAA1"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93" w:type="dxa"/>
            <w:tcBorders>
              <w:top w:val="nil"/>
              <w:left w:val="nil"/>
              <w:bottom w:val="nil"/>
              <w:right w:val="nil"/>
            </w:tcBorders>
          </w:tcPr>
          <w:p w14:paraId="3DE95D77" w14:textId="341F3728"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0780CC4A" w14:textId="3AED552C" w:rsidR="00146BA4" w:rsidRPr="00500076" w:rsidRDefault="00146BA4" w:rsidP="004715B6">
            <w:pPr>
              <w:jc w:val="right"/>
              <w:rPr>
                <w:rFonts w:ascii="Bookman Old Style" w:hAnsi="Bookman Old Style" w:cs="Times New Roman"/>
                <w:sz w:val="16"/>
                <w:szCs w:val="16"/>
              </w:rPr>
            </w:pPr>
          </w:p>
        </w:tc>
      </w:tr>
      <w:tr w:rsidR="002423F0" w:rsidRPr="00345C4B" w14:paraId="5739A6DB" w14:textId="77777777" w:rsidTr="00500076">
        <w:tc>
          <w:tcPr>
            <w:tcW w:w="2259" w:type="dxa"/>
            <w:tcBorders>
              <w:top w:val="nil"/>
              <w:left w:val="nil"/>
              <w:bottom w:val="nil"/>
              <w:right w:val="nil"/>
            </w:tcBorders>
          </w:tcPr>
          <w:p w14:paraId="2C34898A"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Health status</w:t>
            </w:r>
          </w:p>
        </w:tc>
        <w:tc>
          <w:tcPr>
            <w:tcW w:w="1143" w:type="dxa"/>
            <w:tcBorders>
              <w:top w:val="nil"/>
              <w:left w:val="nil"/>
              <w:bottom w:val="nil"/>
              <w:right w:val="nil"/>
            </w:tcBorders>
          </w:tcPr>
          <w:p w14:paraId="768D4494"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248CCC9E" w14:textId="75904B4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48927DC6" w14:textId="1D6BAC92"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36EFED7F"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2D76EF70" w14:textId="0795627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46CC6E69" w14:textId="391B9B9E"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2BB47A01" w14:textId="3F755FDC"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45B93342" w14:textId="2302CFC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453B485B" w14:textId="77777777" w:rsidR="002423F0"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p w14:paraId="6CF03BF9" w14:textId="50AE2E83" w:rsidR="00146BA4" w:rsidRPr="00500076" w:rsidRDefault="00146BA4" w:rsidP="004715B6">
            <w:pPr>
              <w:jc w:val="right"/>
              <w:rPr>
                <w:rFonts w:ascii="Bookman Old Style" w:hAnsi="Bookman Old Style" w:cs="Times New Roman"/>
                <w:sz w:val="16"/>
                <w:szCs w:val="16"/>
              </w:rPr>
            </w:pPr>
          </w:p>
        </w:tc>
      </w:tr>
      <w:tr w:rsidR="002423F0" w:rsidRPr="00345C4B" w14:paraId="4F199DC3" w14:textId="77777777" w:rsidTr="00500076">
        <w:tc>
          <w:tcPr>
            <w:tcW w:w="2259" w:type="dxa"/>
            <w:tcBorders>
              <w:top w:val="nil"/>
              <w:left w:val="nil"/>
              <w:bottom w:val="nil"/>
              <w:right w:val="nil"/>
            </w:tcBorders>
          </w:tcPr>
          <w:p w14:paraId="59C312DF"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 xml:space="preserve">Retirement age </w:t>
            </w:r>
          </w:p>
        </w:tc>
        <w:tc>
          <w:tcPr>
            <w:tcW w:w="1143" w:type="dxa"/>
            <w:tcBorders>
              <w:top w:val="nil"/>
              <w:left w:val="nil"/>
              <w:bottom w:val="nil"/>
              <w:right w:val="nil"/>
            </w:tcBorders>
          </w:tcPr>
          <w:p w14:paraId="2BB7E3C2"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48A94EC9"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0" w:type="dxa"/>
            <w:tcBorders>
              <w:top w:val="nil"/>
              <w:left w:val="nil"/>
              <w:bottom w:val="nil"/>
              <w:right w:val="nil"/>
            </w:tcBorders>
          </w:tcPr>
          <w:p w14:paraId="22404F89"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93" w:type="dxa"/>
            <w:tcBorders>
              <w:top w:val="nil"/>
              <w:left w:val="nil"/>
              <w:bottom w:val="nil"/>
              <w:right w:val="nil"/>
            </w:tcBorders>
          </w:tcPr>
          <w:p w14:paraId="1837FE6F"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37289CA0" w14:textId="78BC196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2C0D77B9"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10" w:type="dxa"/>
            <w:tcBorders>
              <w:top w:val="nil"/>
              <w:left w:val="nil"/>
              <w:bottom w:val="nil"/>
              <w:right w:val="nil"/>
            </w:tcBorders>
          </w:tcPr>
          <w:p w14:paraId="1BB6C6A1"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00" w:type="dxa"/>
            <w:tcBorders>
              <w:top w:val="nil"/>
              <w:left w:val="nil"/>
              <w:bottom w:val="nil"/>
              <w:right w:val="nil"/>
            </w:tcBorders>
          </w:tcPr>
          <w:p w14:paraId="4DEEE0D5"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93" w:type="dxa"/>
            <w:tcBorders>
              <w:top w:val="nil"/>
              <w:left w:val="nil"/>
              <w:bottom w:val="nil"/>
              <w:right w:val="nil"/>
            </w:tcBorders>
          </w:tcPr>
          <w:p w14:paraId="3C0924C9" w14:textId="3D3EA202"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60343D1E" w14:textId="0E53B310" w:rsidR="00146BA4" w:rsidRPr="00500076" w:rsidRDefault="00146BA4" w:rsidP="004715B6">
            <w:pPr>
              <w:jc w:val="right"/>
              <w:rPr>
                <w:rFonts w:ascii="Bookman Old Style" w:hAnsi="Bookman Old Style" w:cs="Times New Roman"/>
                <w:sz w:val="16"/>
                <w:szCs w:val="16"/>
              </w:rPr>
            </w:pPr>
          </w:p>
        </w:tc>
      </w:tr>
      <w:tr w:rsidR="002423F0" w:rsidRPr="00345C4B" w14:paraId="1B8D8448" w14:textId="77777777" w:rsidTr="00500076">
        <w:tc>
          <w:tcPr>
            <w:tcW w:w="2259" w:type="dxa"/>
            <w:tcBorders>
              <w:top w:val="nil"/>
              <w:left w:val="nil"/>
              <w:bottom w:val="nil"/>
              <w:right w:val="nil"/>
            </w:tcBorders>
          </w:tcPr>
          <w:p w14:paraId="24C610F7"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Full retirement</w:t>
            </w:r>
          </w:p>
        </w:tc>
        <w:tc>
          <w:tcPr>
            <w:tcW w:w="1143" w:type="dxa"/>
            <w:tcBorders>
              <w:top w:val="nil"/>
              <w:left w:val="nil"/>
              <w:bottom w:val="nil"/>
              <w:right w:val="nil"/>
            </w:tcBorders>
          </w:tcPr>
          <w:p w14:paraId="5D85A660"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6B4C9820"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7474E900"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441B9C10"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723EDD6A"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83" w:type="dxa"/>
            <w:tcBorders>
              <w:top w:val="nil"/>
              <w:left w:val="nil"/>
              <w:bottom w:val="nil"/>
              <w:right w:val="nil"/>
            </w:tcBorders>
          </w:tcPr>
          <w:p w14:paraId="70C10FE9"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10" w:type="dxa"/>
            <w:tcBorders>
              <w:top w:val="nil"/>
              <w:left w:val="nil"/>
              <w:bottom w:val="nil"/>
              <w:right w:val="nil"/>
            </w:tcBorders>
          </w:tcPr>
          <w:p w14:paraId="398C46C5"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00" w:type="dxa"/>
            <w:tcBorders>
              <w:top w:val="nil"/>
              <w:left w:val="nil"/>
              <w:bottom w:val="nil"/>
              <w:right w:val="nil"/>
            </w:tcBorders>
          </w:tcPr>
          <w:p w14:paraId="5583C769"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93" w:type="dxa"/>
            <w:tcBorders>
              <w:top w:val="nil"/>
              <w:left w:val="nil"/>
              <w:bottom w:val="nil"/>
              <w:right w:val="nil"/>
            </w:tcBorders>
          </w:tcPr>
          <w:p w14:paraId="7BB7EB40" w14:textId="5DE1A565"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3B85EACD" w14:textId="7E757935" w:rsidR="00146BA4" w:rsidRPr="00500076" w:rsidRDefault="00146BA4" w:rsidP="004715B6">
            <w:pPr>
              <w:jc w:val="right"/>
              <w:rPr>
                <w:rFonts w:ascii="Bookman Old Style" w:hAnsi="Bookman Old Style" w:cs="Times New Roman"/>
                <w:sz w:val="16"/>
                <w:szCs w:val="16"/>
              </w:rPr>
            </w:pPr>
          </w:p>
        </w:tc>
      </w:tr>
      <w:tr w:rsidR="002423F0" w:rsidRPr="00345C4B" w14:paraId="08B79064" w14:textId="77777777" w:rsidTr="00500076">
        <w:tc>
          <w:tcPr>
            <w:tcW w:w="2259" w:type="dxa"/>
            <w:tcBorders>
              <w:top w:val="nil"/>
              <w:left w:val="nil"/>
              <w:bottom w:val="nil"/>
              <w:right w:val="nil"/>
            </w:tcBorders>
          </w:tcPr>
          <w:p w14:paraId="1F186E6A" w14:textId="61065A81"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color w:val="000000"/>
                <w:sz w:val="16"/>
                <w:szCs w:val="16"/>
              </w:rPr>
              <w:t>P</w:t>
            </w:r>
            <w:r w:rsidRPr="00500076">
              <w:rPr>
                <w:rFonts w:ascii="Bookman Old Style" w:hAnsi="Bookman Old Style" w:cs="Times New Roman"/>
                <w:sz w:val="16"/>
                <w:szCs w:val="16"/>
              </w:rPr>
              <w:t>e</w:t>
            </w:r>
            <w:r w:rsidR="00146BA4">
              <w:rPr>
                <w:rFonts w:ascii="Bookman Old Style" w:hAnsi="Bookman Old Style" w:cs="Times New Roman"/>
                <w:sz w:val="16"/>
                <w:szCs w:val="16"/>
              </w:rPr>
              <w:t>ns</w:t>
            </w:r>
            <w:r w:rsidRPr="00500076">
              <w:rPr>
                <w:rFonts w:ascii="Bookman Old Style" w:hAnsi="Bookman Old Style" w:cs="Times New Roman"/>
                <w:sz w:val="16"/>
                <w:szCs w:val="16"/>
              </w:rPr>
              <w:t>ion/retirement income</w:t>
            </w:r>
          </w:p>
        </w:tc>
        <w:tc>
          <w:tcPr>
            <w:tcW w:w="1143" w:type="dxa"/>
            <w:tcBorders>
              <w:top w:val="nil"/>
              <w:left w:val="nil"/>
              <w:bottom w:val="nil"/>
              <w:right w:val="nil"/>
            </w:tcBorders>
          </w:tcPr>
          <w:p w14:paraId="07508B17"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37F495C5" w14:textId="437F6F84"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3D228B0C"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713D1516"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4F5EE301" w14:textId="338AFA4E"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06377A81" w14:textId="309FD6B8"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196351E0" w14:textId="4EF9E8AA"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1248BBE5"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93" w:type="dxa"/>
            <w:tcBorders>
              <w:top w:val="nil"/>
              <w:left w:val="nil"/>
              <w:bottom w:val="nil"/>
              <w:right w:val="nil"/>
            </w:tcBorders>
          </w:tcPr>
          <w:p w14:paraId="3A1918ED" w14:textId="061E7810"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51D43FBD" w14:textId="77777777" w:rsidR="00146BA4" w:rsidRDefault="00146BA4" w:rsidP="004715B6">
            <w:pPr>
              <w:jc w:val="right"/>
              <w:rPr>
                <w:rFonts w:ascii="Bookman Old Style" w:hAnsi="Bookman Old Style" w:cs="Times New Roman"/>
                <w:sz w:val="16"/>
                <w:szCs w:val="16"/>
              </w:rPr>
            </w:pPr>
          </w:p>
          <w:p w14:paraId="0B5CF88B" w14:textId="307D4BDE" w:rsidR="00146BA4" w:rsidRPr="00500076" w:rsidRDefault="00146BA4" w:rsidP="004715B6">
            <w:pPr>
              <w:jc w:val="right"/>
              <w:rPr>
                <w:rFonts w:ascii="Bookman Old Style" w:hAnsi="Bookman Old Style" w:cs="Times New Roman"/>
                <w:sz w:val="16"/>
                <w:szCs w:val="16"/>
              </w:rPr>
            </w:pPr>
          </w:p>
        </w:tc>
      </w:tr>
      <w:tr w:rsidR="002423F0" w:rsidRPr="00345C4B" w14:paraId="6600CB58" w14:textId="77777777" w:rsidTr="00500076">
        <w:tc>
          <w:tcPr>
            <w:tcW w:w="2259" w:type="dxa"/>
            <w:tcBorders>
              <w:top w:val="nil"/>
              <w:left w:val="nil"/>
              <w:bottom w:val="nil"/>
              <w:right w:val="nil"/>
            </w:tcBorders>
          </w:tcPr>
          <w:p w14:paraId="052B0008"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Optimistic about the future</w:t>
            </w:r>
          </w:p>
        </w:tc>
        <w:tc>
          <w:tcPr>
            <w:tcW w:w="1143" w:type="dxa"/>
            <w:tcBorders>
              <w:top w:val="nil"/>
              <w:left w:val="nil"/>
              <w:bottom w:val="nil"/>
              <w:right w:val="nil"/>
            </w:tcBorders>
          </w:tcPr>
          <w:p w14:paraId="5DACF31E"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4EF7B94A" w14:textId="5CF0354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108C1B3C"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69FD8DFB"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3F3CD76F"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83" w:type="dxa"/>
            <w:tcBorders>
              <w:top w:val="nil"/>
              <w:left w:val="nil"/>
              <w:bottom w:val="nil"/>
              <w:right w:val="nil"/>
            </w:tcBorders>
          </w:tcPr>
          <w:p w14:paraId="1C21A3D4"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10" w:type="dxa"/>
            <w:tcBorders>
              <w:top w:val="nil"/>
              <w:left w:val="nil"/>
              <w:bottom w:val="nil"/>
              <w:right w:val="nil"/>
            </w:tcBorders>
          </w:tcPr>
          <w:p w14:paraId="5196C213" w14:textId="2B3200E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1FA02660"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0E332C05" w14:textId="3F43FDE3"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05051EDA" w14:textId="77777777" w:rsidR="00146BA4" w:rsidRDefault="00146BA4" w:rsidP="004715B6">
            <w:pPr>
              <w:jc w:val="right"/>
              <w:rPr>
                <w:rFonts w:ascii="Bookman Old Style" w:hAnsi="Bookman Old Style" w:cs="Times New Roman"/>
                <w:sz w:val="16"/>
                <w:szCs w:val="16"/>
              </w:rPr>
            </w:pPr>
          </w:p>
          <w:p w14:paraId="5DECF1B0" w14:textId="6D30D26A" w:rsidR="00146BA4" w:rsidRPr="00500076" w:rsidRDefault="00146BA4" w:rsidP="004715B6">
            <w:pPr>
              <w:jc w:val="right"/>
              <w:rPr>
                <w:rFonts w:ascii="Bookman Old Style" w:hAnsi="Bookman Old Style" w:cs="Times New Roman"/>
                <w:sz w:val="16"/>
                <w:szCs w:val="16"/>
              </w:rPr>
            </w:pPr>
          </w:p>
        </w:tc>
      </w:tr>
      <w:tr w:rsidR="002423F0" w:rsidRPr="00345C4B" w14:paraId="2C253064" w14:textId="77777777" w:rsidTr="00500076">
        <w:tc>
          <w:tcPr>
            <w:tcW w:w="2259" w:type="dxa"/>
            <w:tcBorders>
              <w:top w:val="nil"/>
              <w:left w:val="nil"/>
              <w:bottom w:val="nil"/>
              <w:right w:val="nil"/>
            </w:tcBorders>
          </w:tcPr>
          <w:p w14:paraId="4785EA13"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 xml:space="preserve">Life is as close to </w:t>
            </w:r>
          </w:p>
        </w:tc>
        <w:tc>
          <w:tcPr>
            <w:tcW w:w="1143" w:type="dxa"/>
            <w:tcBorders>
              <w:top w:val="nil"/>
              <w:left w:val="nil"/>
              <w:bottom w:val="nil"/>
              <w:right w:val="nil"/>
            </w:tcBorders>
          </w:tcPr>
          <w:p w14:paraId="7771C573" w14:textId="77777777" w:rsidR="002423F0" w:rsidRPr="00500076" w:rsidRDefault="002423F0" w:rsidP="004715B6">
            <w:pPr>
              <w:jc w:val="center"/>
              <w:rPr>
                <w:rFonts w:ascii="Bookman Old Style" w:hAnsi="Bookman Old Style" w:cs="Times New Roman"/>
                <w:sz w:val="16"/>
                <w:szCs w:val="16"/>
              </w:rPr>
            </w:pPr>
            <w:r w:rsidRPr="00500076">
              <w:rPr>
                <w:rFonts w:ascii="Bookman Old Style" w:hAnsi="Bookman Old Style" w:cs="Times New Roman"/>
                <w:sz w:val="16"/>
                <w:szCs w:val="16"/>
              </w:rPr>
              <w:t>-</w:t>
            </w:r>
          </w:p>
        </w:tc>
        <w:tc>
          <w:tcPr>
            <w:tcW w:w="851" w:type="dxa"/>
            <w:tcBorders>
              <w:top w:val="nil"/>
              <w:left w:val="nil"/>
              <w:bottom w:val="nil"/>
              <w:right w:val="nil"/>
            </w:tcBorders>
          </w:tcPr>
          <w:p w14:paraId="62B0B1DB" w14:textId="197B4D56"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2FA3F9BF" w14:textId="3EAABD22"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40B0F066"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5F0354FD" w14:textId="5F89B38E"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1DE0693F"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10" w:type="dxa"/>
            <w:tcBorders>
              <w:top w:val="nil"/>
              <w:left w:val="nil"/>
              <w:bottom w:val="nil"/>
              <w:right w:val="nil"/>
            </w:tcBorders>
          </w:tcPr>
          <w:p w14:paraId="4532489D"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00" w:type="dxa"/>
            <w:tcBorders>
              <w:top w:val="nil"/>
              <w:left w:val="nil"/>
              <w:bottom w:val="nil"/>
              <w:right w:val="nil"/>
            </w:tcBorders>
          </w:tcPr>
          <w:p w14:paraId="351887C0"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P&lt;.01</w:t>
            </w:r>
          </w:p>
        </w:tc>
        <w:tc>
          <w:tcPr>
            <w:tcW w:w="993" w:type="dxa"/>
            <w:tcBorders>
              <w:top w:val="nil"/>
              <w:left w:val="nil"/>
              <w:bottom w:val="nil"/>
              <w:right w:val="nil"/>
            </w:tcBorders>
          </w:tcPr>
          <w:p w14:paraId="091CACFE" w14:textId="45E37343"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r>
      <w:tr w:rsidR="002423F0" w:rsidRPr="00345C4B" w14:paraId="309723CE" w14:textId="77777777" w:rsidTr="00500076">
        <w:tc>
          <w:tcPr>
            <w:tcW w:w="10632" w:type="dxa"/>
            <w:gridSpan w:val="10"/>
            <w:tcBorders>
              <w:top w:val="nil"/>
              <w:left w:val="nil"/>
              <w:bottom w:val="nil"/>
              <w:right w:val="nil"/>
            </w:tcBorders>
          </w:tcPr>
          <w:p w14:paraId="29BE34EF" w14:textId="77777777" w:rsidR="002423F0" w:rsidRPr="00500076" w:rsidRDefault="002423F0" w:rsidP="004715B6">
            <w:pPr>
              <w:jc w:val="right"/>
              <w:rPr>
                <w:rFonts w:ascii="Bookman Old Style" w:hAnsi="Bookman Old Style" w:cs="Times New Roman"/>
                <w:sz w:val="16"/>
                <w:szCs w:val="16"/>
              </w:rPr>
            </w:pPr>
          </w:p>
          <w:p w14:paraId="01018F0B" w14:textId="77777777" w:rsidR="002423F0" w:rsidRPr="00500076" w:rsidRDefault="002423F0" w:rsidP="004715B6">
            <w:pPr>
              <w:jc w:val="center"/>
              <w:rPr>
                <w:rFonts w:ascii="Bookman Old Style" w:hAnsi="Bookman Old Style" w:cs="Times New Roman"/>
                <w:b/>
                <w:bCs/>
                <w:sz w:val="16"/>
                <w:szCs w:val="16"/>
              </w:rPr>
            </w:pPr>
            <w:r w:rsidRPr="00500076">
              <w:rPr>
                <w:rFonts w:ascii="Bookman Old Style" w:hAnsi="Bookman Old Style" w:cs="Times New Roman"/>
                <w:b/>
                <w:bCs/>
                <w:sz w:val="16"/>
                <w:szCs w:val="16"/>
              </w:rPr>
              <w:t>Hong Kong</w:t>
            </w:r>
          </w:p>
          <w:p w14:paraId="33D940C9" w14:textId="77777777" w:rsidR="002423F0" w:rsidRPr="00500076" w:rsidRDefault="002423F0" w:rsidP="004715B6">
            <w:pPr>
              <w:jc w:val="right"/>
              <w:rPr>
                <w:rFonts w:ascii="Bookman Old Style" w:hAnsi="Bookman Old Style" w:cs="Times New Roman"/>
                <w:sz w:val="16"/>
                <w:szCs w:val="16"/>
              </w:rPr>
            </w:pPr>
          </w:p>
        </w:tc>
      </w:tr>
      <w:tr w:rsidR="002423F0" w:rsidRPr="00345C4B" w14:paraId="7395D1E6" w14:textId="77777777" w:rsidTr="00500076">
        <w:tc>
          <w:tcPr>
            <w:tcW w:w="2259" w:type="dxa"/>
            <w:tcBorders>
              <w:top w:val="nil"/>
              <w:left w:val="nil"/>
              <w:bottom w:val="nil"/>
              <w:right w:val="nil"/>
            </w:tcBorders>
          </w:tcPr>
          <w:p w14:paraId="31457170"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Gender</w:t>
            </w:r>
          </w:p>
        </w:tc>
        <w:tc>
          <w:tcPr>
            <w:tcW w:w="1143" w:type="dxa"/>
            <w:tcBorders>
              <w:top w:val="nil"/>
              <w:left w:val="nil"/>
              <w:bottom w:val="nil"/>
              <w:right w:val="nil"/>
            </w:tcBorders>
          </w:tcPr>
          <w:p w14:paraId="501D9E7B" w14:textId="718D8BC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1" w:type="dxa"/>
            <w:tcBorders>
              <w:top w:val="nil"/>
              <w:left w:val="nil"/>
              <w:bottom w:val="nil"/>
              <w:right w:val="nil"/>
            </w:tcBorders>
          </w:tcPr>
          <w:p w14:paraId="1B55AD24" w14:textId="5FD2B294"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40DFEEC8"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P&lt;.01</w:t>
            </w:r>
          </w:p>
        </w:tc>
        <w:tc>
          <w:tcPr>
            <w:tcW w:w="993" w:type="dxa"/>
            <w:tcBorders>
              <w:top w:val="nil"/>
              <w:left w:val="nil"/>
              <w:bottom w:val="nil"/>
              <w:right w:val="nil"/>
            </w:tcBorders>
          </w:tcPr>
          <w:p w14:paraId="69D84B0A" w14:textId="41DEF78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29C3BD6A" w14:textId="29773DDC"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55464BDF"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10" w:type="dxa"/>
            <w:tcBorders>
              <w:top w:val="nil"/>
              <w:left w:val="nil"/>
              <w:bottom w:val="nil"/>
              <w:right w:val="nil"/>
            </w:tcBorders>
          </w:tcPr>
          <w:p w14:paraId="04D984FB" w14:textId="5F521578"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27CF31EE"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93" w:type="dxa"/>
            <w:tcBorders>
              <w:top w:val="nil"/>
              <w:left w:val="nil"/>
              <w:bottom w:val="nil"/>
              <w:right w:val="nil"/>
            </w:tcBorders>
          </w:tcPr>
          <w:p w14:paraId="0CA8066E" w14:textId="1EB03DE3"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52BB3966" w14:textId="569E296C" w:rsidR="00146BA4" w:rsidRPr="00500076" w:rsidRDefault="00146BA4" w:rsidP="004715B6">
            <w:pPr>
              <w:jc w:val="right"/>
              <w:rPr>
                <w:rFonts w:ascii="Bookman Old Style" w:hAnsi="Bookman Old Style" w:cs="Times New Roman"/>
                <w:sz w:val="16"/>
                <w:szCs w:val="16"/>
              </w:rPr>
            </w:pPr>
          </w:p>
        </w:tc>
      </w:tr>
      <w:tr w:rsidR="002423F0" w:rsidRPr="00345C4B" w14:paraId="19F7866D" w14:textId="77777777" w:rsidTr="00500076">
        <w:tc>
          <w:tcPr>
            <w:tcW w:w="2259" w:type="dxa"/>
            <w:tcBorders>
              <w:top w:val="nil"/>
              <w:left w:val="nil"/>
              <w:bottom w:val="nil"/>
              <w:right w:val="nil"/>
            </w:tcBorders>
          </w:tcPr>
          <w:p w14:paraId="55A24835"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Age group</w:t>
            </w:r>
          </w:p>
        </w:tc>
        <w:tc>
          <w:tcPr>
            <w:tcW w:w="1143" w:type="dxa"/>
            <w:tcBorders>
              <w:top w:val="nil"/>
              <w:left w:val="nil"/>
              <w:bottom w:val="nil"/>
              <w:right w:val="nil"/>
            </w:tcBorders>
          </w:tcPr>
          <w:p w14:paraId="4DB90992" w14:textId="4C7BBE76"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1" w:type="dxa"/>
            <w:tcBorders>
              <w:top w:val="nil"/>
              <w:left w:val="nil"/>
              <w:bottom w:val="nil"/>
              <w:right w:val="nil"/>
            </w:tcBorders>
          </w:tcPr>
          <w:p w14:paraId="4EB10A98" w14:textId="25DDDE73"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78F039EA" w14:textId="112AA90C"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32EAB7E6" w14:textId="2666793A"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719DCFFD" w14:textId="365D80F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4E410A28"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10" w:type="dxa"/>
            <w:tcBorders>
              <w:top w:val="nil"/>
              <w:left w:val="nil"/>
              <w:bottom w:val="nil"/>
              <w:right w:val="nil"/>
            </w:tcBorders>
          </w:tcPr>
          <w:p w14:paraId="302F7414" w14:textId="77004E6E"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2784EB0C" w14:textId="2D24881D"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0448BC23" w14:textId="2A776749"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313A05A6" w14:textId="14FE8BE0" w:rsidR="00146BA4" w:rsidRPr="00500076" w:rsidRDefault="00146BA4" w:rsidP="004715B6">
            <w:pPr>
              <w:jc w:val="right"/>
              <w:rPr>
                <w:rFonts w:ascii="Bookman Old Style" w:hAnsi="Bookman Old Style" w:cs="Times New Roman"/>
                <w:sz w:val="16"/>
                <w:szCs w:val="16"/>
              </w:rPr>
            </w:pPr>
          </w:p>
        </w:tc>
      </w:tr>
      <w:tr w:rsidR="002423F0" w:rsidRPr="00345C4B" w14:paraId="4A197B95" w14:textId="77777777" w:rsidTr="00500076">
        <w:tc>
          <w:tcPr>
            <w:tcW w:w="2259" w:type="dxa"/>
            <w:tcBorders>
              <w:top w:val="nil"/>
              <w:left w:val="nil"/>
              <w:bottom w:val="nil"/>
              <w:right w:val="nil"/>
            </w:tcBorders>
          </w:tcPr>
          <w:p w14:paraId="47ECC443"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 xml:space="preserve">Occupation </w:t>
            </w:r>
          </w:p>
        </w:tc>
        <w:tc>
          <w:tcPr>
            <w:tcW w:w="1143" w:type="dxa"/>
            <w:tcBorders>
              <w:top w:val="nil"/>
              <w:left w:val="nil"/>
              <w:bottom w:val="nil"/>
              <w:right w:val="nil"/>
            </w:tcBorders>
          </w:tcPr>
          <w:p w14:paraId="61320ED0" w14:textId="322B2D14"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1" w:type="dxa"/>
            <w:tcBorders>
              <w:top w:val="nil"/>
              <w:left w:val="nil"/>
              <w:bottom w:val="nil"/>
              <w:right w:val="nil"/>
            </w:tcBorders>
          </w:tcPr>
          <w:p w14:paraId="586F1E8C"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39F3CAA9" w14:textId="216184E5"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58B27B27"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0" w:type="dxa"/>
            <w:tcBorders>
              <w:top w:val="nil"/>
              <w:left w:val="nil"/>
              <w:bottom w:val="nil"/>
              <w:right w:val="nil"/>
            </w:tcBorders>
          </w:tcPr>
          <w:p w14:paraId="522B6521"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P&lt;.01</w:t>
            </w:r>
          </w:p>
        </w:tc>
        <w:tc>
          <w:tcPr>
            <w:tcW w:w="983" w:type="dxa"/>
            <w:tcBorders>
              <w:top w:val="nil"/>
              <w:left w:val="nil"/>
              <w:bottom w:val="nil"/>
              <w:right w:val="nil"/>
            </w:tcBorders>
          </w:tcPr>
          <w:p w14:paraId="65D37449"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10" w:type="dxa"/>
            <w:tcBorders>
              <w:top w:val="nil"/>
              <w:left w:val="nil"/>
              <w:bottom w:val="nil"/>
              <w:right w:val="nil"/>
            </w:tcBorders>
          </w:tcPr>
          <w:p w14:paraId="7C20F16D"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00" w:type="dxa"/>
            <w:tcBorders>
              <w:top w:val="nil"/>
              <w:left w:val="nil"/>
              <w:bottom w:val="nil"/>
              <w:right w:val="nil"/>
            </w:tcBorders>
          </w:tcPr>
          <w:p w14:paraId="16DAEBCB" w14:textId="2AAB922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1418027D" w14:textId="6EA4B1EA"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679494B3" w14:textId="15951A20" w:rsidR="00146BA4" w:rsidRPr="00500076" w:rsidRDefault="00146BA4" w:rsidP="004715B6">
            <w:pPr>
              <w:jc w:val="right"/>
              <w:rPr>
                <w:rFonts w:ascii="Bookman Old Style" w:hAnsi="Bookman Old Style" w:cs="Times New Roman"/>
                <w:sz w:val="16"/>
                <w:szCs w:val="16"/>
              </w:rPr>
            </w:pPr>
          </w:p>
        </w:tc>
      </w:tr>
      <w:tr w:rsidR="002423F0" w:rsidRPr="00345C4B" w14:paraId="15BF56E3" w14:textId="77777777" w:rsidTr="00500076">
        <w:tc>
          <w:tcPr>
            <w:tcW w:w="2259" w:type="dxa"/>
            <w:tcBorders>
              <w:top w:val="nil"/>
              <w:left w:val="nil"/>
              <w:bottom w:val="nil"/>
              <w:right w:val="nil"/>
            </w:tcBorders>
          </w:tcPr>
          <w:p w14:paraId="4EA6D3D3"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Type of contract</w:t>
            </w:r>
          </w:p>
        </w:tc>
        <w:tc>
          <w:tcPr>
            <w:tcW w:w="1143" w:type="dxa"/>
            <w:tcBorders>
              <w:top w:val="nil"/>
              <w:left w:val="nil"/>
              <w:bottom w:val="nil"/>
              <w:right w:val="nil"/>
            </w:tcBorders>
          </w:tcPr>
          <w:p w14:paraId="7119378A" w14:textId="54152128"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1" w:type="dxa"/>
            <w:tcBorders>
              <w:top w:val="nil"/>
              <w:left w:val="nil"/>
              <w:bottom w:val="nil"/>
              <w:right w:val="nil"/>
            </w:tcBorders>
          </w:tcPr>
          <w:p w14:paraId="6F74ACEE" w14:textId="7C0B374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6A1B13C7"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2BD2BA19" w14:textId="088F941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4E3A0DC6" w14:textId="28996F6E"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242F43B7" w14:textId="4378A4B6"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444594B4"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00" w:type="dxa"/>
            <w:tcBorders>
              <w:top w:val="nil"/>
              <w:left w:val="nil"/>
              <w:bottom w:val="nil"/>
              <w:right w:val="nil"/>
            </w:tcBorders>
          </w:tcPr>
          <w:p w14:paraId="3C669355"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P&lt;.01</w:t>
            </w:r>
          </w:p>
        </w:tc>
        <w:tc>
          <w:tcPr>
            <w:tcW w:w="993" w:type="dxa"/>
            <w:tcBorders>
              <w:top w:val="nil"/>
              <w:left w:val="nil"/>
              <w:bottom w:val="nil"/>
              <w:right w:val="nil"/>
            </w:tcBorders>
          </w:tcPr>
          <w:p w14:paraId="4BE7A867" w14:textId="72BAB147"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462F0AD5" w14:textId="5C97F039" w:rsidR="00146BA4" w:rsidRPr="00500076" w:rsidRDefault="00146BA4" w:rsidP="004715B6">
            <w:pPr>
              <w:jc w:val="right"/>
              <w:rPr>
                <w:rFonts w:ascii="Bookman Old Style" w:hAnsi="Bookman Old Style" w:cs="Times New Roman"/>
                <w:sz w:val="16"/>
                <w:szCs w:val="16"/>
              </w:rPr>
            </w:pPr>
          </w:p>
        </w:tc>
      </w:tr>
      <w:tr w:rsidR="002423F0" w:rsidRPr="00345C4B" w14:paraId="6B9E4768" w14:textId="77777777" w:rsidTr="00500076">
        <w:tc>
          <w:tcPr>
            <w:tcW w:w="2259" w:type="dxa"/>
            <w:tcBorders>
              <w:top w:val="nil"/>
              <w:left w:val="nil"/>
              <w:bottom w:val="nil"/>
              <w:right w:val="nil"/>
            </w:tcBorders>
          </w:tcPr>
          <w:p w14:paraId="6874FD35"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 xml:space="preserve">Marital status </w:t>
            </w:r>
          </w:p>
        </w:tc>
        <w:tc>
          <w:tcPr>
            <w:tcW w:w="1143" w:type="dxa"/>
            <w:tcBorders>
              <w:top w:val="nil"/>
              <w:left w:val="nil"/>
              <w:bottom w:val="nil"/>
              <w:right w:val="nil"/>
            </w:tcBorders>
          </w:tcPr>
          <w:p w14:paraId="6B22C3AD" w14:textId="18D89660"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1" w:type="dxa"/>
            <w:tcBorders>
              <w:top w:val="nil"/>
              <w:left w:val="nil"/>
              <w:bottom w:val="nil"/>
              <w:right w:val="nil"/>
            </w:tcBorders>
          </w:tcPr>
          <w:p w14:paraId="2FB9B37E" w14:textId="4C8B0C29"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0227B521" w14:textId="76D47B16"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485C69FC" w14:textId="4D38EFE9"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1C5ACED4"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83" w:type="dxa"/>
            <w:tcBorders>
              <w:top w:val="nil"/>
              <w:left w:val="nil"/>
              <w:bottom w:val="nil"/>
              <w:right w:val="nil"/>
            </w:tcBorders>
          </w:tcPr>
          <w:p w14:paraId="62BD632B"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10" w:type="dxa"/>
            <w:tcBorders>
              <w:top w:val="nil"/>
              <w:left w:val="nil"/>
              <w:bottom w:val="nil"/>
              <w:right w:val="nil"/>
            </w:tcBorders>
          </w:tcPr>
          <w:p w14:paraId="169265C1" w14:textId="0C0BF4FE"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09565DA1" w14:textId="5A0A62C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1927D9C8" w14:textId="1001E111"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5152AC06" w14:textId="27238812" w:rsidR="00146BA4" w:rsidRPr="00500076" w:rsidRDefault="00146BA4" w:rsidP="004715B6">
            <w:pPr>
              <w:jc w:val="right"/>
              <w:rPr>
                <w:rFonts w:ascii="Bookman Old Style" w:hAnsi="Bookman Old Style" w:cs="Times New Roman"/>
                <w:sz w:val="16"/>
                <w:szCs w:val="16"/>
              </w:rPr>
            </w:pPr>
          </w:p>
        </w:tc>
      </w:tr>
      <w:tr w:rsidR="002423F0" w:rsidRPr="00345C4B" w14:paraId="6F162292" w14:textId="77777777" w:rsidTr="00500076">
        <w:tc>
          <w:tcPr>
            <w:tcW w:w="2259" w:type="dxa"/>
            <w:tcBorders>
              <w:top w:val="nil"/>
              <w:left w:val="nil"/>
              <w:bottom w:val="nil"/>
              <w:right w:val="nil"/>
            </w:tcBorders>
          </w:tcPr>
          <w:p w14:paraId="322649D5"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Household income</w:t>
            </w:r>
          </w:p>
        </w:tc>
        <w:tc>
          <w:tcPr>
            <w:tcW w:w="1143" w:type="dxa"/>
            <w:tcBorders>
              <w:top w:val="nil"/>
              <w:left w:val="nil"/>
              <w:bottom w:val="nil"/>
              <w:right w:val="nil"/>
            </w:tcBorders>
          </w:tcPr>
          <w:p w14:paraId="01EB3D56" w14:textId="6DD43908"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1" w:type="dxa"/>
            <w:tcBorders>
              <w:top w:val="nil"/>
              <w:left w:val="nil"/>
              <w:bottom w:val="nil"/>
              <w:right w:val="nil"/>
            </w:tcBorders>
          </w:tcPr>
          <w:p w14:paraId="389CAE43" w14:textId="7BB7E988"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6DD605A6"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93" w:type="dxa"/>
            <w:tcBorders>
              <w:top w:val="nil"/>
              <w:left w:val="nil"/>
              <w:bottom w:val="nil"/>
              <w:right w:val="nil"/>
            </w:tcBorders>
          </w:tcPr>
          <w:p w14:paraId="46A3A2D2"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0EAA3353"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83" w:type="dxa"/>
            <w:tcBorders>
              <w:top w:val="nil"/>
              <w:left w:val="nil"/>
              <w:bottom w:val="nil"/>
              <w:right w:val="nil"/>
            </w:tcBorders>
          </w:tcPr>
          <w:p w14:paraId="327FB33F"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P&lt;.01</w:t>
            </w:r>
          </w:p>
        </w:tc>
        <w:tc>
          <w:tcPr>
            <w:tcW w:w="810" w:type="dxa"/>
            <w:tcBorders>
              <w:top w:val="nil"/>
              <w:left w:val="nil"/>
              <w:bottom w:val="nil"/>
              <w:right w:val="nil"/>
            </w:tcBorders>
          </w:tcPr>
          <w:p w14:paraId="680C4549"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00" w:type="dxa"/>
            <w:tcBorders>
              <w:top w:val="nil"/>
              <w:left w:val="nil"/>
              <w:bottom w:val="nil"/>
              <w:right w:val="nil"/>
            </w:tcBorders>
          </w:tcPr>
          <w:p w14:paraId="39CAF3B6"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60DB30E5" w14:textId="53DEE0D8"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39F46010" w14:textId="70009183" w:rsidR="00146BA4" w:rsidRPr="00500076" w:rsidRDefault="00146BA4" w:rsidP="004715B6">
            <w:pPr>
              <w:jc w:val="right"/>
              <w:rPr>
                <w:rFonts w:ascii="Bookman Old Style" w:hAnsi="Bookman Old Style" w:cs="Times New Roman"/>
                <w:sz w:val="16"/>
                <w:szCs w:val="16"/>
              </w:rPr>
            </w:pPr>
          </w:p>
        </w:tc>
      </w:tr>
      <w:tr w:rsidR="002423F0" w:rsidRPr="00345C4B" w14:paraId="25C74B57" w14:textId="77777777" w:rsidTr="00500076">
        <w:tc>
          <w:tcPr>
            <w:tcW w:w="2259" w:type="dxa"/>
            <w:tcBorders>
              <w:top w:val="nil"/>
              <w:left w:val="nil"/>
              <w:bottom w:val="nil"/>
              <w:right w:val="nil"/>
            </w:tcBorders>
          </w:tcPr>
          <w:p w14:paraId="3F39364C"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Education</w:t>
            </w:r>
          </w:p>
        </w:tc>
        <w:tc>
          <w:tcPr>
            <w:tcW w:w="1143" w:type="dxa"/>
            <w:tcBorders>
              <w:top w:val="nil"/>
              <w:left w:val="nil"/>
              <w:bottom w:val="nil"/>
              <w:right w:val="nil"/>
            </w:tcBorders>
          </w:tcPr>
          <w:p w14:paraId="10E4D3CF" w14:textId="384FC00D"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1" w:type="dxa"/>
            <w:tcBorders>
              <w:top w:val="nil"/>
              <w:left w:val="nil"/>
              <w:bottom w:val="nil"/>
              <w:right w:val="nil"/>
            </w:tcBorders>
          </w:tcPr>
          <w:p w14:paraId="359E69A4" w14:textId="7684C05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19479052"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93" w:type="dxa"/>
            <w:tcBorders>
              <w:top w:val="nil"/>
              <w:left w:val="nil"/>
              <w:bottom w:val="nil"/>
              <w:right w:val="nil"/>
            </w:tcBorders>
          </w:tcPr>
          <w:p w14:paraId="69786829"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4B40ECF2"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83" w:type="dxa"/>
            <w:tcBorders>
              <w:top w:val="nil"/>
              <w:left w:val="nil"/>
              <w:bottom w:val="nil"/>
              <w:right w:val="nil"/>
            </w:tcBorders>
          </w:tcPr>
          <w:p w14:paraId="14CEEA04" w14:textId="5045DAE9"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60F456B8"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00" w:type="dxa"/>
            <w:tcBorders>
              <w:top w:val="nil"/>
              <w:left w:val="nil"/>
              <w:bottom w:val="nil"/>
              <w:right w:val="nil"/>
            </w:tcBorders>
          </w:tcPr>
          <w:p w14:paraId="18AFC4B0"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6243A332" w14:textId="3608E215"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2A19405F" w14:textId="61645CA9" w:rsidR="00146BA4" w:rsidRPr="00500076" w:rsidRDefault="00146BA4" w:rsidP="004715B6">
            <w:pPr>
              <w:jc w:val="right"/>
              <w:rPr>
                <w:rFonts w:ascii="Bookman Old Style" w:hAnsi="Bookman Old Style" w:cs="Times New Roman"/>
                <w:sz w:val="16"/>
                <w:szCs w:val="16"/>
              </w:rPr>
            </w:pPr>
          </w:p>
        </w:tc>
      </w:tr>
      <w:tr w:rsidR="002423F0" w:rsidRPr="00345C4B" w14:paraId="5EA6EAB8" w14:textId="77777777" w:rsidTr="00500076">
        <w:tc>
          <w:tcPr>
            <w:tcW w:w="2259" w:type="dxa"/>
            <w:tcBorders>
              <w:top w:val="nil"/>
              <w:left w:val="nil"/>
              <w:bottom w:val="nil"/>
              <w:right w:val="nil"/>
            </w:tcBorders>
          </w:tcPr>
          <w:p w14:paraId="69A1FF60"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Member of trade union</w:t>
            </w:r>
          </w:p>
        </w:tc>
        <w:tc>
          <w:tcPr>
            <w:tcW w:w="1143" w:type="dxa"/>
            <w:tcBorders>
              <w:top w:val="nil"/>
              <w:left w:val="nil"/>
              <w:bottom w:val="nil"/>
              <w:right w:val="nil"/>
            </w:tcBorders>
          </w:tcPr>
          <w:p w14:paraId="06CEFD9D" w14:textId="154D1708"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1" w:type="dxa"/>
            <w:tcBorders>
              <w:top w:val="nil"/>
              <w:left w:val="nil"/>
              <w:bottom w:val="nil"/>
              <w:right w:val="nil"/>
            </w:tcBorders>
          </w:tcPr>
          <w:p w14:paraId="4DE42D8D"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0" w:type="dxa"/>
            <w:tcBorders>
              <w:top w:val="nil"/>
              <w:left w:val="nil"/>
              <w:bottom w:val="nil"/>
              <w:right w:val="nil"/>
            </w:tcBorders>
          </w:tcPr>
          <w:p w14:paraId="45B458EF" w14:textId="4B584393"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32C49314"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0" w:type="dxa"/>
            <w:tcBorders>
              <w:top w:val="nil"/>
              <w:left w:val="nil"/>
              <w:bottom w:val="nil"/>
              <w:right w:val="nil"/>
            </w:tcBorders>
          </w:tcPr>
          <w:p w14:paraId="3A4B4055" w14:textId="752D3A33"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73EFBD17"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10" w:type="dxa"/>
            <w:tcBorders>
              <w:top w:val="nil"/>
              <w:left w:val="nil"/>
              <w:bottom w:val="nil"/>
              <w:right w:val="nil"/>
            </w:tcBorders>
          </w:tcPr>
          <w:p w14:paraId="4F360EBF" w14:textId="28DCBDB8"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67E084BC" w14:textId="0619EA62"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633B70C2" w14:textId="502593E4"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2B5107D9" w14:textId="644FC4BD" w:rsidR="00146BA4" w:rsidRPr="00500076" w:rsidRDefault="00146BA4" w:rsidP="004715B6">
            <w:pPr>
              <w:jc w:val="right"/>
              <w:rPr>
                <w:rFonts w:ascii="Bookman Old Style" w:hAnsi="Bookman Old Style" w:cs="Times New Roman"/>
                <w:sz w:val="16"/>
                <w:szCs w:val="16"/>
              </w:rPr>
            </w:pPr>
          </w:p>
        </w:tc>
      </w:tr>
      <w:tr w:rsidR="002423F0" w:rsidRPr="00345C4B" w14:paraId="33224FCF" w14:textId="77777777" w:rsidTr="00500076">
        <w:tc>
          <w:tcPr>
            <w:tcW w:w="2259" w:type="dxa"/>
            <w:tcBorders>
              <w:top w:val="nil"/>
              <w:left w:val="nil"/>
              <w:bottom w:val="nil"/>
              <w:right w:val="nil"/>
            </w:tcBorders>
          </w:tcPr>
          <w:p w14:paraId="44877B58"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Health status</w:t>
            </w:r>
          </w:p>
        </w:tc>
        <w:tc>
          <w:tcPr>
            <w:tcW w:w="1143" w:type="dxa"/>
            <w:tcBorders>
              <w:top w:val="nil"/>
              <w:left w:val="nil"/>
              <w:bottom w:val="nil"/>
              <w:right w:val="nil"/>
            </w:tcBorders>
          </w:tcPr>
          <w:p w14:paraId="1C93CB64"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1" w:type="dxa"/>
            <w:tcBorders>
              <w:top w:val="nil"/>
              <w:left w:val="nil"/>
              <w:bottom w:val="nil"/>
              <w:right w:val="nil"/>
            </w:tcBorders>
          </w:tcPr>
          <w:p w14:paraId="6CEE8ECC" w14:textId="2296A6D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16E90F4A" w14:textId="425192AE"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05FC4202"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0" w:type="dxa"/>
            <w:tcBorders>
              <w:top w:val="nil"/>
              <w:left w:val="nil"/>
              <w:bottom w:val="nil"/>
              <w:right w:val="nil"/>
            </w:tcBorders>
          </w:tcPr>
          <w:p w14:paraId="397CFC14"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83" w:type="dxa"/>
            <w:tcBorders>
              <w:top w:val="nil"/>
              <w:left w:val="nil"/>
              <w:bottom w:val="nil"/>
              <w:right w:val="nil"/>
            </w:tcBorders>
          </w:tcPr>
          <w:p w14:paraId="0ADF4B55" w14:textId="760BB85A"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3359BAF8" w14:textId="7EA6BFB7"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146693B0"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75FDE602" w14:textId="3D6E8728"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3E3C8760" w14:textId="7EEA1A3F" w:rsidR="00146BA4" w:rsidRPr="00500076" w:rsidRDefault="00146BA4" w:rsidP="004715B6">
            <w:pPr>
              <w:jc w:val="right"/>
              <w:rPr>
                <w:rFonts w:ascii="Bookman Old Style" w:hAnsi="Bookman Old Style" w:cs="Times New Roman"/>
                <w:sz w:val="16"/>
                <w:szCs w:val="16"/>
              </w:rPr>
            </w:pPr>
          </w:p>
        </w:tc>
      </w:tr>
      <w:tr w:rsidR="002423F0" w:rsidRPr="00345C4B" w14:paraId="3E1093C5" w14:textId="77777777" w:rsidTr="00500076">
        <w:tc>
          <w:tcPr>
            <w:tcW w:w="2259" w:type="dxa"/>
            <w:tcBorders>
              <w:top w:val="nil"/>
              <w:left w:val="nil"/>
              <w:bottom w:val="nil"/>
              <w:right w:val="nil"/>
            </w:tcBorders>
          </w:tcPr>
          <w:p w14:paraId="465C7B2F"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Retirement age</w:t>
            </w:r>
          </w:p>
        </w:tc>
        <w:tc>
          <w:tcPr>
            <w:tcW w:w="1143" w:type="dxa"/>
            <w:tcBorders>
              <w:top w:val="nil"/>
              <w:left w:val="nil"/>
              <w:bottom w:val="nil"/>
              <w:right w:val="nil"/>
            </w:tcBorders>
          </w:tcPr>
          <w:p w14:paraId="64EEA2BF"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1" w:type="dxa"/>
            <w:tcBorders>
              <w:top w:val="nil"/>
              <w:left w:val="nil"/>
              <w:bottom w:val="nil"/>
              <w:right w:val="nil"/>
            </w:tcBorders>
          </w:tcPr>
          <w:p w14:paraId="31E67013" w14:textId="4300EA18"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706657F3" w14:textId="40C63502"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2148F752" w14:textId="1D70A14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0744C9F4" w14:textId="7C4369D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75043BDA" w14:textId="39123299"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3E790C76"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P&lt;.01</w:t>
            </w:r>
          </w:p>
        </w:tc>
        <w:tc>
          <w:tcPr>
            <w:tcW w:w="900" w:type="dxa"/>
            <w:tcBorders>
              <w:top w:val="nil"/>
              <w:left w:val="nil"/>
              <w:bottom w:val="nil"/>
              <w:right w:val="nil"/>
            </w:tcBorders>
          </w:tcPr>
          <w:p w14:paraId="44DFE4DB" w14:textId="51A03C0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28B8CF2A" w14:textId="05CF4A7D"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5C5B852A" w14:textId="1AB18E9D" w:rsidR="00146BA4" w:rsidRPr="00500076" w:rsidRDefault="00146BA4" w:rsidP="004715B6">
            <w:pPr>
              <w:jc w:val="right"/>
              <w:rPr>
                <w:rFonts w:ascii="Bookman Old Style" w:hAnsi="Bookman Old Style" w:cs="Times New Roman"/>
                <w:sz w:val="16"/>
                <w:szCs w:val="16"/>
              </w:rPr>
            </w:pPr>
          </w:p>
        </w:tc>
      </w:tr>
      <w:tr w:rsidR="002423F0" w:rsidRPr="00345C4B" w14:paraId="635CF9AD" w14:textId="77777777" w:rsidTr="00500076">
        <w:tc>
          <w:tcPr>
            <w:tcW w:w="2259" w:type="dxa"/>
            <w:tcBorders>
              <w:top w:val="nil"/>
              <w:left w:val="nil"/>
              <w:bottom w:val="nil"/>
              <w:right w:val="nil"/>
            </w:tcBorders>
          </w:tcPr>
          <w:p w14:paraId="1D01BB8B" w14:textId="3D334931"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color w:val="000000"/>
                <w:sz w:val="16"/>
                <w:szCs w:val="16"/>
              </w:rPr>
              <w:t>P</w:t>
            </w:r>
            <w:r w:rsidRPr="00500076">
              <w:rPr>
                <w:rFonts w:ascii="Bookman Old Style" w:hAnsi="Bookman Old Style" w:cs="Times New Roman"/>
                <w:sz w:val="16"/>
                <w:szCs w:val="16"/>
              </w:rPr>
              <w:t>e</w:t>
            </w:r>
            <w:r w:rsidR="00146BA4">
              <w:rPr>
                <w:rFonts w:ascii="Bookman Old Style" w:hAnsi="Bookman Old Style" w:cs="Times New Roman"/>
                <w:sz w:val="16"/>
                <w:szCs w:val="16"/>
              </w:rPr>
              <w:t>ns</w:t>
            </w:r>
            <w:r w:rsidRPr="00500076">
              <w:rPr>
                <w:rFonts w:ascii="Bookman Old Style" w:hAnsi="Bookman Old Style" w:cs="Times New Roman"/>
                <w:sz w:val="16"/>
                <w:szCs w:val="16"/>
              </w:rPr>
              <w:t>ion/retirement income</w:t>
            </w:r>
          </w:p>
        </w:tc>
        <w:tc>
          <w:tcPr>
            <w:tcW w:w="1143" w:type="dxa"/>
            <w:tcBorders>
              <w:top w:val="nil"/>
              <w:left w:val="nil"/>
              <w:bottom w:val="nil"/>
              <w:right w:val="nil"/>
            </w:tcBorders>
          </w:tcPr>
          <w:p w14:paraId="66848834"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1" w:type="dxa"/>
            <w:tcBorders>
              <w:top w:val="nil"/>
              <w:left w:val="nil"/>
              <w:bottom w:val="nil"/>
              <w:right w:val="nil"/>
            </w:tcBorders>
          </w:tcPr>
          <w:p w14:paraId="056A2263"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nil"/>
              <w:right w:val="nil"/>
            </w:tcBorders>
          </w:tcPr>
          <w:p w14:paraId="53B5EE3B"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93" w:type="dxa"/>
            <w:tcBorders>
              <w:top w:val="nil"/>
              <w:left w:val="nil"/>
              <w:bottom w:val="nil"/>
              <w:right w:val="nil"/>
            </w:tcBorders>
          </w:tcPr>
          <w:p w14:paraId="0581251B"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0" w:type="dxa"/>
            <w:tcBorders>
              <w:top w:val="nil"/>
              <w:left w:val="nil"/>
              <w:bottom w:val="nil"/>
              <w:right w:val="nil"/>
            </w:tcBorders>
          </w:tcPr>
          <w:p w14:paraId="46791DDA"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83" w:type="dxa"/>
            <w:tcBorders>
              <w:top w:val="nil"/>
              <w:left w:val="nil"/>
              <w:bottom w:val="nil"/>
              <w:right w:val="nil"/>
            </w:tcBorders>
          </w:tcPr>
          <w:p w14:paraId="2F7B1202" w14:textId="4ED126F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1F6E9A17" w14:textId="69833494"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00" w:type="dxa"/>
            <w:tcBorders>
              <w:top w:val="nil"/>
              <w:left w:val="nil"/>
              <w:bottom w:val="nil"/>
              <w:right w:val="nil"/>
            </w:tcBorders>
          </w:tcPr>
          <w:p w14:paraId="711A2325"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1E374674" w14:textId="7C1E4A48"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34DAA49A" w14:textId="77777777" w:rsidR="00146BA4" w:rsidRDefault="00146BA4" w:rsidP="004715B6">
            <w:pPr>
              <w:jc w:val="right"/>
              <w:rPr>
                <w:rFonts w:ascii="Bookman Old Style" w:hAnsi="Bookman Old Style" w:cs="Times New Roman"/>
                <w:sz w:val="16"/>
                <w:szCs w:val="16"/>
              </w:rPr>
            </w:pPr>
          </w:p>
          <w:p w14:paraId="12C32487" w14:textId="32244793" w:rsidR="00146BA4" w:rsidRPr="00500076" w:rsidRDefault="00146BA4" w:rsidP="004715B6">
            <w:pPr>
              <w:jc w:val="right"/>
              <w:rPr>
                <w:rFonts w:ascii="Bookman Old Style" w:hAnsi="Bookman Old Style" w:cs="Times New Roman"/>
                <w:sz w:val="16"/>
                <w:szCs w:val="16"/>
              </w:rPr>
            </w:pPr>
          </w:p>
        </w:tc>
      </w:tr>
      <w:tr w:rsidR="002423F0" w:rsidRPr="00345C4B" w14:paraId="62BD53FB" w14:textId="77777777" w:rsidTr="00500076">
        <w:tc>
          <w:tcPr>
            <w:tcW w:w="2259" w:type="dxa"/>
            <w:tcBorders>
              <w:top w:val="nil"/>
              <w:left w:val="nil"/>
              <w:bottom w:val="nil"/>
              <w:right w:val="nil"/>
            </w:tcBorders>
          </w:tcPr>
          <w:p w14:paraId="00E34941"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Full retirement</w:t>
            </w:r>
          </w:p>
        </w:tc>
        <w:tc>
          <w:tcPr>
            <w:tcW w:w="1143" w:type="dxa"/>
            <w:tcBorders>
              <w:top w:val="nil"/>
              <w:left w:val="nil"/>
              <w:bottom w:val="nil"/>
              <w:right w:val="nil"/>
            </w:tcBorders>
          </w:tcPr>
          <w:p w14:paraId="2A7DE934"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1" w:type="dxa"/>
            <w:tcBorders>
              <w:top w:val="nil"/>
              <w:left w:val="nil"/>
              <w:bottom w:val="nil"/>
              <w:right w:val="nil"/>
            </w:tcBorders>
          </w:tcPr>
          <w:p w14:paraId="3B683846"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0" w:type="dxa"/>
            <w:tcBorders>
              <w:top w:val="nil"/>
              <w:left w:val="nil"/>
              <w:bottom w:val="nil"/>
              <w:right w:val="nil"/>
            </w:tcBorders>
          </w:tcPr>
          <w:p w14:paraId="2843A63E" w14:textId="2BA8DBE6"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nil"/>
              <w:right w:val="nil"/>
            </w:tcBorders>
          </w:tcPr>
          <w:p w14:paraId="464D5B5C"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0" w:type="dxa"/>
            <w:tcBorders>
              <w:top w:val="nil"/>
              <w:left w:val="nil"/>
              <w:bottom w:val="nil"/>
              <w:right w:val="nil"/>
            </w:tcBorders>
          </w:tcPr>
          <w:p w14:paraId="20B6B32A" w14:textId="52FAC963"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1C040476" w14:textId="54AF1270"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612BF12A"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00" w:type="dxa"/>
            <w:tcBorders>
              <w:top w:val="nil"/>
              <w:left w:val="nil"/>
              <w:bottom w:val="nil"/>
              <w:right w:val="nil"/>
            </w:tcBorders>
          </w:tcPr>
          <w:p w14:paraId="6DCFD157"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5DAC1A01" w14:textId="759A6E30" w:rsidR="002423F0"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p w14:paraId="589EE4D3" w14:textId="494B0282" w:rsidR="00146BA4" w:rsidRPr="00500076" w:rsidRDefault="00146BA4" w:rsidP="004715B6">
            <w:pPr>
              <w:jc w:val="right"/>
              <w:rPr>
                <w:rFonts w:ascii="Bookman Old Style" w:hAnsi="Bookman Old Style" w:cs="Times New Roman"/>
                <w:sz w:val="16"/>
                <w:szCs w:val="16"/>
              </w:rPr>
            </w:pPr>
          </w:p>
        </w:tc>
      </w:tr>
      <w:tr w:rsidR="002423F0" w:rsidRPr="00345C4B" w14:paraId="26E51F4B" w14:textId="77777777" w:rsidTr="00500076">
        <w:tc>
          <w:tcPr>
            <w:tcW w:w="2259" w:type="dxa"/>
            <w:tcBorders>
              <w:top w:val="nil"/>
              <w:left w:val="nil"/>
              <w:bottom w:val="nil"/>
              <w:right w:val="nil"/>
            </w:tcBorders>
          </w:tcPr>
          <w:p w14:paraId="144BC284"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Optimistic about the future</w:t>
            </w:r>
          </w:p>
        </w:tc>
        <w:tc>
          <w:tcPr>
            <w:tcW w:w="1143" w:type="dxa"/>
            <w:tcBorders>
              <w:top w:val="nil"/>
              <w:left w:val="nil"/>
              <w:bottom w:val="nil"/>
              <w:right w:val="nil"/>
            </w:tcBorders>
          </w:tcPr>
          <w:p w14:paraId="3971FEDF" w14:textId="6EE76E9F"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1" w:type="dxa"/>
            <w:tcBorders>
              <w:top w:val="nil"/>
              <w:left w:val="nil"/>
              <w:bottom w:val="nil"/>
              <w:right w:val="nil"/>
            </w:tcBorders>
          </w:tcPr>
          <w:p w14:paraId="654B7E56" w14:textId="6F8DE8F6"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50" w:type="dxa"/>
            <w:tcBorders>
              <w:top w:val="nil"/>
              <w:left w:val="nil"/>
              <w:bottom w:val="nil"/>
              <w:right w:val="nil"/>
            </w:tcBorders>
          </w:tcPr>
          <w:p w14:paraId="1C3A9478"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993" w:type="dxa"/>
            <w:tcBorders>
              <w:top w:val="nil"/>
              <w:left w:val="nil"/>
              <w:bottom w:val="nil"/>
              <w:right w:val="nil"/>
            </w:tcBorders>
          </w:tcPr>
          <w:p w14:paraId="0E5E704D"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0" w:type="dxa"/>
            <w:tcBorders>
              <w:top w:val="nil"/>
              <w:left w:val="nil"/>
              <w:bottom w:val="nil"/>
              <w:right w:val="nil"/>
            </w:tcBorders>
          </w:tcPr>
          <w:p w14:paraId="5806EFFF" w14:textId="512978C1"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nil"/>
              <w:right w:val="nil"/>
            </w:tcBorders>
          </w:tcPr>
          <w:p w14:paraId="1D31E20E" w14:textId="0D69B84E"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nil"/>
              <w:right w:val="nil"/>
            </w:tcBorders>
          </w:tcPr>
          <w:p w14:paraId="1DB9F374"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00" w:type="dxa"/>
            <w:tcBorders>
              <w:top w:val="nil"/>
              <w:left w:val="nil"/>
              <w:bottom w:val="nil"/>
              <w:right w:val="nil"/>
            </w:tcBorders>
          </w:tcPr>
          <w:p w14:paraId="01BD5DBF"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nil"/>
              <w:right w:val="nil"/>
            </w:tcBorders>
          </w:tcPr>
          <w:p w14:paraId="0EE35EB6" w14:textId="77777777" w:rsidR="002423F0"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p w14:paraId="14D20FAE" w14:textId="77777777" w:rsidR="00146BA4" w:rsidRDefault="00146BA4" w:rsidP="004715B6">
            <w:pPr>
              <w:jc w:val="right"/>
              <w:rPr>
                <w:rFonts w:ascii="Bookman Old Style" w:hAnsi="Bookman Old Style" w:cs="Times New Roman"/>
                <w:sz w:val="16"/>
                <w:szCs w:val="16"/>
              </w:rPr>
            </w:pPr>
          </w:p>
          <w:p w14:paraId="58C20921" w14:textId="43B51421" w:rsidR="00146BA4" w:rsidRPr="00500076" w:rsidRDefault="00146BA4" w:rsidP="004715B6">
            <w:pPr>
              <w:jc w:val="right"/>
              <w:rPr>
                <w:rFonts w:ascii="Bookman Old Style" w:hAnsi="Bookman Old Style" w:cs="Times New Roman"/>
                <w:sz w:val="16"/>
                <w:szCs w:val="16"/>
              </w:rPr>
            </w:pPr>
          </w:p>
        </w:tc>
      </w:tr>
      <w:tr w:rsidR="002423F0" w:rsidRPr="00345C4B" w14:paraId="7ECF092E" w14:textId="77777777" w:rsidTr="00500076">
        <w:tc>
          <w:tcPr>
            <w:tcW w:w="2259" w:type="dxa"/>
            <w:tcBorders>
              <w:top w:val="nil"/>
              <w:left w:val="nil"/>
              <w:bottom w:val="single" w:sz="12" w:space="0" w:color="auto"/>
              <w:right w:val="nil"/>
            </w:tcBorders>
          </w:tcPr>
          <w:p w14:paraId="3EEE44BB" w14:textId="77777777" w:rsidR="002423F0" w:rsidRPr="00500076" w:rsidRDefault="002423F0" w:rsidP="004715B6">
            <w:pPr>
              <w:rPr>
                <w:rFonts w:ascii="Bookman Old Style" w:hAnsi="Bookman Old Style" w:cs="Times New Roman"/>
                <w:sz w:val="16"/>
                <w:szCs w:val="16"/>
              </w:rPr>
            </w:pPr>
            <w:r w:rsidRPr="00500076">
              <w:rPr>
                <w:rFonts w:ascii="Bookman Old Style" w:hAnsi="Bookman Old Style" w:cs="Times New Roman"/>
                <w:sz w:val="16"/>
                <w:szCs w:val="16"/>
              </w:rPr>
              <w:t>Life is as close to</w:t>
            </w:r>
          </w:p>
        </w:tc>
        <w:tc>
          <w:tcPr>
            <w:tcW w:w="1143" w:type="dxa"/>
            <w:tcBorders>
              <w:top w:val="nil"/>
              <w:left w:val="nil"/>
              <w:bottom w:val="single" w:sz="12" w:space="0" w:color="auto"/>
              <w:right w:val="nil"/>
            </w:tcBorders>
          </w:tcPr>
          <w:p w14:paraId="55CF9485"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P&lt;.05</w:t>
            </w:r>
          </w:p>
        </w:tc>
        <w:tc>
          <w:tcPr>
            <w:tcW w:w="851" w:type="dxa"/>
            <w:tcBorders>
              <w:top w:val="nil"/>
              <w:left w:val="nil"/>
              <w:bottom w:val="single" w:sz="12" w:space="0" w:color="auto"/>
              <w:right w:val="nil"/>
            </w:tcBorders>
          </w:tcPr>
          <w:p w14:paraId="1781A350"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single" w:sz="12" w:space="0" w:color="auto"/>
              <w:right w:val="nil"/>
            </w:tcBorders>
          </w:tcPr>
          <w:p w14:paraId="6362E43D" w14:textId="6FB5BF2B"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93" w:type="dxa"/>
            <w:tcBorders>
              <w:top w:val="nil"/>
              <w:left w:val="nil"/>
              <w:bottom w:val="single" w:sz="12" w:space="0" w:color="auto"/>
              <w:right w:val="nil"/>
            </w:tcBorders>
          </w:tcPr>
          <w:p w14:paraId="63DAF07E"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850" w:type="dxa"/>
            <w:tcBorders>
              <w:top w:val="nil"/>
              <w:left w:val="nil"/>
              <w:bottom w:val="single" w:sz="12" w:space="0" w:color="auto"/>
              <w:right w:val="nil"/>
            </w:tcBorders>
          </w:tcPr>
          <w:p w14:paraId="61490709" w14:textId="39848B4B"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983" w:type="dxa"/>
            <w:tcBorders>
              <w:top w:val="nil"/>
              <w:left w:val="nil"/>
              <w:bottom w:val="single" w:sz="12" w:space="0" w:color="auto"/>
              <w:right w:val="nil"/>
            </w:tcBorders>
          </w:tcPr>
          <w:p w14:paraId="499FC860" w14:textId="3D554DE6" w:rsidR="002423F0" w:rsidRPr="00500076" w:rsidRDefault="00146BA4" w:rsidP="004715B6">
            <w:pPr>
              <w:jc w:val="right"/>
              <w:rPr>
                <w:rFonts w:ascii="Bookman Old Style" w:hAnsi="Bookman Old Style" w:cs="Times New Roman"/>
                <w:sz w:val="16"/>
                <w:szCs w:val="16"/>
              </w:rPr>
            </w:pPr>
            <w:r>
              <w:rPr>
                <w:rFonts w:ascii="Bookman Old Style" w:hAnsi="Bookman Old Style" w:cs="Times New Roman"/>
                <w:sz w:val="16"/>
                <w:szCs w:val="16"/>
              </w:rPr>
              <w:t>ns</w:t>
            </w:r>
          </w:p>
        </w:tc>
        <w:tc>
          <w:tcPr>
            <w:tcW w:w="810" w:type="dxa"/>
            <w:tcBorders>
              <w:top w:val="nil"/>
              <w:left w:val="nil"/>
              <w:bottom w:val="single" w:sz="12" w:space="0" w:color="auto"/>
              <w:right w:val="nil"/>
            </w:tcBorders>
          </w:tcPr>
          <w:p w14:paraId="11D6D821"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00" w:type="dxa"/>
            <w:tcBorders>
              <w:top w:val="nil"/>
              <w:left w:val="nil"/>
              <w:bottom w:val="single" w:sz="12" w:space="0" w:color="auto"/>
              <w:right w:val="nil"/>
            </w:tcBorders>
          </w:tcPr>
          <w:p w14:paraId="7A2E27E0"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P&lt;.001</w:t>
            </w:r>
          </w:p>
        </w:tc>
        <w:tc>
          <w:tcPr>
            <w:tcW w:w="993" w:type="dxa"/>
            <w:tcBorders>
              <w:top w:val="nil"/>
              <w:left w:val="nil"/>
              <w:bottom w:val="single" w:sz="12" w:space="0" w:color="auto"/>
              <w:right w:val="nil"/>
            </w:tcBorders>
          </w:tcPr>
          <w:p w14:paraId="57BCBDED" w14:textId="77777777" w:rsidR="002423F0" w:rsidRPr="00500076" w:rsidRDefault="002423F0" w:rsidP="004715B6">
            <w:pPr>
              <w:jc w:val="right"/>
              <w:rPr>
                <w:rFonts w:ascii="Bookman Old Style" w:hAnsi="Bookman Old Style" w:cs="Times New Roman"/>
                <w:sz w:val="16"/>
                <w:szCs w:val="16"/>
              </w:rPr>
            </w:pPr>
            <w:r w:rsidRPr="00500076">
              <w:rPr>
                <w:rFonts w:ascii="Bookman Old Style" w:hAnsi="Bookman Old Style" w:cs="Times New Roman"/>
                <w:sz w:val="16"/>
                <w:szCs w:val="16"/>
              </w:rPr>
              <w:t>P&lt;.01</w:t>
            </w:r>
          </w:p>
        </w:tc>
      </w:tr>
    </w:tbl>
    <w:p w14:paraId="07D09809" w14:textId="5D288C6F" w:rsidR="005F2C93" w:rsidRDefault="005F2C93" w:rsidP="004715B6">
      <w:pPr>
        <w:spacing w:after="0"/>
        <w:rPr>
          <w:rFonts w:ascii="Bookman Old Style" w:hAnsi="Bookman Old Style" w:cs="Times New Roman"/>
          <w:i/>
          <w:sz w:val="20"/>
          <w:szCs w:val="20"/>
        </w:rPr>
      </w:pPr>
      <w:r w:rsidRPr="00500076">
        <w:rPr>
          <w:rFonts w:ascii="Bookman Old Style" w:hAnsi="Bookman Old Style" w:cs="Times New Roman"/>
          <w:i/>
          <w:sz w:val="20"/>
          <w:szCs w:val="20"/>
        </w:rPr>
        <w:t xml:space="preserve">Note: * significant at 5% level, ** significant at 1% level and *** significant at 0.1% level </w:t>
      </w:r>
    </w:p>
    <w:p w14:paraId="5596B0FA" w14:textId="77777777" w:rsidR="002423F0" w:rsidRPr="00345C4B" w:rsidRDefault="002423F0" w:rsidP="004715B6">
      <w:pPr>
        <w:spacing w:after="0"/>
        <w:rPr>
          <w:rFonts w:ascii="Bookman Old Style" w:hAnsi="Bookman Old Style" w:cs="Times New Roman"/>
          <w:sz w:val="20"/>
          <w:szCs w:val="20"/>
        </w:rPr>
      </w:pPr>
    </w:p>
    <w:p w14:paraId="0FFCC5B5" w14:textId="16EB2D71" w:rsidR="002423F0" w:rsidRPr="006120FA" w:rsidRDefault="002423F0" w:rsidP="004715B6">
      <w:pPr>
        <w:spacing w:after="0" w:line="240" w:lineRule="auto"/>
        <w:jc w:val="center"/>
        <w:rPr>
          <w:rFonts w:ascii="Bookman Old Style" w:hAnsi="Bookman Old Style" w:cs="Times New Roman"/>
          <w:b/>
          <w:bCs/>
          <w:sz w:val="18"/>
          <w:szCs w:val="18"/>
        </w:rPr>
      </w:pPr>
      <w:r w:rsidRPr="006120FA">
        <w:rPr>
          <w:rFonts w:ascii="Bookman Old Style" w:hAnsi="Bookman Old Style" w:cs="Times New Roman"/>
          <w:b/>
          <w:bCs/>
          <w:sz w:val="18"/>
          <w:szCs w:val="18"/>
        </w:rPr>
        <w:t>Table 4: Estimates of OLS regression for number of saving optio</w:t>
      </w:r>
      <w:r w:rsidR="00146BA4">
        <w:rPr>
          <w:rFonts w:ascii="Bookman Old Style" w:hAnsi="Bookman Old Style" w:cs="Times New Roman"/>
          <w:b/>
          <w:bCs/>
          <w:sz w:val="18"/>
          <w:szCs w:val="18"/>
        </w:rPr>
        <w:t>ns</w:t>
      </w:r>
      <w:r w:rsidRPr="006120FA">
        <w:rPr>
          <w:rFonts w:ascii="Bookman Old Style" w:hAnsi="Bookman Old Style" w:cs="Times New Roman"/>
          <w:b/>
          <w:bCs/>
          <w:sz w:val="18"/>
          <w:szCs w:val="18"/>
        </w:rPr>
        <w:t xml:space="preserve"> (0-9)</w:t>
      </w:r>
    </w:p>
    <w:p w14:paraId="6F397862" w14:textId="77777777" w:rsidR="005F2C93" w:rsidRPr="006120FA" w:rsidRDefault="005F2C93" w:rsidP="004715B6">
      <w:pPr>
        <w:spacing w:after="0" w:line="240" w:lineRule="auto"/>
        <w:jc w:val="center"/>
        <w:rPr>
          <w:rFonts w:ascii="Bookman Old Style" w:hAnsi="Bookman Old Style" w:cs="Times New Roman"/>
          <w:b/>
          <w:bCs/>
          <w:sz w:val="18"/>
          <w:szCs w:val="18"/>
        </w:rPr>
      </w:pPr>
    </w:p>
    <w:tbl>
      <w:tblPr>
        <w:tblStyle w:val="TableGrid"/>
        <w:tblW w:w="10207" w:type="dxa"/>
        <w:tblInd w:w="-601" w:type="dxa"/>
        <w:tblLook w:val="04A0" w:firstRow="1" w:lastRow="0" w:firstColumn="1" w:lastColumn="0" w:noHBand="0" w:noVBand="1"/>
      </w:tblPr>
      <w:tblGrid>
        <w:gridCol w:w="3241"/>
        <w:gridCol w:w="1235"/>
        <w:gridCol w:w="1256"/>
        <w:gridCol w:w="1439"/>
        <w:gridCol w:w="1164"/>
        <w:gridCol w:w="936"/>
        <w:gridCol w:w="936"/>
      </w:tblGrid>
      <w:tr w:rsidR="0011230F" w:rsidRPr="006120FA" w14:paraId="2CF3B1AA" w14:textId="77777777" w:rsidTr="00DC57E2">
        <w:tc>
          <w:tcPr>
            <w:tcW w:w="3241" w:type="dxa"/>
            <w:vMerge w:val="restart"/>
            <w:tcBorders>
              <w:top w:val="single" w:sz="12" w:space="0" w:color="auto"/>
              <w:left w:val="nil"/>
              <w:right w:val="nil"/>
            </w:tcBorders>
          </w:tcPr>
          <w:p w14:paraId="0ACC3A52" w14:textId="77777777" w:rsidR="0011230F" w:rsidRPr="006120FA" w:rsidRDefault="0011230F" w:rsidP="004715B6">
            <w:pPr>
              <w:rPr>
                <w:rFonts w:ascii="Bookman Old Style" w:hAnsi="Bookman Old Style" w:cs="Times New Roman"/>
                <w:sz w:val="18"/>
                <w:szCs w:val="18"/>
              </w:rPr>
            </w:pPr>
          </w:p>
          <w:p w14:paraId="57E612DC" w14:textId="77777777" w:rsidR="0011230F" w:rsidRPr="006120FA" w:rsidRDefault="0011230F" w:rsidP="004715B6">
            <w:pPr>
              <w:rPr>
                <w:rFonts w:ascii="Bookman Old Style" w:hAnsi="Bookman Old Style" w:cs="Times New Roman"/>
                <w:sz w:val="18"/>
                <w:szCs w:val="18"/>
              </w:rPr>
            </w:pPr>
            <w:r w:rsidRPr="006120FA">
              <w:rPr>
                <w:rFonts w:ascii="Bookman Old Style" w:hAnsi="Bookman Old Style" w:cs="Times New Roman"/>
                <w:sz w:val="18"/>
                <w:szCs w:val="18"/>
              </w:rPr>
              <w:t>Covariates</w:t>
            </w:r>
          </w:p>
        </w:tc>
        <w:tc>
          <w:tcPr>
            <w:tcW w:w="3930" w:type="dxa"/>
            <w:gridSpan w:val="3"/>
            <w:tcBorders>
              <w:top w:val="single" w:sz="12" w:space="0" w:color="auto"/>
              <w:left w:val="nil"/>
              <w:bottom w:val="single" w:sz="2" w:space="0" w:color="auto"/>
              <w:right w:val="nil"/>
            </w:tcBorders>
          </w:tcPr>
          <w:p w14:paraId="306E6F2B" w14:textId="77777777" w:rsidR="0011230F" w:rsidRPr="006120FA" w:rsidRDefault="0011230F" w:rsidP="004715B6">
            <w:pPr>
              <w:jc w:val="center"/>
              <w:rPr>
                <w:rFonts w:ascii="Bookman Old Style" w:hAnsi="Bookman Old Style" w:cs="Times New Roman"/>
                <w:b/>
                <w:sz w:val="18"/>
                <w:szCs w:val="18"/>
              </w:rPr>
            </w:pPr>
            <w:r w:rsidRPr="006120FA">
              <w:rPr>
                <w:rFonts w:ascii="Bookman Old Style" w:hAnsi="Bookman Old Style" w:cs="Times New Roman"/>
                <w:b/>
                <w:sz w:val="18"/>
                <w:szCs w:val="18"/>
              </w:rPr>
              <w:t>UK</w:t>
            </w:r>
          </w:p>
        </w:tc>
        <w:tc>
          <w:tcPr>
            <w:tcW w:w="3036" w:type="dxa"/>
            <w:gridSpan w:val="3"/>
            <w:tcBorders>
              <w:top w:val="single" w:sz="12" w:space="0" w:color="auto"/>
              <w:left w:val="nil"/>
              <w:bottom w:val="single" w:sz="2" w:space="0" w:color="auto"/>
              <w:right w:val="nil"/>
            </w:tcBorders>
          </w:tcPr>
          <w:p w14:paraId="17AB9805" w14:textId="77777777" w:rsidR="0011230F" w:rsidRPr="006120FA" w:rsidRDefault="0011230F" w:rsidP="004715B6">
            <w:pPr>
              <w:jc w:val="center"/>
              <w:rPr>
                <w:rFonts w:ascii="Bookman Old Style" w:hAnsi="Bookman Old Style" w:cs="Times New Roman"/>
                <w:b/>
                <w:sz w:val="18"/>
                <w:szCs w:val="18"/>
              </w:rPr>
            </w:pPr>
            <w:r w:rsidRPr="006120FA">
              <w:rPr>
                <w:rFonts w:ascii="Bookman Old Style" w:hAnsi="Bookman Old Style" w:cs="Times New Roman"/>
                <w:b/>
                <w:sz w:val="18"/>
                <w:szCs w:val="18"/>
              </w:rPr>
              <w:t>Hong Kong</w:t>
            </w:r>
          </w:p>
        </w:tc>
      </w:tr>
      <w:tr w:rsidR="0011230F" w:rsidRPr="006120FA" w14:paraId="04C1D327" w14:textId="77777777" w:rsidTr="00DC57E2">
        <w:trPr>
          <w:trHeight w:val="235"/>
        </w:trPr>
        <w:tc>
          <w:tcPr>
            <w:tcW w:w="3241" w:type="dxa"/>
            <w:vMerge/>
            <w:tcBorders>
              <w:left w:val="nil"/>
              <w:right w:val="nil"/>
            </w:tcBorders>
          </w:tcPr>
          <w:p w14:paraId="1BF382EE" w14:textId="77777777" w:rsidR="0011230F" w:rsidRPr="006120FA" w:rsidRDefault="0011230F" w:rsidP="004715B6">
            <w:pPr>
              <w:rPr>
                <w:rFonts w:ascii="Bookman Old Style" w:hAnsi="Bookman Old Style" w:cs="Times New Roman"/>
                <w:sz w:val="18"/>
                <w:szCs w:val="18"/>
              </w:rPr>
            </w:pPr>
          </w:p>
        </w:tc>
        <w:tc>
          <w:tcPr>
            <w:tcW w:w="1235" w:type="dxa"/>
            <w:vMerge w:val="restart"/>
            <w:tcBorders>
              <w:top w:val="single" w:sz="2" w:space="0" w:color="auto"/>
              <w:left w:val="nil"/>
              <w:right w:val="nil"/>
            </w:tcBorders>
          </w:tcPr>
          <w:p w14:paraId="67F29277" w14:textId="0C38335C" w:rsidR="0011230F" w:rsidRPr="006120FA" w:rsidRDefault="0011230F" w:rsidP="004715B6">
            <w:pPr>
              <w:jc w:val="center"/>
              <w:rPr>
                <w:rFonts w:ascii="Bookman Old Style" w:hAnsi="Bookman Old Style" w:cs="Times New Roman"/>
                <w:sz w:val="18"/>
                <w:szCs w:val="18"/>
              </w:rPr>
            </w:pPr>
            <w:r w:rsidRPr="006120FA">
              <w:rPr>
                <w:rFonts w:ascii="Bookman Old Style" w:hAnsi="Bookman Old Style" w:cs="Times New Roman"/>
                <w:sz w:val="18"/>
                <w:szCs w:val="18"/>
              </w:rPr>
              <w:t>OLS Estimate (b)</w:t>
            </w:r>
          </w:p>
        </w:tc>
        <w:tc>
          <w:tcPr>
            <w:tcW w:w="2695" w:type="dxa"/>
            <w:gridSpan w:val="2"/>
            <w:tcBorders>
              <w:top w:val="single" w:sz="2" w:space="0" w:color="auto"/>
              <w:left w:val="nil"/>
              <w:bottom w:val="single" w:sz="2" w:space="0" w:color="auto"/>
              <w:right w:val="nil"/>
            </w:tcBorders>
          </w:tcPr>
          <w:p w14:paraId="2775D64B" w14:textId="268573E3" w:rsidR="0011230F" w:rsidRPr="006120FA" w:rsidRDefault="0011230F" w:rsidP="0011230F">
            <w:pPr>
              <w:jc w:val="center"/>
              <w:rPr>
                <w:rFonts w:ascii="Bookman Old Style" w:hAnsi="Bookman Old Style" w:cs="Times New Roman"/>
                <w:sz w:val="18"/>
                <w:szCs w:val="18"/>
              </w:rPr>
            </w:pPr>
            <w:r w:rsidRPr="006120FA">
              <w:rPr>
                <w:rFonts w:ascii="Bookman Old Style" w:hAnsi="Bookman Old Style" w:cs="Times New Roman"/>
                <w:sz w:val="18"/>
                <w:szCs w:val="18"/>
              </w:rPr>
              <w:t>95% CI</w:t>
            </w:r>
          </w:p>
        </w:tc>
        <w:tc>
          <w:tcPr>
            <w:tcW w:w="1164" w:type="dxa"/>
            <w:vMerge w:val="restart"/>
            <w:tcBorders>
              <w:top w:val="single" w:sz="2" w:space="0" w:color="auto"/>
              <w:left w:val="nil"/>
              <w:right w:val="nil"/>
            </w:tcBorders>
          </w:tcPr>
          <w:p w14:paraId="6EAAD47C" w14:textId="06B80C50" w:rsidR="0011230F" w:rsidRPr="006120FA" w:rsidRDefault="0011230F" w:rsidP="004715B6">
            <w:pPr>
              <w:jc w:val="center"/>
              <w:rPr>
                <w:rFonts w:ascii="Bookman Old Style" w:hAnsi="Bookman Old Style" w:cs="Times New Roman"/>
                <w:sz w:val="18"/>
                <w:szCs w:val="18"/>
              </w:rPr>
            </w:pPr>
            <w:r w:rsidRPr="006120FA">
              <w:rPr>
                <w:rFonts w:ascii="Bookman Old Style" w:hAnsi="Bookman Old Style" w:cs="Times New Roman"/>
                <w:sz w:val="18"/>
                <w:szCs w:val="18"/>
              </w:rPr>
              <w:t>OLS Estimate (b)</w:t>
            </w:r>
          </w:p>
        </w:tc>
        <w:tc>
          <w:tcPr>
            <w:tcW w:w="1872" w:type="dxa"/>
            <w:gridSpan w:val="2"/>
            <w:tcBorders>
              <w:top w:val="single" w:sz="2" w:space="0" w:color="auto"/>
              <w:left w:val="nil"/>
              <w:right w:val="nil"/>
            </w:tcBorders>
          </w:tcPr>
          <w:p w14:paraId="507DCA2C" w14:textId="0055B75F" w:rsidR="0011230F" w:rsidRPr="006120FA" w:rsidRDefault="0011230F" w:rsidP="0011230F">
            <w:pPr>
              <w:jc w:val="center"/>
              <w:rPr>
                <w:rFonts w:ascii="Bookman Old Style" w:hAnsi="Bookman Old Style" w:cs="Times New Roman"/>
                <w:sz w:val="18"/>
                <w:szCs w:val="18"/>
              </w:rPr>
            </w:pPr>
            <w:r w:rsidRPr="006120FA">
              <w:rPr>
                <w:rFonts w:ascii="Bookman Old Style" w:hAnsi="Bookman Old Style" w:cs="Times New Roman"/>
                <w:sz w:val="18"/>
                <w:szCs w:val="18"/>
              </w:rPr>
              <w:t>95% CI</w:t>
            </w:r>
          </w:p>
        </w:tc>
      </w:tr>
      <w:tr w:rsidR="0011230F" w:rsidRPr="006120FA" w14:paraId="5C8DC599" w14:textId="77777777" w:rsidTr="00DC57E2">
        <w:trPr>
          <w:trHeight w:val="235"/>
        </w:trPr>
        <w:tc>
          <w:tcPr>
            <w:tcW w:w="3241" w:type="dxa"/>
            <w:vMerge/>
            <w:tcBorders>
              <w:left w:val="nil"/>
              <w:bottom w:val="single" w:sz="2" w:space="0" w:color="auto"/>
              <w:right w:val="nil"/>
            </w:tcBorders>
          </w:tcPr>
          <w:p w14:paraId="4BE39AAF" w14:textId="77777777" w:rsidR="0011230F" w:rsidRPr="006120FA" w:rsidRDefault="0011230F" w:rsidP="004715B6">
            <w:pPr>
              <w:rPr>
                <w:rFonts w:ascii="Bookman Old Style" w:hAnsi="Bookman Old Style" w:cs="Times New Roman"/>
                <w:sz w:val="18"/>
                <w:szCs w:val="18"/>
              </w:rPr>
            </w:pPr>
          </w:p>
        </w:tc>
        <w:tc>
          <w:tcPr>
            <w:tcW w:w="1235" w:type="dxa"/>
            <w:vMerge/>
            <w:tcBorders>
              <w:left w:val="nil"/>
              <w:bottom w:val="single" w:sz="2" w:space="0" w:color="auto"/>
              <w:right w:val="nil"/>
            </w:tcBorders>
          </w:tcPr>
          <w:p w14:paraId="75B1F7EC" w14:textId="77777777" w:rsidR="0011230F" w:rsidRPr="006120FA" w:rsidRDefault="0011230F" w:rsidP="004715B6">
            <w:pPr>
              <w:jc w:val="center"/>
              <w:rPr>
                <w:rFonts w:ascii="Bookman Old Style" w:hAnsi="Bookman Old Style" w:cs="Times New Roman"/>
                <w:sz w:val="18"/>
                <w:szCs w:val="18"/>
              </w:rPr>
            </w:pPr>
          </w:p>
        </w:tc>
        <w:tc>
          <w:tcPr>
            <w:tcW w:w="1256" w:type="dxa"/>
            <w:tcBorders>
              <w:top w:val="single" w:sz="2" w:space="0" w:color="auto"/>
              <w:left w:val="nil"/>
              <w:bottom w:val="single" w:sz="2" w:space="0" w:color="auto"/>
              <w:right w:val="nil"/>
            </w:tcBorders>
          </w:tcPr>
          <w:p w14:paraId="1D253209" w14:textId="5F5595A1" w:rsidR="0011230F" w:rsidRPr="006120FA" w:rsidRDefault="0011230F" w:rsidP="004715B6">
            <w:pPr>
              <w:jc w:val="center"/>
              <w:rPr>
                <w:rFonts w:ascii="Bookman Old Style" w:hAnsi="Bookman Old Style" w:cs="Times New Roman"/>
                <w:sz w:val="18"/>
                <w:szCs w:val="18"/>
              </w:rPr>
            </w:pPr>
            <w:r w:rsidRPr="006120FA">
              <w:rPr>
                <w:rFonts w:ascii="Bookman Old Style" w:hAnsi="Bookman Old Style" w:cs="Times New Roman"/>
                <w:sz w:val="18"/>
                <w:szCs w:val="18"/>
              </w:rPr>
              <w:t>Lower</w:t>
            </w:r>
          </w:p>
        </w:tc>
        <w:tc>
          <w:tcPr>
            <w:tcW w:w="1439" w:type="dxa"/>
            <w:tcBorders>
              <w:top w:val="single" w:sz="2" w:space="0" w:color="auto"/>
              <w:left w:val="nil"/>
              <w:bottom w:val="single" w:sz="2" w:space="0" w:color="auto"/>
              <w:right w:val="nil"/>
            </w:tcBorders>
          </w:tcPr>
          <w:p w14:paraId="47811C75" w14:textId="01AB9425" w:rsidR="0011230F" w:rsidRPr="006120FA" w:rsidRDefault="0011230F" w:rsidP="004715B6">
            <w:pPr>
              <w:jc w:val="center"/>
              <w:rPr>
                <w:rFonts w:ascii="Bookman Old Style" w:hAnsi="Bookman Old Style" w:cs="Times New Roman"/>
                <w:sz w:val="18"/>
                <w:szCs w:val="18"/>
              </w:rPr>
            </w:pPr>
            <w:r w:rsidRPr="006120FA">
              <w:rPr>
                <w:rFonts w:ascii="Bookman Old Style" w:hAnsi="Bookman Old Style" w:cs="Times New Roman"/>
                <w:sz w:val="18"/>
                <w:szCs w:val="18"/>
              </w:rPr>
              <w:t>Upper</w:t>
            </w:r>
          </w:p>
        </w:tc>
        <w:tc>
          <w:tcPr>
            <w:tcW w:w="1164" w:type="dxa"/>
            <w:vMerge/>
            <w:tcBorders>
              <w:left w:val="nil"/>
              <w:bottom w:val="single" w:sz="2" w:space="0" w:color="auto"/>
              <w:right w:val="nil"/>
            </w:tcBorders>
          </w:tcPr>
          <w:p w14:paraId="3F2D9AEE" w14:textId="77777777" w:rsidR="0011230F" w:rsidRPr="006120FA" w:rsidRDefault="0011230F" w:rsidP="004715B6">
            <w:pPr>
              <w:jc w:val="center"/>
              <w:rPr>
                <w:rFonts w:ascii="Bookman Old Style" w:hAnsi="Bookman Old Style" w:cs="Times New Roman"/>
                <w:sz w:val="18"/>
                <w:szCs w:val="18"/>
              </w:rPr>
            </w:pPr>
          </w:p>
        </w:tc>
        <w:tc>
          <w:tcPr>
            <w:tcW w:w="936" w:type="dxa"/>
            <w:tcBorders>
              <w:left w:val="nil"/>
              <w:bottom w:val="single" w:sz="2" w:space="0" w:color="auto"/>
              <w:right w:val="nil"/>
            </w:tcBorders>
          </w:tcPr>
          <w:p w14:paraId="5A4B7D1A" w14:textId="4EAE7A3F" w:rsidR="0011230F" w:rsidRPr="006120FA" w:rsidRDefault="0011230F" w:rsidP="004715B6">
            <w:pPr>
              <w:jc w:val="center"/>
              <w:rPr>
                <w:rFonts w:ascii="Bookman Old Style" w:hAnsi="Bookman Old Style" w:cs="Times New Roman"/>
                <w:sz w:val="18"/>
                <w:szCs w:val="18"/>
              </w:rPr>
            </w:pPr>
            <w:r w:rsidRPr="006120FA">
              <w:rPr>
                <w:rFonts w:ascii="Bookman Old Style" w:hAnsi="Bookman Old Style" w:cs="Times New Roman"/>
                <w:sz w:val="18"/>
                <w:szCs w:val="18"/>
              </w:rPr>
              <w:t>Lower</w:t>
            </w:r>
          </w:p>
        </w:tc>
        <w:tc>
          <w:tcPr>
            <w:tcW w:w="936" w:type="dxa"/>
            <w:tcBorders>
              <w:left w:val="nil"/>
              <w:bottom w:val="single" w:sz="2" w:space="0" w:color="auto"/>
              <w:right w:val="nil"/>
            </w:tcBorders>
          </w:tcPr>
          <w:p w14:paraId="539D81EA" w14:textId="16C140F0" w:rsidR="0011230F" w:rsidRPr="006120FA" w:rsidRDefault="0011230F" w:rsidP="004715B6">
            <w:pPr>
              <w:jc w:val="center"/>
              <w:rPr>
                <w:rFonts w:ascii="Bookman Old Style" w:hAnsi="Bookman Old Style" w:cs="Times New Roman"/>
                <w:sz w:val="18"/>
                <w:szCs w:val="18"/>
              </w:rPr>
            </w:pPr>
            <w:r w:rsidRPr="006120FA">
              <w:rPr>
                <w:rFonts w:ascii="Bookman Old Style" w:hAnsi="Bookman Old Style" w:cs="Times New Roman"/>
                <w:sz w:val="18"/>
                <w:szCs w:val="18"/>
              </w:rPr>
              <w:t>Upper</w:t>
            </w:r>
          </w:p>
        </w:tc>
      </w:tr>
      <w:tr w:rsidR="002423F0" w:rsidRPr="006120FA" w14:paraId="6A06D080" w14:textId="77777777" w:rsidTr="00DC57E2">
        <w:tc>
          <w:tcPr>
            <w:tcW w:w="3241" w:type="dxa"/>
            <w:tcBorders>
              <w:top w:val="single" w:sz="2" w:space="0" w:color="auto"/>
              <w:left w:val="nil"/>
              <w:bottom w:val="nil"/>
              <w:right w:val="nil"/>
            </w:tcBorders>
          </w:tcPr>
          <w:p w14:paraId="1ACE387E" w14:textId="10203591"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Co</w:t>
            </w:r>
            <w:r w:rsidR="00146BA4">
              <w:rPr>
                <w:rFonts w:ascii="Bookman Old Style" w:hAnsi="Bookman Old Style" w:cs="Times New Roman"/>
                <w:sz w:val="18"/>
                <w:szCs w:val="18"/>
              </w:rPr>
              <w:t>ns</w:t>
            </w:r>
            <w:r w:rsidRPr="006120FA">
              <w:rPr>
                <w:rFonts w:ascii="Bookman Old Style" w:hAnsi="Bookman Old Style" w:cs="Times New Roman"/>
                <w:sz w:val="18"/>
                <w:szCs w:val="18"/>
              </w:rPr>
              <w:t>tant</w:t>
            </w:r>
          </w:p>
        </w:tc>
        <w:tc>
          <w:tcPr>
            <w:tcW w:w="1235" w:type="dxa"/>
            <w:tcBorders>
              <w:top w:val="single" w:sz="2" w:space="0" w:color="auto"/>
              <w:left w:val="nil"/>
              <w:bottom w:val="nil"/>
              <w:right w:val="nil"/>
            </w:tcBorders>
          </w:tcPr>
          <w:p w14:paraId="7459EB86"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3.296***</w:t>
            </w:r>
          </w:p>
        </w:tc>
        <w:tc>
          <w:tcPr>
            <w:tcW w:w="2695" w:type="dxa"/>
            <w:gridSpan w:val="2"/>
            <w:tcBorders>
              <w:top w:val="single" w:sz="2" w:space="0" w:color="auto"/>
              <w:left w:val="nil"/>
              <w:bottom w:val="nil"/>
              <w:right w:val="nil"/>
            </w:tcBorders>
          </w:tcPr>
          <w:p w14:paraId="38AD64E6"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2.435                  4.158</w:t>
            </w:r>
          </w:p>
        </w:tc>
        <w:tc>
          <w:tcPr>
            <w:tcW w:w="1164" w:type="dxa"/>
            <w:tcBorders>
              <w:top w:val="single" w:sz="2" w:space="0" w:color="auto"/>
              <w:left w:val="nil"/>
              <w:bottom w:val="nil"/>
              <w:right w:val="nil"/>
            </w:tcBorders>
          </w:tcPr>
          <w:p w14:paraId="6F0490B6"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2.363***</w:t>
            </w:r>
          </w:p>
        </w:tc>
        <w:tc>
          <w:tcPr>
            <w:tcW w:w="1872" w:type="dxa"/>
            <w:gridSpan w:val="2"/>
            <w:tcBorders>
              <w:top w:val="single" w:sz="2" w:space="0" w:color="auto"/>
              <w:left w:val="nil"/>
              <w:bottom w:val="nil"/>
              <w:right w:val="nil"/>
            </w:tcBorders>
          </w:tcPr>
          <w:p w14:paraId="78DF691C"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1.460         3.267</w:t>
            </w:r>
          </w:p>
          <w:p w14:paraId="1D30890F" w14:textId="35F4514B" w:rsidR="006120FA" w:rsidRPr="006120FA" w:rsidRDefault="006120FA" w:rsidP="004715B6">
            <w:pPr>
              <w:rPr>
                <w:rFonts w:ascii="Bookman Old Style" w:hAnsi="Bookman Old Style" w:cs="Times New Roman"/>
                <w:sz w:val="18"/>
                <w:szCs w:val="18"/>
              </w:rPr>
            </w:pPr>
          </w:p>
        </w:tc>
      </w:tr>
      <w:tr w:rsidR="002423F0" w:rsidRPr="006120FA" w14:paraId="18A2C10E" w14:textId="77777777" w:rsidTr="00DC57E2">
        <w:tc>
          <w:tcPr>
            <w:tcW w:w="3241" w:type="dxa"/>
            <w:tcBorders>
              <w:top w:val="nil"/>
              <w:left w:val="nil"/>
              <w:bottom w:val="nil"/>
              <w:right w:val="nil"/>
            </w:tcBorders>
          </w:tcPr>
          <w:p w14:paraId="2279A65A"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Gender: Male</w:t>
            </w:r>
          </w:p>
        </w:tc>
        <w:tc>
          <w:tcPr>
            <w:tcW w:w="1235" w:type="dxa"/>
            <w:tcBorders>
              <w:top w:val="nil"/>
              <w:left w:val="nil"/>
              <w:bottom w:val="nil"/>
              <w:right w:val="nil"/>
            </w:tcBorders>
          </w:tcPr>
          <w:p w14:paraId="2FEF9B18"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.065</w:t>
            </w:r>
          </w:p>
        </w:tc>
        <w:tc>
          <w:tcPr>
            <w:tcW w:w="2695" w:type="dxa"/>
            <w:gridSpan w:val="2"/>
            <w:tcBorders>
              <w:top w:val="nil"/>
              <w:left w:val="nil"/>
              <w:bottom w:val="nil"/>
              <w:right w:val="nil"/>
            </w:tcBorders>
          </w:tcPr>
          <w:p w14:paraId="161DBDBD"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-.168                    .298</w:t>
            </w:r>
          </w:p>
        </w:tc>
        <w:tc>
          <w:tcPr>
            <w:tcW w:w="1164" w:type="dxa"/>
            <w:tcBorders>
              <w:top w:val="nil"/>
              <w:left w:val="nil"/>
              <w:bottom w:val="nil"/>
              <w:right w:val="nil"/>
            </w:tcBorders>
          </w:tcPr>
          <w:p w14:paraId="0E04C338"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-.214*</w:t>
            </w:r>
          </w:p>
        </w:tc>
        <w:tc>
          <w:tcPr>
            <w:tcW w:w="1872" w:type="dxa"/>
            <w:gridSpan w:val="2"/>
            <w:tcBorders>
              <w:top w:val="nil"/>
              <w:left w:val="nil"/>
              <w:bottom w:val="nil"/>
              <w:right w:val="nil"/>
            </w:tcBorders>
          </w:tcPr>
          <w:p w14:paraId="293C97A9"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-.406          -.022</w:t>
            </w:r>
          </w:p>
          <w:p w14:paraId="67C200BA" w14:textId="2DD04039" w:rsidR="006120FA" w:rsidRPr="006120FA" w:rsidRDefault="006120FA" w:rsidP="004715B6">
            <w:pPr>
              <w:rPr>
                <w:rFonts w:ascii="Bookman Old Style" w:hAnsi="Bookman Old Style" w:cs="Times New Roman"/>
                <w:sz w:val="18"/>
                <w:szCs w:val="18"/>
              </w:rPr>
            </w:pPr>
          </w:p>
        </w:tc>
      </w:tr>
      <w:tr w:rsidR="002423F0" w:rsidRPr="006120FA" w14:paraId="7FD20071" w14:textId="77777777" w:rsidTr="00DC57E2">
        <w:tc>
          <w:tcPr>
            <w:tcW w:w="3241" w:type="dxa"/>
            <w:tcBorders>
              <w:top w:val="nil"/>
              <w:left w:val="nil"/>
              <w:bottom w:val="nil"/>
              <w:right w:val="nil"/>
            </w:tcBorders>
          </w:tcPr>
          <w:p w14:paraId="36D4F5A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Age group:</w:t>
            </w:r>
          </w:p>
          <w:p w14:paraId="22DFD62A"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45-49</w:t>
            </w:r>
          </w:p>
          <w:p w14:paraId="0027D756"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50-54</w:t>
            </w:r>
          </w:p>
        </w:tc>
        <w:tc>
          <w:tcPr>
            <w:tcW w:w="1235" w:type="dxa"/>
            <w:tcBorders>
              <w:top w:val="nil"/>
              <w:left w:val="nil"/>
              <w:bottom w:val="nil"/>
              <w:right w:val="nil"/>
            </w:tcBorders>
          </w:tcPr>
          <w:p w14:paraId="137CBC10" w14:textId="77777777" w:rsidR="002423F0" w:rsidRPr="006120FA" w:rsidRDefault="002423F0" w:rsidP="004715B6">
            <w:pPr>
              <w:rPr>
                <w:rFonts w:ascii="Bookman Old Style" w:hAnsi="Bookman Old Style" w:cs="Times New Roman"/>
                <w:sz w:val="18"/>
                <w:szCs w:val="18"/>
              </w:rPr>
            </w:pPr>
          </w:p>
          <w:p w14:paraId="33475FAC"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w:t>
            </w:r>
          </w:p>
          <w:p w14:paraId="542E119F"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-.062</w:t>
            </w:r>
          </w:p>
        </w:tc>
        <w:tc>
          <w:tcPr>
            <w:tcW w:w="2695" w:type="dxa"/>
            <w:gridSpan w:val="2"/>
            <w:tcBorders>
              <w:top w:val="nil"/>
              <w:left w:val="nil"/>
              <w:bottom w:val="nil"/>
              <w:right w:val="nil"/>
            </w:tcBorders>
          </w:tcPr>
          <w:p w14:paraId="0666DF66" w14:textId="77777777" w:rsidR="002423F0" w:rsidRPr="006120FA" w:rsidRDefault="002423F0" w:rsidP="004715B6">
            <w:pPr>
              <w:rPr>
                <w:rFonts w:ascii="Bookman Old Style" w:hAnsi="Bookman Old Style" w:cs="Times New Roman"/>
                <w:sz w:val="18"/>
                <w:szCs w:val="18"/>
              </w:rPr>
            </w:pPr>
          </w:p>
          <w:p w14:paraId="33950F57" w14:textId="77777777" w:rsidR="002423F0" w:rsidRPr="006120FA" w:rsidRDefault="002423F0" w:rsidP="004715B6">
            <w:pPr>
              <w:rPr>
                <w:rFonts w:ascii="Bookman Old Style" w:hAnsi="Bookman Old Style" w:cs="Times New Roman"/>
                <w:sz w:val="18"/>
                <w:szCs w:val="18"/>
              </w:rPr>
            </w:pPr>
          </w:p>
          <w:p w14:paraId="787A5ACA"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-.312                    .187</w:t>
            </w:r>
          </w:p>
        </w:tc>
        <w:tc>
          <w:tcPr>
            <w:tcW w:w="1164" w:type="dxa"/>
            <w:tcBorders>
              <w:top w:val="nil"/>
              <w:left w:val="nil"/>
              <w:bottom w:val="nil"/>
              <w:right w:val="nil"/>
            </w:tcBorders>
          </w:tcPr>
          <w:p w14:paraId="08F9DD97" w14:textId="77777777" w:rsidR="002423F0" w:rsidRPr="006120FA" w:rsidRDefault="002423F0" w:rsidP="004715B6">
            <w:pPr>
              <w:rPr>
                <w:rFonts w:ascii="Bookman Old Style" w:hAnsi="Bookman Old Style" w:cs="Times New Roman"/>
                <w:sz w:val="18"/>
                <w:szCs w:val="18"/>
              </w:rPr>
            </w:pPr>
          </w:p>
          <w:p w14:paraId="74B6940A"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.062</w:t>
            </w:r>
          </w:p>
          <w:p w14:paraId="1B5A2797"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.735</w:t>
            </w:r>
          </w:p>
        </w:tc>
        <w:tc>
          <w:tcPr>
            <w:tcW w:w="1872" w:type="dxa"/>
            <w:gridSpan w:val="2"/>
            <w:tcBorders>
              <w:top w:val="nil"/>
              <w:left w:val="nil"/>
              <w:bottom w:val="nil"/>
              <w:right w:val="nil"/>
            </w:tcBorders>
          </w:tcPr>
          <w:p w14:paraId="6CAD8B51" w14:textId="77777777" w:rsidR="002423F0" w:rsidRPr="006120FA" w:rsidRDefault="002423F0" w:rsidP="004715B6">
            <w:pPr>
              <w:rPr>
                <w:rFonts w:ascii="Bookman Old Style" w:hAnsi="Bookman Old Style" w:cs="Times New Roman"/>
                <w:sz w:val="18"/>
                <w:szCs w:val="18"/>
              </w:rPr>
            </w:pPr>
          </w:p>
          <w:p w14:paraId="58C69CDC"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-.191           .315</w:t>
            </w:r>
          </w:p>
          <w:p w14:paraId="6511F59A"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-.201           .284</w:t>
            </w:r>
          </w:p>
          <w:p w14:paraId="567C7644" w14:textId="1492F6C7" w:rsidR="006120FA" w:rsidRPr="006120FA" w:rsidRDefault="006120FA" w:rsidP="004715B6">
            <w:pPr>
              <w:rPr>
                <w:rFonts w:ascii="Bookman Old Style" w:hAnsi="Bookman Old Style" w:cs="Times New Roman"/>
                <w:sz w:val="18"/>
                <w:szCs w:val="18"/>
              </w:rPr>
            </w:pPr>
          </w:p>
        </w:tc>
      </w:tr>
      <w:tr w:rsidR="002423F0" w:rsidRPr="006120FA" w14:paraId="25145AB6" w14:textId="77777777" w:rsidTr="00DC57E2">
        <w:tc>
          <w:tcPr>
            <w:tcW w:w="3241" w:type="dxa"/>
            <w:tcBorders>
              <w:top w:val="nil"/>
              <w:left w:val="nil"/>
              <w:bottom w:val="nil"/>
              <w:right w:val="nil"/>
            </w:tcBorders>
          </w:tcPr>
          <w:p w14:paraId="3667E4EA"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Occupation:</w:t>
            </w:r>
          </w:p>
          <w:p w14:paraId="4AC5B435"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Manufacturing</w:t>
            </w:r>
          </w:p>
          <w:p w14:paraId="1D9F2EDF"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Banking or finance</w:t>
            </w:r>
          </w:p>
          <w:p w14:paraId="7ED5DDC6"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Health care services </w:t>
            </w:r>
          </w:p>
        </w:tc>
        <w:tc>
          <w:tcPr>
            <w:tcW w:w="1235" w:type="dxa"/>
            <w:tcBorders>
              <w:top w:val="nil"/>
              <w:left w:val="nil"/>
              <w:bottom w:val="nil"/>
              <w:right w:val="nil"/>
            </w:tcBorders>
          </w:tcPr>
          <w:p w14:paraId="6DAA010B" w14:textId="77777777" w:rsidR="002423F0" w:rsidRPr="006120FA" w:rsidRDefault="002423F0" w:rsidP="004715B6">
            <w:pPr>
              <w:rPr>
                <w:rFonts w:ascii="Bookman Old Style" w:hAnsi="Bookman Old Style" w:cs="Times New Roman"/>
                <w:sz w:val="18"/>
                <w:szCs w:val="18"/>
              </w:rPr>
            </w:pPr>
          </w:p>
          <w:p w14:paraId="2DF6F69D"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-.044</w:t>
            </w:r>
          </w:p>
          <w:p w14:paraId="765FA2FF"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-.014</w:t>
            </w:r>
          </w:p>
          <w:p w14:paraId="4DFD1928"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.006</w:t>
            </w:r>
          </w:p>
        </w:tc>
        <w:tc>
          <w:tcPr>
            <w:tcW w:w="2695" w:type="dxa"/>
            <w:gridSpan w:val="2"/>
            <w:tcBorders>
              <w:top w:val="nil"/>
              <w:left w:val="nil"/>
              <w:bottom w:val="nil"/>
              <w:right w:val="nil"/>
            </w:tcBorders>
          </w:tcPr>
          <w:p w14:paraId="01BAEB93" w14:textId="77777777" w:rsidR="002423F0" w:rsidRPr="006120FA" w:rsidRDefault="002423F0" w:rsidP="004715B6">
            <w:pPr>
              <w:rPr>
                <w:rFonts w:ascii="Bookman Old Style" w:hAnsi="Bookman Old Style" w:cs="Times New Roman"/>
                <w:sz w:val="18"/>
                <w:szCs w:val="18"/>
              </w:rPr>
            </w:pPr>
          </w:p>
          <w:p w14:paraId="7AEC2A49"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-.357                   .269</w:t>
            </w:r>
          </w:p>
          <w:p w14:paraId="511F2217"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-.356                   .328</w:t>
            </w:r>
          </w:p>
          <w:p w14:paraId="326BA898"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-.311                   .322</w:t>
            </w:r>
          </w:p>
        </w:tc>
        <w:tc>
          <w:tcPr>
            <w:tcW w:w="1164" w:type="dxa"/>
            <w:tcBorders>
              <w:top w:val="nil"/>
              <w:left w:val="nil"/>
              <w:bottom w:val="nil"/>
              <w:right w:val="nil"/>
            </w:tcBorders>
          </w:tcPr>
          <w:p w14:paraId="672F99B2" w14:textId="77777777" w:rsidR="002423F0" w:rsidRPr="006120FA" w:rsidRDefault="002423F0" w:rsidP="004715B6">
            <w:pPr>
              <w:rPr>
                <w:rFonts w:ascii="Bookman Old Style" w:hAnsi="Bookman Old Style" w:cs="Times New Roman"/>
                <w:sz w:val="18"/>
                <w:szCs w:val="18"/>
              </w:rPr>
            </w:pPr>
          </w:p>
          <w:p w14:paraId="282830A2"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-.228</w:t>
            </w:r>
          </w:p>
          <w:p w14:paraId="28DE9111"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-.344*</w:t>
            </w:r>
          </w:p>
          <w:p w14:paraId="7D700753"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-.020</w:t>
            </w:r>
          </w:p>
        </w:tc>
        <w:tc>
          <w:tcPr>
            <w:tcW w:w="1872" w:type="dxa"/>
            <w:gridSpan w:val="2"/>
            <w:tcBorders>
              <w:top w:val="nil"/>
              <w:left w:val="nil"/>
              <w:bottom w:val="nil"/>
              <w:right w:val="nil"/>
            </w:tcBorders>
          </w:tcPr>
          <w:p w14:paraId="4DD5E64D" w14:textId="77777777" w:rsidR="002423F0" w:rsidRPr="006120FA" w:rsidRDefault="002423F0" w:rsidP="004715B6">
            <w:pPr>
              <w:rPr>
                <w:rFonts w:ascii="Bookman Old Style" w:hAnsi="Bookman Old Style" w:cs="Times New Roman"/>
                <w:sz w:val="18"/>
                <w:szCs w:val="18"/>
              </w:rPr>
            </w:pPr>
          </w:p>
          <w:p w14:paraId="21F0E839"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-.494           .038</w:t>
            </w:r>
          </w:p>
          <w:p w14:paraId="32099ACA"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-.627          -.062</w:t>
            </w:r>
          </w:p>
          <w:p w14:paraId="347A4587"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-.303           .263</w:t>
            </w:r>
          </w:p>
          <w:p w14:paraId="3584072F" w14:textId="7D07EF75" w:rsidR="006120FA" w:rsidRPr="006120FA" w:rsidRDefault="006120FA" w:rsidP="004715B6">
            <w:pPr>
              <w:rPr>
                <w:rFonts w:ascii="Bookman Old Style" w:hAnsi="Bookman Old Style" w:cs="Times New Roman"/>
                <w:sz w:val="18"/>
                <w:szCs w:val="18"/>
              </w:rPr>
            </w:pPr>
          </w:p>
        </w:tc>
      </w:tr>
      <w:tr w:rsidR="002423F0" w:rsidRPr="006120FA" w14:paraId="2546C870" w14:textId="77777777" w:rsidTr="00DC57E2">
        <w:tc>
          <w:tcPr>
            <w:tcW w:w="3241" w:type="dxa"/>
            <w:tcBorders>
              <w:top w:val="nil"/>
              <w:left w:val="nil"/>
              <w:bottom w:val="nil"/>
              <w:right w:val="nil"/>
            </w:tcBorders>
          </w:tcPr>
          <w:p w14:paraId="18E8BA48"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Contract of employment:</w:t>
            </w:r>
          </w:p>
          <w:p w14:paraId="333F1E8B"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Permanent</w:t>
            </w:r>
          </w:p>
          <w:p w14:paraId="178391CA"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Temporary</w:t>
            </w:r>
          </w:p>
        </w:tc>
        <w:tc>
          <w:tcPr>
            <w:tcW w:w="1235" w:type="dxa"/>
            <w:tcBorders>
              <w:top w:val="nil"/>
              <w:left w:val="nil"/>
              <w:bottom w:val="nil"/>
              <w:right w:val="nil"/>
            </w:tcBorders>
          </w:tcPr>
          <w:p w14:paraId="2D7CBD50" w14:textId="77777777" w:rsidR="002423F0" w:rsidRPr="006120FA" w:rsidRDefault="002423F0" w:rsidP="004715B6">
            <w:pPr>
              <w:rPr>
                <w:rFonts w:ascii="Bookman Old Style" w:hAnsi="Bookman Old Style" w:cs="Times New Roman"/>
                <w:sz w:val="18"/>
                <w:szCs w:val="18"/>
              </w:rPr>
            </w:pPr>
          </w:p>
          <w:p w14:paraId="2577721E"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-.154</w:t>
            </w:r>
          </w:p>
          <w:p w14:paraId="7261AA62"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-.271</w:t>
            </w:r>
          </w:p>
        </w:tc>
        <w:tc>
          <w:tcPr>
            <w:tcW w:w="2695" w:type="dxa"/>
            <w:gridSpan w:val="2"/>
            <w:tcBorders>
              <w:top w:val="nil"/>
              <w:left w:val="nil"/>
              <w:bottom w:val="nil"/>
              <w:right w:val="nil"/>
            </w:tcBorders>
          </w:tcPr>
          <w:p w14:paraId="27D2685D" w14:textId="77777777" w:rsidR="002423F0" w:rsidRPr="006120FA" w:rsidRDefault="002423F0" w:rsidP="004715B6">
            <w:pPr>
              <w:rPr>
                <w:rFonts w:ascii="Bookman Old Style" w:hAnsi="Bookman Old Style" w:cs="Times New Roman"/>
                <w:sz w:val="18"/>
                <w:szCs w:val="18"/>
              </w:rPr>
            </w:pPr>
          </w:p>
          <w:p w14:paraId="4DFA8DE1"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-.732                     .425</w:t>
            </w:r>
          </w:p>
          <w:p w14:paraId="2021BF44"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-1.049                   .507</w:t>
            </w:r>
          </w:p>
        </w:tc>
        <w:tc>
          <w:tcPr>
            <w:tcW w:w="1164" w:type="dxa"/>
            <w:tcBorders>
              <w:top w:val="nil"/>
              <w:left w:val="nil"/>
              <w:bottom w:val="nil"/>
              <w:right w:val="nil"/>
            </w:tcBorders>
          </w:tcPr>
          <w:p w14:paraId="49B354F7" w14:textId="77777777" w:rsidR="002423F0" w:rsidRPr="006120FA" w:rsidRDefault="002423F0" w:rsidP="004715B6">
            <w:pPr>
              <w:rPr>
                <w:rFonts w:ascii="Bookman Old Style" w:hAnsi="Bookman Old Style" w:cs="Times New Roman"/>
                <w:sz w:val="18"/>
                <w:szCs w:val="18"/>
              </w:rPr>
            </w:pPr>
          </w:p>
          <w:p w14:paraId="7FCF6995"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.139</w:t>
            </w:r>
          </w:p>
          <w:p w14:paraId="531281DF"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.358</w:t>
            </w:r>
          </w:p>
        </w:tc>
        <w:tc>
          <w:tcPr>
            <w:tcW w:w="1872" w:type="dxa"/>
            <w:gridSpan w:val="2"/>
            <w:tcBorders>
              <w:top w:val="nil"/>
              <w:left w:val="nil"/>
              <w:bottom w:val="nil"/>
              <w:right w:val="nil"/>
            </w:tcBorders>
          </w:tcPr>
          <w:p w14:paraId="080D34E3" w14:textId="77777777" w:rsidR="002423F0" w:rsidRPr="006120FA" w:rsidRDefault="002423F0" w:rsidP="004715B6">
            <w:pPr>
              <w:rPr>
                <w:rFonts w:ascii="Bookman Old Style" w:hAnsi="Bookman Old Style" w:cs="Times New Roman"/>
                <w:sz w:val="18"/>
                <w:szCs w:val="18"/>
              </w:rPr>
            </w:pPr>
          </w:p>
          <w:p w14:paraId="7DB29904"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-.203           .481</w:t>
            </w:r>
          </w:p>
          <w:p w14:paraId="55924B72"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-.050           .766</w:t>
            </w:r>
          </w:p>
          <w:p w14:paraId="47A52344" w14:textId="246F1C02" w:rsidR="006120FA" w:rsidRPr="006120FA" w:rsidRDefault="006120FA" w:rsidP="004715B6">
            <w:pPr>
              <w:rPr>
                <w:rFonts w:ascii="Bookman Old Style" w:hAnsi="Bookman Old Style" w:cs="Times New Roman"/>
                <w:sz w:val="18"/>
                <w:szCs w:val="18"/>
              </w:rPr>
            </w:pPr>
          </w:p>
        </w:tc>
      </w:tr>
      <w:tr w:rsidR="002423F0" w:rsidRPr="006120FA" w14:paraId="59A8ED07" w14:textId="77777777" w:rsidTr="00DC57E2">
        <w:tc>
          <w:tcPr>
            <w:tcW w:w="3241" w:type="dxa"/>
            <w:tcBorders>
              <w:top w:val="nil"/>
              <w:left w:val="nil"/>
              <w:bottom w:val="nil"/>
              <w:right w:val="nil"/>
            </w:tcBorders>
          </w:tcPr>
          <w:p w14:paraId="27843746"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Marital status: Single</w:t>
            </w:r>
          </w:p>
        </w:tc>
        <w:tc>
          <w:tcPr>
            <w:tcW w:w="1235" w:type="dxa"/>
            <w:tcBorders>
              <w:top w:val="nil"/>
              <w:left w:val="nil"/>
              <w:bottom w:val="nil"/>
              <w:right w:val="nil"/>
            </w:tcBorders>
          </w:tcPr>
          <w:p w14:paraId="16492FF4"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-.165</w:t>
            </w:r>
          </w:p>
        </w:tc>
        <w:tc>
          <w:tcPr>
            <w:tcW w:w="2695" w:type="dxa"/>
            <w:gridSpan w:val="2"/>
            <w:tcBorders>
              <w:top w:val="nil"/>
              <w:left w:val="nil"/>
              <w:bottom w:val="nil"/>
              <w:right w:val="nil"/>
            </w:tcBorders>
          </w:tcPr>
          <w:p w14:paraId="10C16DF9"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-.505                    .175</w:t>
            </w:r>
          </w:p>
        </w:tc>
        <w:tc>
          <w:tcPr>
            <w:tcW w:w="1164" w:type="dxa"/>
            <w:tcBorders>
              <w:top w:val="nil"/>
              <w:left w:val="nil"/>
              <w:bottom w:val="nil"/>
              <w:right w:val="nil"/>
            </w:tcBorders>
          </w:tcPr>
          <w:p w14:paraId="67A4A42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-.289*</w:t>
            </w:r>
          </w:p>
        </w:tc>
        <w:tc>
          <w:tcPr>
            <w:tcW w:w="1872" w:type="dxa"/>
            <w:gridSpan w:val="2"/>
            <w:tcBorders>
              <w:top w:val="nil"/>
              <w:left w:val="nil"/>
              <w:bottom w:val="nil"/>
              <w:right w:val="nil"/>
            </w:tcBorders>
          </w:tcPr>
          <w:p w14:paraId="533E9F38"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-.546          -.031</w:t>
            </w:r>
          </w:p>
          <w:p w14:paraId="32394215" w14:textId="51CA26C8" w:rsidR="006120FA" w:rsidRPr="006120FA" w:rsidRDefault="006120FA" w:rsidP="004715B6">
            <w:pPr>
              <w:rPr>
                <w:rFonts w:ascii="Bookman Old Style" w:hAnsi="Bookman Old Style" w:cs="Times New Roman"/>
                <w:sz w:val="18"/>
                <w:szCs w:val="18"/>
              </w:rPr>
            </w:pPr>
          </w:p>
        </w:tc>
      </w:tr>
      <w:tr w:rsidR="002423F0" w:rsidRPr="006120FA" w14:paraId="7C7996F2" w14:textId="77777777" w:rsidTr="00DC57E2">
        <w:tc>
          <w:tcPr>
            <w:tcW w:w="3241" w:type="dxa"/>
            <w:tcBorders>
              <w:top w:val="nil"/>
              <w:left w:val="nil"/>
              <w:bottom w:val="nil"/>
              <w:right w:val="nil"/>
            </w:tcBorders>
          </w:tcPr>
          <w:p w14:paraId="409A17BC"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Household income:</w:t>
            </w:r>
          </w:p>
          <w:p w14:paraId="728D5A3D"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Bottom 20%</w:t>
            </w:r>
          </w:p>
          <w:p w14:paraId="33CBD949"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20-39%</w:t>
            </w:r>
          </w:p>
          <w:p w14:paraId="2E5B9A91"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40-59%</w:t>
            </w:r>
          </w:p>
          <w:p w14:paraId="0B45666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60-79%</w:t>
            </w:r>
          </w:p>
        </w:tc>
        <w:tc>
          <w:tcPr>
            <w:tcW w:w="1235" w:type="dxa"/>
            <w:tcBorders>
              <w:top w:val="nil"/>
              <w:left w:val="nil"/>
              <w:bottom w:val="nil"/>
              <w:right w:val="nil"/>
            </w:tcBorders>
          </w:tcPr>
          <w:p w14:paraId="00751F1C" w14:textId="77777777" w:rsidR="002423F0" w:rsidRPr="006120FA" w:rsidRDefault="002423F0" w:rsidP="004715B6">
            <w:pPr>
              <w:rPr>
                <w:rFonts w:ascii="Bookman Old Style" w:hAnsi="Bookman Old Style" w:cs="Times New Roman"/>
                <w:sz w:val="18"/>
                <w:szCs w:val="18"/>
              </w:rPr>
            </w:pPr>
          </w:p>
          <w:p w14:paraId="28372B6C"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-1.598***</w:t>
            </w:r>
          </w:p>
          <w:p w14:paraId="67899531"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-.952***</w:t>
            </w:r>
          </w:p>
          <w:p w14:paraId="242D5EAB"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-.586**</w:t>
            </w:r>
          </w:p>
          <w:p w14:paraId="7B958A74"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-.268</w:t>
            </w:r>
          </w:p>
        </w:tc>
        <w:tc>
          <w:tcPr>
            <w:tcW w:w="2695" w:type="dxa"/>
            <w:gridSpan w:val="2"/>
            <w:tcBorders>
              <w:top w:val="nil"/>
              <w:left w:val="nil"/>
              <w:bottom w:val="nil"/>
              <w:right w:val="nil"/>
            </w:tcBorders>
          </w:tcPr>
          <w:p w14:paraId="32ED7728" w14:textId="77777777" w:rsidR="002423F0" w:rsidRPr="006120FA" w:rsidRDefault="002423F0" w:rsidP="004715B6">
            <w:pPr>
              <w:rPr>
                <w:rFonts w:ascii="Bookman Old Style" w:hAnsi="Bookman Old Style" w:cs="Times New Roman"/>
                <w:sz w:val="18"/>
                <w:szCs w:val="18"/>
              </w:rPr>
            </w:pPr>
          </w:p>
          <w:p w14:paraId="5B010C7A"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-2.116                -1.080</w:t>
            </w:r>
          </w:p>
          <w:p w14:paraId="52488115"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-1.386                -.518</w:t>
            </w:r>
          </w:p>
          <w:p w14:paraId="428CD786"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-1.000                -.172</w:t>
            </w:r>
          </w:p>
          <w:p w14:paraId="303501CD"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-.696                   .160</w:t>
            </w:r>
          </w:p>
        </w:tc>
        <w:tc>
          <w:tcPr>
            <w:tcW w:w="1164" w:type="dxa"/>
            <w:tcBorders>
              <w:top w:val="nil"/>
              <w:left w:val="nil"/>
              <w:bottom w:val="nil"/>
              <w:right w:val="nil"/>
            </w:tcBorders>
          </w:tcPr>
          <w:p w14:paraId="7C92F24E" w14:textId="77777777" w:rsidR="002423F0" w:rsidRPr="006120FA" w:rsidRDefault="002423F0" w:rsidP="004715B6">
            <w:pPr>
              <w:rPr>
                <w:rFonts w:ascii="Bookman Old Style" w:hAnsi="Bookman Old Style" w:cs="Times New Roman"/>
                <w:sz w:val="18"/>
                <w:szCs w:val="18"/>
              </w:rPr>
            </w:pPr>
          </w:p>
          <w:p w14:paraId="2C669C9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-.930***</w:t>
            </w:r>
          </w:p>
          <w:p w14:paraId="77910E76"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-.505***</w:t>
            </w:r>
          </w:p>
          <w:p w14:paraId="12E4B005"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-.181</w:t>
            </w:r>
          </w:p>
          <w:p w14:paraId="6A4159B3"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-.068</w:t>
            </w:r>
          </w:p>
        </w:tc>
        <w:tc>
          <w:tcPr>
            <w:tcW w:w="1872" w:type="dxa"/>
            <w:gridSpan w:val="2"/>
            <w:tcBorders>
              <w:top w:val="nil"/>
              <w:left w:val="nil"/>
              <w:bottom w:val="nil"/>
              <w:right w:val="nil"/>
            </w:tcBorders>
          </w:tcPr>
          <w:p w14:paraId="681B1678" w14:textId="77777777" w:rsidR="002423F0" w:rsidRPr="006120FA" w:rsidRDefault="002423F0" w:rsidP="004715B6">
            <w:pPr>
              <w:rPr>
                <w:rFonts w:ascii="Bookman Old Style" w:hAnsi="Bookman Old Style" w:cs="Times New Roman"/>
                <w:sz w:val="18"/>
                <w:szCs w:val="18"/>
              </w:rPr>
            </w:pPr>
          </w:p>
          <w:p w14:paraId="7239EFC1"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-1.439        -.420</w:t>
            </w:r>
          </w:p>
          <w:p w14:paraId="33AFAA1D"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-.834          -.175</w:t>
            </w:r>
          </w:p>
          <w:p w14:paraId="751DDCB2"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-.467           .104</w:t>
            </w:r>
          </w:p>
          <w:p w14:paraId="0FBA221D"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-.296           .160</w:t>
            </w:r>
          </w:p>
          <w:p w14:paraId="15A8816B" w14:textId="686542A2" w:rsidR="006120FA" w:rsidRPr="006120FA" w:rsidRDefault="006120FA" w:rsidP="004715B6">
            <w:pPr>
              <w:rPr>
                <w:rFonts w:ascii="Bookman Old Style" w:hAnsi="Bookman Old Style" w:cs="Times New Roman"/>
                <w:sz w:val="18"/>
                <w:szCs w:val="18"/>
              </w:rPr>
            </w:pPr>
          </w:p>
        </w:tc>
      </w:tr>
      <w:tr w:rsidR="002423F0" w:rsidRPr="006120FA" w14:paraId="67AA1C5D" w14:textId="77777777" w:rsidTr="00DC57E2">
        <w:tc>
          <w:tcPr>
            <w:tcW w:w="3241" w:type="dxa"/>
            <w:tcBorders>
              <w:top w:val="nil"/>
              <w:left w:val="nil"/>
              <w:bottom w:val="nil"/>
              <w:right w:val="nil"/>
            </w:tcBorders>
          </w:tcPr>
          <w:p w14:paraId="5FA0C124"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Education:</w:t>
            </w:r>
          </w:p>
          <w:p w14:paraId="351E6C67"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Higher</w:t>
            </w:r>
          </w:p>
          <w:p w14:paraId="6B317B97"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Secondary</w:t>
            </w:r>
          </w:p>
        </w:tc>
        <w:tc>
          <w:tcPr>
            <w:tcW w:w="1235" w:type="dxa"/>
            <w:tcBorders>
              <w:top w:val="nil"/>
              <w:left w:val="nil"/>
              <w:bottom w:val="nil"/>
              <w:right w:val="nil"/>
            </w:tcBorders>
          </w:tcPr>
          <w:p w14:paraId="645F3754" w14:textId="77777777" w:rsidR="002423F0" w:rsidRPr="006120FA" w:rsidRDefault="002423F0" w:rsidP="004715B6">
            <w:pPr>
              <w:rPr>
                <w:rFonts w:ascii="Bookman Old Style" w:hAnsi="Bookman Old Style" w:cs="Times New Roman"/>
                <w:sz w:val="18"/>
                <w:szCs w:val="18"/>
              </w:rPr>
            </w:pPr>
          </w:p>
          <w:p w14:paraId="33DA8BE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.230</w:t>
            </w:r>
          </w:p>
          <w:p w14:paraId="6234DB9A"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.417</w:t>
            </w:r>
          </w:p>
        </w:tc>
        <w:tc>
          <w:tcPr>
            <w:tcW w:w="2695" w:type="dxa"/>
            <w:gridSpan w:val="2"/>
            <w:tcBorders>
              <w:top w:val="nil"/>
              <w:left w:val="nil"/>
              <w:bottom w:val="nil"/>
              <w:right w:val="nil"/>
            </w:tcBorders>
          </w:tcPr>
          <w:p w14:paraId="20D98AE0" w14:textId="77777777" w:rsidR="002423F0" w:rsidRPr="006120FA" w:rsidRDefault="002423F0" w:rsidP="004715B6">
            <w:pPr>
              <w:rPr>
                <w:rFonts w:ascii="Bookman Old Style" w:hAnsi="Bookman Old Style" w:cs="Times New Roman"/>
                <w:sz w:val="18"/>
                <w:szCs w:val="18"/>
              </w:rPr>
            </w:pPr>
          </w:p>
          <w:p w14:paraId="54B16461"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-.020                   .479</w:t>
            </w:r>
          </w:p>
          <w:p w14:paraId="3464AF23"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.093                    .740</w:t>
            </w:r>
          </w:p>
        </w:tc>
        <w:tc>
          <w:tcPr>
            <w:tcW w:w="1164" w:type="dxa"/>
            <w:tcBorders>
              <w:top w:val="nil"/>
              <w:left w:val="nil"/>
              <w:bottom w:val="nil"/>
              <w:right w:val="nil"/>
            </w:tcBorders>
          </w:tcPr>
          <w:p w14:paraId="159F99A6" w14:textId="77777777" w:rsidR="002423F0" w:rsidRPr="006120FA" w:rsidRDefault="002423F0" w:rsidP="004715B6">
            <w:pPr>
              <w:rPr>
                <w:rFonts w:ascii="Bookman Old Style" w:hAnsi="Bookman Old Style" w:cs="Times New Roman"/>
                <w:sz w:val="18"/>
                <w:szCs w:val="18"/>
              </w:rPr>
            </w:pPr>
          </w:p>
          <w:p w14:paraId="26D6372B"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.871**</w:t>
            </w:r>
          </w:p>
          <w:p w14:paraId="030F398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.542</w:t>
            </w:r>
          </w:p>
        </w:tc>
        <w:tc>
          <w:tcPr>
            <w:tcW w:w="1872" w:type="dxa"/>
            <w:gridSpan w:val="2"/>
            <w:tcBorders>
              <w:top w:val="nil"/>
              <w:left w:val="nil"/>
              <w:bottom w:val="nil"/>
              <w:right w:val="nil"/>
            </w:tcBorders>
          </w:tcPr>
          <w:p w14:paraId="7A1DA4E9" w14:textId="77777777" w:rsidR="002423F0" w:rsidRPr="006120FA" w:rsidRDefault="002423F0" w:rsidP="004715B6">
            <w:pPr>
              <w:rPr>
                <w:rFonts w:ascii="Bookman Old Style" w:hAnsi="Bookman Old Style" w:cs="Times New Roman"/>
                <w:sz w:val="18"/>
                <w:szCs w:val="18"/>
              </w:rPr>
            </w:pPr>
          </w:p>
          <w:p w14:paraId="5E4C6E7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.216           1.525</w:t>
            </w:r>
          </w:p>
          <w:p w14:paraId="18F22206"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-.091         1.175</w:t>
            </w:r>
          </w:p>
          <w:p w14:paraId="3535AFE8" w14:textId="72BB5D2B" w:rsidR="006120FA" w:rsidRPr="006120FA" w:rsidRDefault="006120FA" w:rsidP="004715B6">
            <w:pPr>
              <w:rPr>
                <w:rFonts w:ascii="Bookman Old Style" w:hAnsi="Bookman Old Style" w:cs="Times New Roman"/>
                <w:sz w:val="18"/>
                <w:szCs w:val="18"/>
              </w:rPr>
            </w:pPr>
          </w:p>
        </w:tc>
      </w:tr>
      <w:tr w:rsidR="002423F0" w:rsidRPr="006120FA" w14:paraId="1F02197E" w14:textId="77777777" w:rsidTr="00DC57E2">
        <w:tc>
          <w:tcPr>
            <w:tcW w:w="3241" w:type="dxa"/>
            <w:tcBorders>
              <w:top w:val="nil"/>
              <w:left w:val="nil"/>
              <w:bottom w:val="nil"/>
              <w:right w:val="nil"/>
            </w:tcBorders>
          </w:tcPr>
          <w:p w14:paraId="040F07C3"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Member of trade union: yes </w:t>
            </w:r>
          </w:p>
        </w:tc>
        <w:tc>
          <w:tcPr>
            <w:tcW w:w="1235" w:type="dxa"/>
            <w:tcBorders>
              <w:top w:val="nil"/>
              <w:left w:val="nil"/>
              <w:bottom w:val="nil"/>
              <w:right w:val="nil"/>
            </w:tcBorders>
          </w:tcPr>
          <w:p w14:paraId="4FA96D8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.006</w:t>
            </w:r>
          </w:p>
        </w:tc>
        <w:tc>
          <w:tcPr>
            <w:tcW w:w="2695" w:type="dxa"/>
            <w:gridSpan w:val="2"/>
            <w:tcBorders>
              <w:top w:val="nil"/>
              <w:left w:val="nil"/>
              <w:bottom w:val="nil"/>
              <w:right w:val="nil"/>
            </w:tcBorders>
          </w:tcPr>
          <w:p w14:paraId="31DAA10A"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-.233                   .245</w:t>
            </w:r>
          </w:p>
        </w:tc>
        <w:tc>
          <w:tcPr>
            <w:tcW w:w="1164" w:type="dxa"/>
            <w:tcBorders>
              <w:top w:val="nil"/>
              <w:left w:val="nil"/>
              <w:bottom w:val="nil"/>
              <w:right w:val="nil"/>
            </w:tcBorders>
          </w:tcPr>
          <w:p w14:paraId="2B60D8CC"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.370**</w:t>
            </w:r>
          </w:p>
        </w:tc>
        <w:tc>
          <w:tcPr>
            <w:tcW w:w="1872" w:type="dxa"/>
            <w:gridSpan w:val="2"/>
            <w:tcBorders>
              <w:top w:val="nil"/>
              <w:left w:val="nil"/>
              <w:bottom w:val="nil"/>
              <w:right w:val="nil"/>
            </w:tcBorders>
          </w:tcPr>
          <w:p w14:paraId="2ED499BC"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.129          .611</w:t>
            </w:r>
          </w:p>
          <w:p w14:paraId="3D69CD9F" w14:textId="1C100D22" w:rsidR="006120FA" w:rsidRPr="006120FA" w:rsidRDefault="006120FA" w:rsidP="004715B6">
            <w:pPr>
              <w:rPr>
                <w:rFonts w:ascii="Bookman Old Style" w:hAnsi="Bookman Old Style" w:cs="Times New Roman"/>
                <w:sz w:val="18"/>
                <w:szCs w:val="18"/>
              </w:rPr>
            </w:pPr>
          </w:p>
        </w:tc>
      </w:tr>
      <w:tr w:rsidR="002423F0" w:rsidRPr="006120FA" w14:paraId="368C21D9" w14:textId="77777777" w:rsidTr="00DC57E2">
        <w:tc>
          <w:tcPr>
            <w:tcW w:w="3241" w:type="dxa"/>
            <w:tcBorders>
              <w:top w:val="nil"/>
              <w:left w:val="nil"/>
              <w:bottom w:val="nil"/>
              <w:right w:val="nil"/>
            </w:tcBorders>
          </w:tcPr>
          <w:p w14:paraId="2E98AA4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Health status:</w:t>
            </w:r>
          </w:p>
          <w:p w14:paraId="31C82AEC"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Good</w:t>
            </w:r>
          </w:p>
          <w:p w14:paraId="6723791F"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Moderate</w:t>
            </w:r>
          </w:p>
        </w:tc>
        <w:tc>
          <w:tcPr>
            <w:tcW w:w="1235" w:type="dxa"/>
            <w:tcBorders>
              <w:top w:val="nil"/>
              <w:left w:val="nil"/>
              <w:bottom w:val="nil"/>
              <w:right w:val="nil"/>
            </w:tcBorders>
          </w:tcPr>
          <w:p w14:paraId="56EA8ED9" w14:textId="77777777" w:rsidR="002423F0" w:rsidRPr="006120FA" w:rsidRDefault="002423F0" w:rsidP="004715B6">
            <w:pPr>
              <w:rPr>
                <w:rFonts w:ascii="Bookman Old Style" w:hAnsi="Bookman Old Style" w:cs="Times New Roman"/>
                <w:sz w:val="18"/>
                <w:szCs w:val="18"/>
              </w:rPr>
            </w:pPr>
          </w:p>
          <w:p w14:paraId="7F770CF2"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.031</w:t>
            </w:r>
          </w:p>
          <w:p w14:paraId="15389242"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-.149</w:t>
            </w:r>
          </w:p>
        </w:tc>
        <w:tc>
          <w:tcPr>
            <w:tcW w:w="2695" w:type="dxa"/>
            <w:gridSpan w:val="2"/>
            <w:tcBorders>
              <w:top w:val="nil"/>
              <w:left w:val="nil"/>
              <w:bottom w:val="nil"/>
              <w:right w:val="nil"/>
            </w:tcBorders>
          </w:tcPr>
          <w:p w14:paraId="364FA8A5" w14:textId="77777777" w:rsidR="002423F0" w:rsidRPr="006120FA" w:rsidRDefault="002423F0" w:rsidP="004715B6">
            <w:pPr>
              <w:rPr>
                <w:rFonts w:ascii="Bookman Old Style" w:hAnsi="Bookman Old Style" w:cs="Times New Roman"/>
                <w:sz w:val="18"/>
                <w:szCs w:val="18"/>
              </w:rPr>
            </w:pPr>
          </w:p>
          <w:p w14:paraId="2905A466"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-.405                     .467</w:t>
            </w:r>
          </w:p>
          <w:p w14:paraId="5880AA74"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-.601                    .303</w:t>
            </w:r>
          </w:p>
        </w:tc>
        <w:tc>
          <w:tcPr>
            <w:tcW w:w="1164" w:type="dxa"/>
            <w:tcBorders>
              <w:top w:val="nil"/>
              <w:left w:val="nil"/>
              <w:bottom w:val="nil"/>
              <w:right w:val="nil"/>
            </w:tcBorders>
          </w:tcPr>
          <w:p w14:paraId="5B181654" w14:textId="77777777" w:rsidR="002423F0" w:rsidRPr="006120FA" w:rsidRDefault="002423F0" w:rsidP="004715B6">
            <w:pPr>
              <w:rPr>
                <w:rFonts w:ascii="Bookman Old Style" w:hAnsi="Bookman Old Style" w:cs="Times New Roman"/>
                <w:sz w:val="18"/>
                <w:szCs w:val="18"/>
              </w:rPr>
            </w:pPr>
          </w:p>
          <w:p w14:paraId="461D8DD3"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-.197</w:t>
            </w:r>
          </w:p>
          <w:p w14:paraId="76D6B469"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-.362</w:t>
            </w:r>
          </w:p>
        </w:tc>
        <w:tc>
          <w:tcPr>
            <w:tcW w:w="1872" w:type="dxa"/>
            <w:gridSpan w:val="2"/>
            <w:tcBorders>
              <w:top w:val="nil"/>
              <w:left w:val="nil"/>
              <w:bottom w:val="nil"/>
              <w:right w:val="nil"/>
            </w:tcBorders>
          </w:tcPr>
          <w:p w14:paraId="25D41B67" w14:textId="77777777" w:rsidR="002423F0" w:rsidRPr="006120FA" w:rsidRDefault="002423F0" w:rsidP="004715B6">
            <w:pPr>
              <w:rPr>
                <w:rFonts w:ascii="Bookman Old Style" w:hAnsi="Bookman Old Style" w:cs="Times New Roman"/>
                <w:sz w:val="18"/>
                <w:szCs w:val="18"/>
              </w:rPr>
            </w:pPr>
          </w:p>
          <w:p w14:paraId="552C109D"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-.616           .223</w:t>
            </w:r>
          </w:p>
          <w:p w14:paraId="6DAAC2D2"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-.768           .044</w:t>
            </w:r>
          </w:p>
          <w:p w14:paraId="16863AD8" w14:textId="2D1A869B" w:rsidR="006120FA" w:rsidRPr="006120FA" w:rsidRDefault="006120FA" w:rsidP="004715B6">
            <w:pPr>
              <w:rPr>
                <w:rFonts w:ascii="Bookman Old Style" w:hAnsi="Bookman Old Style" w:cs="Times New Roman"/>
                <w:sz w:val="18"/>
                <w:szCs w:val="18"/>
              </w:rPr>
            </w:pPr>
          </w:p>
        </w:tc>
      </w:tr>
      <w:tr w:rsidR="002423F0" w:rsidRPr="006120FA" w14:paraId="02D520CF" w14:textId="77777777" w:rsidTr="00DC57E2">
        <w:tc>
          <w:tcPr>
            <w:tcW w:w="3241" w:type="dxa"/>
            <w:tcBorders>
              <w:top w:val="nil"/>
              <w:left w:val="nil"/>
              <w:bottom w:val="nil"/>
              <w:right w:val="nil"/>
            </w:tcBorders>
          </w:tcPr>
          <w:p w14:paraId="38FB5035"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Retirement age planned:</w:t>
            </w:r>
          </w:p>
          <w:p w14:paraId="1C40DAF2" w14:textId="079C14EB" w:rsidR="002423F0" w:rsidRPr="006120FA" w:rsidRDefault="00D975DE" w:rsidP="004715B6">
            <w:pPr>
              <w:rPr>
                <w:rFonts w:ascii="Bookman Old Style" w:hAnsi="Bookman Old Style" w:cs="Times New Roman"/>
                <w:sz w:val="18"/>
                <w:szCs w:val="18"/>
              </w:rPr>
            </w:pPr>
            <w:r>
              <w:rPr>
                <w:rFonts w:ascii="Bookman Old Style" w:hAnsi="Bookman Old Style" w:cs="Times New Roman"/>
                <w:sz w:val="18"/>
                <w:szCs w:val="18"/>
              </w:rPr>
              <w:t xml:space="preserve">   L</w:t>
            </w:r>
            <w:r w:rsidR="002423F0" w:rsidRPr="006120FA">
              <w:rPr>
                <w:rFonts w:ascii="Bookman Old Style" w:hAnsi="Bookman Old Style" w:cs="Times New Roman"/>
                <w:sz w:val="18"/>
                <w:szCs w:val="18"/>
              </w:rPr>
              <w:t>ess than 60</w:t>
            </w:r>
          </w:p>
          <w:p w14:paraId="7F1C39A5"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60-64</w:t>
            </w:r>
          </w:p>
        </w:tc>
        <w:tc>
          <w:tcPr>
            <w:tcW w:w="1235" w:type="dxa"/>
            <w:tcBorders>
              <w:top w:val="nil"/>
              <w:left w:val="nil"/>
              <w:bottom w:val="nil"/>
              <w:right w:val="nil"/>
            </w:tcBorders>
          </w:tcPr>
          <w:p w14:paraId="78DC76EF" w14:textId="77777777" w:rsidR="002423F0" w:rsidRPr="006120FA" w:rsidRDefault="002423F0" w:rsidP="004715B6">
            <w:pPr>
              <w:rPr>
                <w:rFonts w:ascii="Bookman Old Style" w:hAnsi="Bookman Old Style" w:cs="Times New Roman"/>
                <w:sz w:val="18"/>
                <w:szCs w:val="18"/>
              </w:rPr>
            </w:pPr>
          </w:p>
          <w:p w14:paraId="3CCBA2BD"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-.231</w:t>
            </w:r>
          </w:p>
          <w:p w14:paraId="6B2F067F"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.008</w:t>
            </w:r>
          </w:p>
        </w:tc>
        <w:tc>
          <w:tcPr>
            <w:tcW w:w="2695" w:type="dxa"/>
            <w:gridSpan w:val="2"/>
            <w:tcBorders>
              <w:top w:val="nil"/>
              <w:left w:val="nil"/>
              <w:bottom w:val="nil"/>
              <w:right w:val="nil"/>
            </w:tcBorders>
          </w:tcPr>
          <w:p w14:paraId="06192E2D" w14:textId="77777777" w:rsidR="002423F0" w:rsidRPr="006120FA" w:rsidRDefault="002423F0" w:rsidP="004715B6">
            <w:pPr>
              <w:rPr>
                <w:rFonts w:ascii="Bookman Old Style" w:hAnsi="Bookman Old Style" w:cs="Times New Roman"/>
                <w:sz w:val="18"/>
                <w:szCs w:val="18"/>
              </w:rPr>
            </w:pPr>
          </w:p>
          <w:p w14:paraId="0F0D2787"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-.619                     .156</w:t>
            </w:r>
          </w:p>
          <w:p w14:paraId="06B21BD8"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-.245                     .262</w:t>
            </w:r>
          </w:p>
        </w:tc>
        <w:tc>
          <w:tcPr>
            <w:tcW w:w="1164" w:type="dxa"/>
            <w:tcBorders>
              <w:top w:val="nil"/>
              <w:left w:val="nil"/>
              <w:bottom w:val="nil"/>
              <w:right w:val="nil"/>
            </w:tcBorders>
          </w:tcPr>
          <w:p w14:paraId="79E2F0FA" w14:textId="77777777" w:rsidR="002423F0" w:rsidRPr="006120FA" w:rsidRDefault="002423F0" w:rsidP="004715B6">
            <w:pPr>
              <w:rPr>
                <w:rFonts w:ascii="Bookman Old Style" w:hAnsi="Bookman Old Style" w:cs="Times New Roman"/>
                <w:sz w:val="18"/>
                <w:szCs w:val="18"/>
              </w:rPr>
            </w:pPr>
          </w:p>
          <w:p w14:paraId="124399EA"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-.332**</w:t>
            </w:r>
          </w:p>
          <w:p w14:paraId="4674597C"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-.117</w:t>
            </w:r>
          </w:p>
        </w:tc>
        <w:tc>
          <w:tcPr>
            <w:tcW w:w="1872" w:type="dxa"/>
            <w:gridSpan w:val="2"/>
            <w:tcBorders>
              <w:top w:val="nil"/>
              <w:left w:val="nil"/>
              <w:bottom w:val="nil"/>
              <w:right w:val="nil"/>
            </w:tcBorders>
          </w:tcPr>
          <w:p w14:paraId="7899BBB7" w14:textId="77777777" w:rsidR="002423F0" w:rsidRPr="006120FA" w:rsidRDefault="002423F0" w:rsidP="004715B6">
            <w:pPr>
              <w:rPr>
                <w:rFonts w:ascii="Bookman Old Style" w:hAnsi="Bookman Old Style" w:cs="Times New Roman"/>
                <w:sz w:val="18"/>
                <w:szCs w:val="18"/>
              </w:rPr>
            </w:pPr>
          </w:p>
          <w:p w14:paraId="3CC35B3C"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-.585          -.079</w:t>
            </w:r>
          </w:p>
          <w:p w14:paraId="7B10C3CC"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-.342           .107</w:t>
            </w:r>
          </w:p>
          <w:p w14:paraId="2D8FDB19" w14:textId="4B00DC50" w:rsidR="006120FA" w:rsidRPr="006120FA" w:rsidRDefault="006120FA" w:rsidP="004715B6">
            <w:pPr>
              <w:rPr>
                <w:rFonts w:ascii="Bookman Old Style" w:hAnsi="Bookman Old Style" w:cs="Times New Roman"/>
                <w:sz w:val="18"/>
                <w:szCs w:val="18"/>
              </w:rPr>
            </w:pPr>
          </w:p>
        </w:tc>
      </w:tr>
      <w:tr w:rsidR="002423F0" w:rsidRPr="006120FA" w14:paraId="35C7E21F" w14:textId="77777777" w:rsidTr="00DC57E2">
        <w:tc>
          <w:tcPr>
            <w:tcW w:w="3241" w:type="dxa"/>
            <w:tcBorders>
              <w:top w:val="nil"/>
              <w:left w:val="nil"/>
              <w:bottom w:val="nil"/>
              <w:right w:val="nil"/>
            </w:tcBorders>
          </w:tcPr>
          <w:p w14:paraId="455846B1"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Full retirement</w:t>
            </w:r>
          </w:p>
          <w:p w14:paraId="669CD58F" w14:textId="5AA738D7" w:rsidR="002423F0" w:rsidRPr="006120FA" w:rsidRDefault="00D975DE" w:rsidP="004715B6">
            <w:pPr>
              <w:rPr>
                <w:rFonts w:ascii="Bookman Old Style" w:hAnsi="Bookman Old Style" w:cs="Times New Roman"/>
                <w:sz w:val="18"/>
                <w:szCs w:val="18"/>
              </w:rPr>
            </w:pPr>
            <w:r>
              <w:rPr>
                <w:rFonts w:ascii="Bookman Old Style" w:hAnsi="Bookman Old Style" w:cs="Times New Roman"/>
                <w:sz w:val="18"/>
                <w:szCs w:val="18"/>
              </w:rPr>
              <w:t xml:space="preserve">   Y</w:t>
            </w:r>
            <w:r w:rsidR="002423F0" w:rsidRPr="006120FA">
              <w:rPr>
                <w:rFonts w:ascii="Bookman Old Style" w:hAnsi="Bookman Old Style" w:cs="Times New Roman"/>
                <w:sz w:val="18"/>
                <w:szCs w:val="18"/>
              </w:rPr>
              <w:t>es</w:t>
            </w:r>
          </w:p>
          <w:p w14:paraId="29B9B6F4" w14:textId="504341CE" w:rsidR="002423F0" w:rsidRPr="006120FA" w:rsidRDefault="00D975DE" w:rsidP="004715B6">
            <w:pPr>
              <w:rPr>
                <w:rFonts w:ascii="Bookman Old Style" w:hAnsi="Bookman Old Style" w:cs="Times New Roman"/>
                <w:sz w:val="18"/>
                <w:szCs w:val="18"/>
              </w:rPr>
            </w:pPr>
            <w:r>
              <w:rPr>
                <w:rFonts w:ascii="Bookman Old Style" w:hAnsi="Bookman Old Style" w:cs="Times New Roman"/>
                <w:sz w:val="18"/>
                <w:szCs w:val="18"/>
              </w:rPr>
              <w:t xml:space="preserve">   R</w:t>
            </w:r>
            <w:r w:rsidR="002423F0" w:rsidRPr="006120FA">
              <w:rPr>
                <w:rFonts w:ascii="Bookman Old Style" w:hAnsi="Bookman Old Style" w:cs="Times New Roman"/>
                <w:sz w:val="18"/>
                <w:szCs w:val="18"/>
              </w:rPr>
              <w:t xml:space="preserve">elaxed </w:t>
            </w:r>
          </w:p>
        </w:tc>
        <w:tc>
          <w:tcPr>
            <w:tcW w:w="1235" w:type="dxa"/>
            <w:tcBorders>
              <w:top w:val="nil"/>
              <w:left w:val="nil"/>
              <w:bottom w:val="nil"/>
              <w:right w:val="nil"/>
            </w:tcBorders>
          </w:tcPr>
          <w:p w14:paraId="54AC669C" w14:textId="77777777" w:rsidR="002423F0" w:rsidRPr="006120FA" w:rsidRDefault="002423F0" w:rsidP="004715B6">
            <w:pPr>
              <w:rPr>
                <w:rFonts w:ascii="Bookman Old Style" w:hAnsi="Bookman Old Style" w:cs="Times New Roman"/>
                <w:sz w:val="18"/>
                <w:szCs w:val="18"/>
              </w:rPr>
            </w:pPr>
          </w:p>
          <w:p w14:paraId="74E962CF"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.230</w:t>
            </w:r>
          </w:p>
          <w:p w14:paraId="38808DDE"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.136</w:t>
            </w:r>
          </w:p>
        </w:tc>
        <w:tc>
          <w:tcPr>
            <w:tcW w:w="2695" w:type="dxa"/>
            <w:gridSpan w:val="2"/>
            <w:tcBorders>
              <w:top w:val="nil"/>
              <w:left w:val="nil"/>
              <w:bottom w:val="nil"/>
              <w:right w:val="nil"/>
            </w:tcBorders>
          </w:tcPr>
          <w:p w14:paraId="36CF626E" w14:textId="77777777" w:rsidR="002423F0" w:rsidRPr="006120FA" w:rsidRDefault="002423F0" w:rsidP="004715B6">
            <w:pPr>
              <w:rPr>
                <w:rFonts w:ascii="Bookman Old Style" w:hAnsi="Bookman Old Style" w:cs="Times New Roman"/>
                <w:sz w:val="18"/>
                <w:szCs w:val="18"/>
              </w:rPr>
            </w:pPr>
          </w:p>
          <w:p w14:paraId="4CFFD533"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-.046                     .507</w:t>
            </w:r>
          </w:p>
          <w:p w14:paraId="0DA2EB0F"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-.132                     .404</w:t>
            </w:r>
          </w:p>
        </w:tc>
        <w:tc>
          <w:tcPr>
            <w:tcW w:w="1164" w:type="dxa"/>
            <w:tcBorders>
              <w:top w:val="nil"/>
              <w:left w:val="nil"/>
              <w:bottom w:val="nil"/>
              <w:right w:val="nil"/>
            </w:tcBorders>
          </w:tcPr>
          <w:p w14:paraId="3E2056A5" w14:textId="77777777" w:rsidR="002423F0" w:rsidRPr="006120FA" w:rsidRDefault="002423F0" w:rsidP="004715B6">
            <w:pPr>
              <w:rPr>
                <w:rFonts w:ascii="Bookman Old Style" w:hAnsi="Bookman Old Style" w:cs="Times New Roman"/>
                <w:sz w:val="18"/>
                <w:szCs w:val="18"/>
              </w:rPr>
            </w:pPr>
          </w:p>
          <w:p w14:paraId="79A8DA9E"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-.026</w:t>
            </w:r>
          </w:p>
          <w:p w14:paraId="5DD7E811"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.153</w:t>
            </w:r>
          </w:p>
        </w:tc>
        <w:tc>
          <w:tcPr>
            <w:tcW w:w="1872" w:type="dxa"/>
            <w:gridSpan w:val="2"/>
            <w:tcBorders>
              <w:top w:val="nil"/>
              <w:left w:val="nil"/>
              <w:bottom w:val="nil"/>
              <w:right w:val="nil"/>
            </w:tcBorders>
          </w:tcPr>
          <w:p w14:paraId="3EEEBA01" w14:textId="77777777" w:rsidR="002423F0" w:rsidRPr="006120FA" w:rsidRDefault="002423F0" w:rsidP="004715B6">
            <w:pPr>
              <w:rPr>
                <w:rFonts w:ascii="Bookman Old Style" w:hAnsi="Bookman Old Style" w:cs="Times New Roman"/>
                <w:sz w:val="18"/>
                <w:szCs w:val="18"/>
              </w:rPr>
            </w:pPr>
          </w:p>
          <w:p w14:paraId="67628C6E"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-.281           .229</w:t>
            </w:r>
          </w:p>
          <w:p w14:paraId="6E881615"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-.068           .373</w:t>
            </w:r>
          </w:p>
          <w:p w14:paraId="4AB25085" w14:textId="4D34680A" w:rsidR="006120FA" w:rsidRPr="006120FA" w:rsidRDefault="006120FA" w:rsidP="004715B6">
            <w:pPr>
              <w:rPr>
                <w:rFonts w:ascii="Bookman Old Style" w:hAnsi="Bookman Old Style" w:cs="Times New Roman"/>
                <w:sz w:val="18"/>
                <w:szCs w:val="18"/>
              </w:rPr>
            </w:pPr>
          </w:p>
        </w:tc>
      </w:tr>
      <w:tr w:rsidR="002423F0" w:rsidRPr="006120FA" w14:paraId="14F2CE3F" w14:textId="77777777" w:rsidTr="00DC57E2">
        <w:tc>
          <w:tcPr>
            <w:tcW w:w="3241" w:type="dxa"/>
            <w:tcBorders>
              <w:top w:val="nil"/>
              <w:left w:val="nil"/>
              <w:bottom w:val="nil"/>
              <w:right w:val="nil"/>
            </w:tcBorders>
          </w:tcPr>
          <w:p w14:paraId="503A9701" w14:textId="100B090E"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color w:val="000000"/>
                <w:sz w:val="18"/>
                <w:szCs w:val="18"/>
              </w:rPr>
              <w:t>P</w:t>
            </w:r>
            <w:r w:rsidRPr="006120FA">
              <w:rPr>
                <w:rFonts w:ascii="Bookman Old Style" w:hAnsi="Bookman Old Style" w:cs="Times New Roman"/>
                <w:sz w:val="18"/>
                <w:szCs w:val="18"/>
              </w:rPr>
              <w:t>e</w:t>
            </w:r>
            <w:r w:rsidR="00146BA4">
              <w:rPr>
                <w:rFonts w:ascii="Bookman Old Style" w:hAnsi="Bookman Old Style" w:cs="Times New Roman"/>
                <w:sz w:val="18"/>
                <w:szCs w:val="18"/>
              </w:rPr>
              <w:t>ns</w:t>
            </w:r>
            <w:r w:rsidRPr="006120FA">
              <w:rPr>
                <w:rFonts w:ascii="Bookman Old Style" w:hAnsi="Bookman Old Style" w:cs="Times New Roman"/>
                <w:sz w:val="18"/>
                <w:szCs w:val="18"/>
              </w:rPr>
              <w:t>ion/retirement income:</w:t>
            </w:r>
          </w:p>
          <w:p w14:paraId="72BFCFBC" w14:textId="732AB943" w:rsidR="002423F0" w:rsidRPr="006120FA" w:rsidRDefault="00D975DE" w:rsidP="004715B6">
            <w:pPr>
              <w:rPr>
                <w:rFonts w:ascii="Bookman Old Style" w:hAnsi="Bookman Old Style" w:cs="Times New Roman"/>
                <w:sz w:val="18"/>
                <w:szCs w:val="18"/>
              </w:rPr>
            </w:pPr>
            <w:r>
              <w:rPr>
                <w:rFonts w:ascii="Bookman Old Style" w:hAnsi="Bookman Old Style" w:cs="Times New Roman"/>
                <w:sz w:val="18"/>
                <w:szCs w:val="18"/>
              </w:rPr>
              <w:t xml:space="preserve">   V</w:t>
            </w:r>
            <w:r w:rsidR="002423F0" w:rsidRPr="006120FA">
              <w:rPr>
                <w:rFonts w:ascii="Bookman Old Style" w:hAnsi="Bookman Old Style" w:cs="Times New Roman"/>
                <w:sz w:val="18"/>
                <w:szCs w:val="18"/>
              </w:rPr>
              <w:t>ery aware</w:t>
            </w:r>
          </w:p>
          <w:p w14:paraId="43915F59" w14:textId="5B74A3C7" w:rsidR="002423F0" w:rsidRPr="006120FA" w:rsidRDefault="00D975DE" w:rsidP="004715B6">
            <w:pPr>
              <w:rPr>
                <w:rFonts w:ascii="Bookman Old Style" w:hAnsi="Bookman Old Style" w:cs="Times New Roman"/>
                <w:sz w:val="18"/>
                <w:szCs w:val="18"/>
              </w:rPr>
            </w:pPr>
            <w:r>
              <w:rPr>
                <w:rFonts w:ascii="Bookman Old Style" w:hAnsi="Bookman Old Style" w:cs="Times New Roman"/>
                <w:sz w:val="18"/>
                <w:szCs w:val="18"/>
              </w:rPr>
              <w:t xml:space="preserve">   A</w:t>
            </w:r>
            <w:r w:rsidR="002423F0" w:rsidRPr="006120FA">
              <w:rPr>
                <w:rFonts w:ascii="Bookman Old Style" w:hAnsi="Bookman Old Style" w:cs="Times New Roman"/>
                <w:sz w:val="18"/>
                <w:szCs w:val="18"/>
              </w:rPr>
              <w:t>ware</w:t>
            </w:r>
          </w:p>
          <w:p w14:paraId="3B03C382" w14:textId="0429C25C" w:rsidR="002423F0" w:rsidRPr="006120FA" w:rsidRDefault="00D975DE" w:rsidP="004715B6">
            <w:pPr>
              <w:rPr>
                <w:rFonts w:ascii="Bookman Old Style" w:hAnsi="Bookman Old Style" w:cs="Times New Roman"/>
                <w:sz w:val="18"/>
                <w:szCs w:val="18"/>
              </w:rPr>
            </w:pPr>
            <w:r>
              <w:rPr>
                <w:rFonts w:ascii="Bookman Old Style" w:hAnsi="Bookman Old Style" w:cs="Times New Roman"/>
                <w:sz w:val="18"/>
                <w:szCs w:val="18"/>
              </w:rPr>
              <w:t xml:space="preserve">   V</w:t>
            </w:r>
            <w:r w:rsidR="002423F0" w:rsidRPr="006120FA">
              <w:rPr>
                <w:rFonts w:ascii="Bookman Old Style" w:hAnsi="Bookman Old Style" w:cs="Times New Roman"/>
                <w:sz w:val="18"/>
                <w:szCs w:val="18"/>
              </w:rPr>
              <w:t>aguely aware</w:t>
            </w:r>
          </w:p>
        </w:tc>
        <w:tc>
          <w:tcPr>
            <w:tcW w:w="1235" w:type="dxa"/>
            <w:tcBorders>
              <w:top w:val="nil"/>
              <w:left w:val="nil"/>
              <w:bottom w:val="nil"/>
              <w:right w:val="nil"/>
            </w:tcBorders>
          </w:tcPr>
          <w:p w14:paraId="1A701477" w14:textId="77777777" w:rsidR="002423F0" w:rsidRPr="006120FA" w:rsidRDefault="002423F0" w:rsidP="004715B6">
            <w:pPr>
              <w:rPr>
                <w:rFonts w:ascii="Bookman Old Style" w:hAnsi="Bookman Old Style" w:cs="Times New Roman"/>
                <w:sz w:val="18"/>
                <w:szCs w:val="18"/>
              </w:rPr>
            </w:pPr>
          </w:p>
          <w:p w14:paraId="58CDE296"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.241</w:t>
            </w:r>
          </w:p>
          <w:p w14:paraId="6D7A67A9"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.046</w:t>
            </w:r>
          </w:p>
          <w:p w14:paraId="0BE7B01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.017</w:t>
            </w:r>
          </w:p>
        </w:tc>
        <w:tc>
          <w:tcPr>
            <w:tcW w:w="2695" w:type="dxa"/>
            <w:gridSpan w:val="2"/>
            <w:tcBorders>
              <w:top w:val="nil"/>
              <w:left w:val="nil"/>
              <w:bottom w:val="nil"/>
              <w:right w:val="nil"/>
            </w:tcBorders>
          </w:tcPr>
          <w:p w14:paraId="525A1E6B" w14:textId="77777777" w:rsidR="002423F0" w:rsidRPr="006120FA" w:rsidRDefault="002423F0" w:rsidP="004715B6">
            <w:pPr>
              <w:rPr>
                <w:rFonts w:ascii="Bookman Old Style" w:hAnsi="Bookman Old Style" w:cs="Times New Roman"/>
                <w:sz w:val="18"/>
                <w:szCs w:val="18"/>
              </w:rPr>
            </w:pPr>
          </w:p>
          <w:p w14:paraId="664DC915"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-.148                    .629</w:t>
            </w:r>
          </w:p>
          <w:p w14:paraId="51281F24"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-.314                    .406</w:t>
            </w:r>
          </w:p>
          <w:p w14:paraId="0B3F933B"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-.342                    .375</w:t>
            </w:r>
          </w:p>
        </w:tc>
        <w:tc>
          <w:tcPr>
            <w:tcW w:w="1164" w:type="dxa"/>
            <w:tcBorders>
              <w:top w:val="nil"/>
              <w:left w:val="nil"/>
              <w:bottom w:val="nil"/>
              <w:right w:val="nil"/>
            </w:tcBorders>
          </w:tcPr>
          <w:p w14:paraId="20FFE82C" w14:textId="77777777" w:rsidR="002423F0" w:rsidRPr="006120FA" w:rsidRDefault="002423F0" w:rsidP="004715B6">
            <w:pPr>
              <w:rPr>
                <w:rFonts w:ascii="Bookman Old Style" w:hAnsi="Bookman Old Style" w:cs="Times New Roman"/>
                <w:sz w:val="18"/>
                <w:szCs w:val="18"/>
              </w:rPr>
            </w:pPr>
          </w:p>
          <w:p w14:paraId="147A9A22"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.425</w:t>
            </w:r>
          </w:p>
          <w:p w14:paraId="3E77BC08"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.015</w:t>
            </w:r>
          </w:p>
          <w:p w14:paraId="127542CB"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.112</w:t>
            </w:r>
          </w:p>
        </w:tc>
        <w:tc>
          <w:tcPr>
            <w:tcW w:w="1872" w:type="dxa"/>
            <w:gridSpan w:val="2"/>
            <w:tcBorders>
              <w:top w:val="nil"/>
              <w:left w:val="nil"/>
              <w:bottom w:val="nil"/>
              <w:right w:val="nil"/>
            </w:tcBorders>
          </w:tcPr>
          <w:p w14:paraId="37902EF4" w14:textId="77777777" w:rsidR="002423F0" w:rsidRPr="006120FA" w:rsidRDefault="002423F0" w:rsidP="004715B6">
            <w:pPr>
              <w:rPr>
                <w:rFonts w:ascii="Bookman Old Style" w:hAnsi="Bookman Old Style" w:cs="Times New Roman"/>
                <w:sz w:val="18"/>
                <w:szCs w:val="18"/>
              </w:rPr>
            </w:pPr>
          </w:p>
          <w:p w14:paraId="31660BE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-.024           .873</w:t>
            </w:r>
          </w:p>
          <w:p w14:paraId="32E263EC"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-.373           .403</w:t>
            </w:r>
          </w:p>
          <w:p w14:paraId="7BE54AA5"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-.302           .525</w:t>
            </w:r>
          </w:p>
          <w:p w14:paraId="32201C84" w14:textId="75C40449" w:rsidR="006120FA" w:rsidRPr="006120FA" w:rsidRDefault="006120FA" w:rsidP="004715B6">
            <w:pPr>
              <w:rPr>
                <w:rFonts w:ascii="Bookman Old Style" w:hAnsi="Bookman Old Style" w:cs="Times New Roman"/>
                <w:sz w:val="18"/>
                <w:szCs w:val="18"/>
              </w:rPr>
            </w:pPr>
          </w:p>
        </w:tc>
      </w:tr>
      <w:tr w:rsidR="002423F0" w:rsidRPr="006120FA" w14:paraId="4B443765" w14:textId="77777777" w:rsidTr="00DC57E2">
        <w:tc>
          <w:tcPr>
            <w:tcW w:w="3241" w:type="dxa"/>
            <w:tcBorders>
              <w:top w:val="nil"/>
              <w:left w:val="nil"/>
              <w:bottom w:val="nil"/>
              <w:right w:val="nil"/>
            </w:tcBorders>
          </w:tcPr>
          <w:p w14:paraId="41DEF5A4"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Optimistic about the future:</w:t>
            </w:r>
          </w:p>
          <w:p w14:paraId="21827B9B" w14:textId="4DB3E9B9" w:rsidR="002423F0" w:rsidRPr="006120FA" w:rsidRDefault="00D975DE" w:rsidP="004715B6">
            <w:pPr>
              <w:rPr>
                <w:rFonts w:ascii="Bookman Old Style" w:hAnsi="Bookman Old Style" w:cs="Times New Roman"/>
                <w:sz w:val="18"/>
                <w:szCs w:val="18"/>
              </w:rPr>
            </w:pPr>
            <w:r>
              <w:rPr>
                <w:rFonts w:ascii="Bookman Old Style" w:hAnsi="Bookman Old Style" w:cs="Times New Roman"/>
                <w:sz w:val="18"/>
                <w:szCs w:val="18"/>
              </w:rPr>
              <w:t xml:space="preserve">   S</w:t>
            </w:r>
            <w:r w:rsidR="002423F0" w:rsidRPr="006120FA">
              <w:rPr>
                <w:rFonts w:ascii="Bookman Old Style" w:hAnsi="Bookman Old Style" w:cs="Times New Roman"/>
                <w:sz w:val="18"/>
                <w:szCs w:val="18"/>
              </w:rPr>
              <w:t xml:space="preserve">trongly agree or </w:t>
            </w:r>
            <w:r>
              <w:rPr>
                <w:rFonts w:ascii="Bookman Old Style" w:hAnsi="Bookman Old Style" w:cs="Times New Roman"/>
                <w:sz w:val="18"/>
                <w:szCs w:val="18"/>
              </w:rPr>
              <w:t>dis</w:t>
            </w:r>
            <w:r w:rsidR="002423F0" w:rsidRPr="006120FA">
              <w:rPr>
                <w:rFonts w:ascii="Bookman Old Style" w:hAnsi="Bookman Old Style" w:cs="Times New Roman"/>
                <w:sz w:val="18"/>
                <w:szCs w:val="18"/>
              </w:rPr>
              <w:t>agree</w:t>
            </w:r>
          </w:p>
          <w:p w14:paraId="25CCB9C9" w14:textId="5BCAB7ED"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w:t>
            </w:r>
            <w:r w:rsidR="00D975DE">
              <w:rPr>
                <w:rFonts w:ascii="Bookman Old Style" w:hAnsi="Bookman Old Style" w:cs="Times New Roman"/>
                <w:sz w:val="18"/>
                <w:szCs w:val="18"/>
              </w:rPr>
              <w:t>N</w:t>
            </w:r>
            <w:r w:rsidRPr="006120FA">
              <w:rPr>
                <w:rFonts w:ascii="Bookman Old Style" w:hAnsi="Bookman Old Style" w:cs="Times New Roman"/>
                <w:sz w:val="18"/>
                <w:szCs w:val="18"/>
              </w:rPr>
              <w:t>either</w:t>
            </w:r>
            <w:r w:rsidR="00D975DE">
              <w:rPr>
                <w:rFonts w:ascii="Bookman Old Style" w:hAnsi="Bookman Old Style" w:cs="Times New Roman"/>
                <w:sz w:val="18"/>
                <w:szCs w:val="18"/>
              </w:rPr>
              <w:t xml:space="preserve"> agree or disagree</w:t>
            </w:r>
          </w:p>
        </w:tc>
        <w:tc>
          <w:tcPr>
            <w:tcW w:w="1235" w:type="dxa"/>
            <w:tcBorders>
              <w:top w:val="nil"/>
              <w:left w:val="nil"/>
              <w:bottom w:val="nil"/>
              <w:right w:val="nil"/>
            </w:tcBorders>
          </w:tcPr>
          <w:p w14:paraId="3A000AA5" w14:textId="77777777" w:rsidR="002423F0" w:rsidRPr="006120FA" w:rsidRDefault="002423F0" w:rsidP="004715B6">
            <w:pPr>
              <w:rPr>
                <w:rFonts w:ascii="Bookman Old Style" w:hAnsi="Bookman Old Style" w:cs="Times New Roman"/>
                <w:sz w:val="18"/>
                <w:szCs w:val="18"/>
              </w:rPr>
            </w:pPr>
          </w:p>
          <w:p w14:paraId="2EA51F61"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.232</w:t>
            </w:r>
          </w:p>
          <w:p w14:paraId="0FB1920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-.079</w:t>
            </w:r>
          </w:p>
        </w:tc>
        <w:tc>
          <w:tcPr>
            <w:tcW w:w="2695" w:type="dxa"/>
            <w:gridSpan w:val="2"/>
            <w:tcBorders>
              <w:top w:val="nil"/>
              <w:left w:val="nil"/>
              <w:bottom w:val="nil"/>
              <w:right w:val="nil"/>
            </w:tcBorders>
          </w:tcPr>
          <w:p w14:paraId="2A3AC199" w14:textId="77777777" w:rsidR="002423F0" w:rsidRPr="006120FA" w:rsidRDefault="002423F0" w:rsidP="004715B6">
            <w:pPr>
              <w:rPr>
                <w:rFonts w:ascii="Bookman Old Style" w:hAnsi="Bookman Old Style" w:cs="Times New Roman"/>
                <w:sz w:val="18"/>
                <w:szCs w:val="18"/>
              </w:rPr>
            </w:pPr>
          </w:p>
          <w:p w14:paraId="2B21DBE1"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-.169                   .633</w:t>
            </w:r>
          </w:p>
          <w:p w14:paraId="4CFD23A6"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-.446                   .287</w:t>
            </w:r>
          </w:p>
        </w:tc>
        <w:tc>
          <w:tcPr>
            <w:tcW w:w="1164" w:type="dxa"/>
            <w:tcBorders>
              <w:top w:val="nil"/>
              <w:left w:val="nil"/>
              <w:bottom w:val="nil"/>
              <w:right w:val="nil"/>
            </w:tcBorders>
          </w:tcPr>
          <w:p w14:paraId="264D7A23" w14:textId="77777777" w:rsidR="002423F0" w:rsidRPr="006120FA" w:rsidRDefault="002423F0" w:rsidP="004715B6">
            <w:pPr>
              <w:rPr>
                <w:rFonts w:ascii="Bookman Old Style" w:hAnsi="Bookman Old Style" w:cs="Times New Roman"/>
                <w:sz w:val="18"/>
                <w:szCs w:val="18"/>
              </w:rPr>
            </w:pPr>
          </w:p>
          <w:p w14:paraId="05535A99"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.021</w:t>
            </w:r>
          </w:p>
          <w:p w14:paraId="69C756CD"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-.109</w:t>
            </w:r>
          </w:p>
        </w:tc>
        <w:tc>
          <w:tcPr>
            <w:tcW w:w="1872" w:type="dxa"/>
            <w:gridSpan w:val="2"/>
            <w:tcBorders>
              <w:top w:val="nil"/>
              <w:left w:val="nil"/>
              <w:bottom w:val="nil"/>
              <w:right w:val="nil"/>
            </w:tcBorders>
          </w:tcPr>
          <w:p w14:paraId="1F59F1A8" w14:textId="77777777" w:rsidR="002423F0" w:rsidRPr="006120FA" w:rsidRDefault="002423F0" w:rsidP="004715B6">
            <w:pPr>
              <w:rPr>
                <w:rFonts w:ascii="Bookman Old Style" w:hAnsi="Bookman Old Style" w:cs="Times New Roman"/>
                <w:sz w:val="18"/>
                <w:szCs w:val="18"/>
              </w:rPr>
            </w:pPr>
          </w:p>
          <w:p w14:paraId="5898852F"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-.347           .389</w:t>
            </w:r>
          </w:p>
          <w:p w14:paraId="539F251F" w14:textId="77777777" w:rsidR="002423F0"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-.413           .196</w:t>
            </w:r>
          </w:p>
          <w:p w14:paraId="6E3A3D07" w14:textId="266D8BF6" w:rsidR="006120FA" w:rsidRPr="006120FA" w:rsidRDefault="006120FA" w:rsidP="004715B6">
            <w:pPr>
              <w:rPr>
                <w:rFonts w:ascii="Bookman Old Style" w:hAnsi="Bookman Old Style" w:cs="Times New Roman"/>
                <w:sz w:val="18"/>
                <w:szCs w:val="18"/>
              </w:rPr>
            </w:pPr>
          </w:p>
        </w:tc>
      </w:tr>
      <w:tr w:rsidR="002423F0" w:rsidRPr="006120FA" w14:paraId="7BB71F10" w14:textId="77777777" w:rsidTr="00DC57E2">
        <w:tc>
          <w:tcPr>
            <w:tcW w:w="3241" w:type="dxa"/>
            <w:tcBorders>
              <w:top w:val="nil"/>
              <w:left w:val="nil"/>
              <w:bottom w:val="single" w:sz="12" w:space="0" w:color="auto"/>
              <w:right w:val="nil"/>
            </w:tcBorders>
          </w:tcPr>
          <w:p w14:paraId="130DEF4B"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Life is as close:</w:t>
            </w:r>
          </w:p>
          <w:p w14:paraId="18A1BC4F"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strongly agree or agree</w:t>
            </w:r>
          </w:p>
          <w:p w14:paraId="0FC1CEAF"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 xml:space="preserve">   neither agree or disagree</w:t>
            </w:r>
          </w:p>
        </w:tc>
        <w:tc>
          <w:tcPr>
            <w:tcW w:w="1235" w:type="dxa"/>
            <w:tcBorders>
              <w:top w:val="nil"/>
              <w:left w:val="nil"/>
              <w:bottom w:val="single" w:sz="12" w:space="0" w:color="auto"/>
              <w:right w:val="nil"/>
            </w:tcBorders>
          </w:tcPr>
          <w:p w14:paraId="1922DAF4" w14:textId="77777777" w:rsidR="002423F0" w:rsidRPr="006120FA" w:rsidRDefault="002423F0" w:rsidP="004715B6">
            <w:pPr>
              <w:rPr>
                <w:rFonts w:ascii="Bookman Old Style" w:hAnsi="Bookman Old Style" w:cs="Times New Roman"/>
                <w:sz w:val="18"/>
                <w:szCs w:val="18"/>
              </w:rPr>
            </w:pPr>
          </w:p>
          <w:p w14:paraId="69369223"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-.189</w:t>
            </w:r>
          </w:p>
          <w:p w14:paraId="6D913E33"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-.031</w:t>
            </w:r>
          </w:p>
        </w:tc>
        <w:tc>
          <w:tcPr>
            <w:tcW w:w="2695" w:type="dxa"/>
            <w:gridSpan w:val="2"/>
            <w:tcBorders>
              <w:top w:val="nil"/>
              <w:left w:val="nil"/>
              <w:bottom w:val="single" w:sz="12" w:space="0" w:color="auto"/>
              <w:right w:val="nil"/>
            </w:tcBorders>
          </w:tcPr>
          <w:p w14:paraId="780C2389" w14:textId="77777777" w:rsidR="002423F0" w:rsidRPr="006120FA" w:rsidRDefault="002423F0" w:rsidP="004715B6">
            <w:pPr>
              <w:rPr>
                <w:rFonts w:ascii="Bookman Old Style" w:hAnsi="Bookman Old Style" w:cs="Times New Roman"/>
                <w:sz w:val="18"/>
                <w:szCs w:val="18"/>
              </w:rPr>
            </w:pPr>
          </w:p>
          <w:p w14:paraId="04BC2619"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-.531                   .152</w:t>
            </w:r>
          </w:p>
          <w:p w14:paraId="410E5324"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-.353                   .290</w:t>
            </w:r>
          </w:p>
        </w:tc>
        <w:tc>
          <w:tcPr>
            <w:tcW w:w="1164" w:type="dxa"/>
            <w:tcBorders>
              <w:top w:val="nil"/>
              <w:left w:val="nil"/>
              <w:bottom w:val="single" w:sz="12" w:space="0" w:color="auto"/>
              <w:right w:val="nil"/>
            </w:tcBorders>
          </w:tcPr>
          <w:p w14:paraId="5D985F8C" w14:textId="77777777" w:rsidR="002423F0" w:rsidRPr="006120FA" w:rsidRDefault="002423F0" w:rsidP="004715B6">
            <w:pPr>
              <w:rPr>
                <w:rFonts w:ascii="Bookman Old Style" w:hAnsi="Bookman Old Style" w:cs="Times New Roman"/>
                <w:sz w:val="18"/>
                <w:szCs w:val="18"/>
              </w:rPr>
            </w:pPr>
          </w:p>
          <w:p w14:paraId="39966509"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-.209</w:t>
            </w:r>
          </w:p>
          <w:p w14:paraId="59AEE8AE"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-.380*</w:t>
            </w:r>
          </w:p>
        </w:tc>
        <w:tc>
          <w:tcPr>
            <w:tcW w:w="1872" w:type="dxa"/>
            <w:gridSpan w:val="2"/>
            <w:tcBorders>
              <w:top w:val="nil"/>
              <w:left w:val="nil"/>
              <w:bottom w:val="single" w:sz="12" w:space="0" w:color="auto"/>
              <w:right w:val="nil"/>
            </w:tcBorders>
          </w:tcPr>
          <w:p w14:paraId="26212FF5" w14:textId="77777777" w:rsidR="002423F0" w:rsidRPr="006120FA" w:rsidRDefault="002423F0" w:rsidP="004715B6">
            <w:pPr>
              <w:rPr>
                <w:rFonts w:ascii="Bookman Old Style" w:hAnsi="Bookman Old Style" w:cs="Times New Roman"/>
                <w:sz w:val="18"/>
                <w:szCs w:val="18"/>
              </w:rPr>
            </w:pPr>
          </w:p>
          <w:p w14:paraId="62398E30"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-.582           .163</w:t>
            </w:r>
          </w:p>
          <w:p w14:paraId="5510AC84" w14:textId="77777777" w:rsidR="002423F0" w:rsidRPr="006120FA" w:rsidRDefault="002423F0" w:rsidP="004715B6">
            <w:pPr>
              <w:rPr>
                <w:rFonts w:ascii="Bookman Old Style" w:hAnsi="Bookman Old Style" w:cs="Times New Roman"/>
                <w:sz w:val="18"/>
                <w:szCs w:val="18"/>
              </w:rPr>
            </w:pPr>
            <w:r w:rsidRPr="006120FA">
              <w:rPr>
                <w:rFonts w:ascii="Bookman Old Style" w:hAnsi="Bookman Old Style" w:cs="Times New Roman"/>
                <w:sz w:val="18"/>
                <w:szCs w:val="18"/>
              </w:rPr>
              <w:t>-.698         -.062</w:t>
            </w:r>
          </w:p>
        </w:tc>
      </w:tr>
    </w:tbl>
    <w:p w14:paraId="2DBBD87A" w14:textId="77777777" w:rsidR="005F2C93" w:rsidRPr="006120FA" w:rsidRDefault="005F2C93" w:rsidP="004715B6">
      <w:pPr>
        <w:spacing w:after="0"/>
        <w:rPr>
          <w:rFonts w:ascii="Bookman Old Style" w:hAnsi="Bookman Old Style" w:cs="Times New Roman"/>
          <w:i/>
          <w:sz w:val="18"/>
          <w:szCs w:val="18"/>
        </w:rPr>
      </w:pPr>
      <w:r w:rsidRPr="006120FA">
        <w:rPr>
          <w:rFonts w:ascii="Bookman Old Style" w:hAnsi="Bookman Old Style" w:cs="Times New Roman"/>
          <w:i/>
          <w:sz w:val="18"/>
          <w:szCs w:val="18"/>
        </w:rPr>
        <w:t xml:space="preserve">Note: * significant at 5% level, ** significant at 1% level and *** significant at 0.1% level </w:t>
      </w:r>
    </w:p>
    <w:p w14:paraId="1A6C9BE3" w14:textId="77777777" w:rsidR="002423F0" w:rsidRPr="006120FA" w:rsidRDefault="002423F0" w:rsidP="004715B6">
      <w:pPr>
        <w:spacing w:after="0" w:line="240" w:lineRule="auto"/>
        <w:rPr>
          <w:rFonts w:ascii="Bookman Old Style" w:hAnsi="Bookman Old Style" w:cs="Times New Roman"/>
          <w:sz w:val="18"/>
          <w:szCs w:val="18"/>
        </w:rPr>
      </w:pPr>
      <w:r w:rsidRPr="006120FA">
        <w:rPr>
          <w:rFonts w:ascii="Bookman Old Style" w:hAnsi="Bookman Old Style" w:cs="Times New Roman"/>
          <w:sz w:val="18"/>
          <w:szCs w:val="18"/>
        </w:rPr>
        <w:br w:type="page"/>
      </w:r>
    </w:p>
    <w:p w14:paraId="47FAB34A" w14:textId="77777777" w:rsidR="00FA6C2F" w:rsidRDefault="00FA6C2F" w:rsidP="004715B6">
      <w:pPr>
        <w:spacing w:after="0"/>
        <w:jc w:val="center"/>
        <w:rPr>
          <w:rFonts w:ascii="Bookman Old Style" w:hAnsi="Bookman Old Style" w:cs="Times New Roman"/>
          <w:b/>
          <w:bCs/>
          <w:sz w:val="18"/>
          <w:szCs w:val="18"/>
        </w:rPr>
      </w:pPr>
    </w:p>
    <w:p w14:paraId="7A627B10" w14:textId="77BCFEE9" w:rsidR="005F2C93" w:rsidRDefault="002423F0" w:rsidP="004715B6">
      <w:pPr>
        <w:spacing w:after="0"/>
        <w:jc w:val="center"/>
        <w:rPr>
          <w:rFonts w:ascii="Bookman Old Style" w:hAnsi="Bookman Old Style" w:cs="Times New Roman"/>
          <w:b/>
          <w:bCs/>
          <w:sz w:val="18"/>
          <w:szCs w:val="18"/>
        </w:rPr>
      </w:pPr>
      <w:r w:rsidRPr="00FA6C2F">
        <w:rPr>
          <w:rFonts w:ascii="Bookman Old Style" w:hAnsi="Bookman Old Style" w:cs="Times New Roman"/>
          <w:b/>
          <w:bCs/>
          <w:sz w:val="18"/>
          <w:szCs w:val="18"/>
        </w:rPr>
        <w:t>Table 5: Results of Logistic Regression analysis for selected covariates (Dependent variable is dummy (0= No financial plan for later life, 1= yes, at least one financial security plan)</w:t>
      </w:r>
    </w:p>
    <w:p w14:paraId="288C3977" w14:textId="77777777" w:rsidR="00FA6C2F" w:rsidRPr="00FA6C2F" w:rsidRDefault="00FA6C2F" w:rsidP="004715B6">
      <w:pPr>
        <w:spacing w:after="0"/>
        <w:jc w:val="center"/>
        <w:rPr>
          <w:rFonts w:ascii="Bookman Old Style" w:hAnsi="Bookman Old Style" w:cs="Times New Roman"/>
          <w:b/>
          <w:bCs/>
          <w:sz w:val="18"/>
          <w:szCs w:val="18"/>
        </w:rPr>
      </w:pPr>
    </w:p>
    <w:tbl>
      <w:tblPr>
        <w:tblStyle w:val="TableGrid"/>
        <w:tblW w:w="9781" w:type="dxa"/>
        <w:tblInd w:w="-601" w:type="dxa"/>
        <w:tblLook w:val="04A0" w:firstRow="1" w:lastRow="0" w:firstColumn="1" w:lastColumn="0" w:noHBand="0" w:noVBand="1"/>
      </w:tblPr>
      <w:tblGrid>
        <w:gridCol w:w="3186"/>
        <w:gridCol w:w="1066"/>
        <w:gridCol w:w="1024"/>
        <w:gridCol w:w="1024"/>
        <w:gridCol w:w="1241"/>
        <w:gridCol w:w="1120"/>
        <w:gridCol w:w="1120"/>
      </w:tblGrid>
      <w:tr w:rsidR="00AF53A8" w:rsidRPr="00FA6C2F" w14:paraId="5DE6BD18" w14:textId="77777777" w:rsidTr="00E73034">
        <w:tc>
          <w:tcPr>
            <w:tcW w:w="3186" w:type="dxa"/>
            <w:vMerge w:val="restart"/>
            <w:tcBorders>
              <w:top w:val="single" w:sz="12" w:space="0" w:color="auto"/>
              <w:left w:val="nil"/>
              <w:right w:val="nil"/>
            </w:tcBorders>
          </w:tcPr>
          <w:p w14:paraId="2F1802BC" w14:textId="77777777" w:rsidR="00AF53A8" w:rsidRPr="00FA6C2F" w:rsidRDefault="00AF53A8" w:rsidP="004715B6">
            <w:pPr>
              <w:rPr>
                <w:rFonts w:ascii="Bookman Old Style" w:hAnsi="Bookman Old Style" w:cs="Times New Roman"/>
                <w:sz w:val="18"/>
                <w:szCs w:val="18"/>
              </w:rPr>
            </w:pPr>
            <w:r w:rsidRPr="00FA6C2F">
              <w:rPr>
                <w:rFonts w:ascii="Bookman Old Style" w:hAnsi="Bookman Old Style" w:cs="Times New Roman"/>
                <w:sz w:val="18"/>
                <w:szCs w:val="18"/>
              </w:rPr>
              <w:t>Covariates</w:t>
            </w:r>
          </w:p>
        </w:tc>
        <w:tc>
          <w:tcPr>
            <w:tcW w:w="3114" w:type="dxa"/>
            <w:gridSpan w:val="3"/>
            <w:tcBorders>
              <w:top w:val="single" w:sz="12" w:space="0" w:color="auto"/>
              <w:left w:val="nil"/>
              <w:bottom w:val="single" w:sz="2" w:space="0" w:color="auto"/>
              <w:right w:val="nil"/>
            </w:tcBorders>
          </w:tcPr>
          <w:p w14:paraId="472DABC1" w14:textId="77777777" w:rsidR="00AF53A8" w:rsidRPr="00FA6C2F" w:rsidRDefault="00AF53A8" w:rsidP="004715B6">
            <w:pPr>
              <w:jc w:val="center"/>
              <w:rPr>
                <w:rFonts w:ascii="Bookman Old Style" w:hAnsi="Bookman Old Style" w:cs="Times New Roman"/>
                <w:b/>
                <w:sz w:val="18"/>
                <w:szCs w:val="18"/>
              </w:rPr>
            </w:pPr>
            <w:r w:rsidRPr="00FA6C2F">
              <w:rPr>
                <w:rFonts w:ascii="Bookman Old Style" w:hAnsi="Bookman Old Style" w:cs="Times New Roman"/>
                <w:b/>
                <w:sz w:val="18"/>
                <w:szCs w:val="18"/>
              </w:rPr>
              <w:t>UK</w:t>
            </w:r>
          </w:p>
        </w:tc>
        <w:tc>
          <w:tcPr>
            <w:tcW w:w="3481" w:type="dxa"/>
            <w:gridSpan w:val="3"/>
            <w:tcBorders>
              <w:top w:val="single" w:sz="12" w:space="0" w:color="auto"/>
              <w:left w:val="nil"/>
              <w:bottom w:val="single" w:sz="2" w:space="0" w:color="auto"/>
              <w:right w:val="nil"/>
            </w:tcBorders>
          </w:tcPr>
          <w:p w14:paraId="3E22F390" w14:textId="77777777" w:rsidR="00AF53A8" w:rsidRPr="00FA6C2F" w:rsidRDefault="00AF53A8" w:rsidP="004715B6">
            <w:pPr>
              <w:jc w:val="center"/>
              <w:rPr>
                <w:rFonts w:ascii="Bookman Old Style" w:hAnsi="Bookman Old Style" w:cs="Times New Roman"/>
                <w:b/>
                <w:sz w:val="18"/>
                <w:szCs w:val="18"/>
              </w:rPr>
            </w:pPr>
            <w:r w:rsidRPr="00FA6C2F">
              <w:rPr>
                <w:rFonts w:ascii="Bookman Old Style" w:hAnsi="Bookman Old Style" w:cs="Times New Roman"/>
                <w:b/>
                <w:sz w:val="18"/>
                <w:szCs w:val="18"/>
              </w:rPr>
              <w:t>Hong Kong</w:t>
            </w:r>
          </w:p>
        </w:tc>
      </w:tr>
      <w:tr w:rsidR="00956713" w:rsidRPr="00FA6C2F" w14:paraId="3E08DACC" w14:textId="77777777" w:rsidTr="00E73034">
        <w:trPr>
          <w:trHeight w:val="155"/>
        </w:trPr>
        <w:tc>
          <w:tcPr>
            <w:tcW w:w="3186" w:type="dxa"/>
            <w:vMerge/>
            <w:tcBorders>
              <w:left w:val="nil"/>
              <w:right w:val="nil"/>
            </w:tcBorders>
          </w:tcPr>
          <w:p w14:paraId="77F11D21" w14:textId="77777777" w:rsidR="00956713" w:rsidRPr="00FA6C2F" w:rsidRDefault="00956713" w:rsidP="004715B6">
            <w:pPr>
              <w:rPr>
                <w:rFonts w:ascii="Bookman Old Style" w:hAnsi="Bookman Old Style" w:cs="Times New Roman"/>
                <w:sz w:val="18"/>
                <w:szCs w:val="18"/>
              </w:rPr>
            </w:pPr>
          </w:p>
        </w:tc>
        <w:tc>
          <w:tcPr>
            <w:tcW w:w="1066" w:type="dxa"/>
            <w:vMerge w:val="restart"/>
            <w:tcBorders>
              <w:top w:val="single" w:sz="2" w:space="0" w:color="auto"/>
              <w:left w:val="nil"/>
              <w:right w:val="nil"/>
            </w:tcBorders>
          </w:tcPr>
          <w:p w14:paraId="77F76BE7" w14:textId="77777777" w:rsidR="00956713" w:rsidRPr="00FA6C2F" w:rsidRDefault="00956713" w:rsidP="004715B6">
            <w:pPr>
              <w:rPr>
                <w:rFonts w:ascii="Bookman Old Style" w:hAnsi="Bookman Old Style" w:cs="Times New Roman"/>
                <w:sz w:val="18"/>
                <w:szCs w:val="18"/>
              </w:rPr>
            </w:pPr>
            <w:r w:rsidRPr="00FA6C2F">
              <w:rPr>
                <w:rFonts w:ascii="Bookman Old Style" w:hAnsi="Bookman Old Style" w:cs="Times New Roman"/>
                <w:sz w:val="18"/>
                <w:szCs w:val="18"/>
              </w:rPr>
              <w:t>Odds Ratios</w:t>
            </w:r>
          </w:p>
        </w:tc>
        <w:tc>
          <w:tcPr>
            <w:tcW w:w="2048" w:type="dxa"/>
            <w:gridSpan w:val="2"/>
            <w:tcBorders>
              <w:top w:val="single" w:sz="2" w:space="0" w:color="auto"/>
              <w:left w:val="nil"/>
              <w:bottom w:val="single" w:sz="2" w:space="0" w:color="auto"/>
              <w:right w:val="nil"/>
            </w:tcBorders>
          </w:tcPr>
          <w:p w14:paraId="3B8CF199" w14:textId="0526B30C" w:rsidR="00956713" w:rsidRPr="00FA6C2F" w:rsidRDefault="00956713" w:rsidP="00956713">
            <w:pPr>
              <w:rPr>
                <w:rFonts w:ascii="Bookman Old Style" w:hAnsi="Bookman Old Style" w:cs="Times New Roman"/>
                <w:sz w:val="18"/>
                <w:szCs w:val="18"/>
              </w:rPr>
            </w:pPr>
            <w:r w:rsidRPr="00FA6C2F">
              <w:rPr>
                <w:rFonts w:ascii="Bookman Old Style" w:hAnsi="Bookman Old Style" w:cs="Times New Roman"/>
                <w:sz w:val="18"/>
                <w:szCs w:val="18"/>
              </w:rPr>
              <w:t xml:space="preserve">        95% CI        </w:t>
            </w:r>
          </w:p>
        </w:tc>
        <w:tc>
          <w:tcPr>
            <w:tcW w:w="1241" w:type="dxa"/>
            <w:vMerge w:val="restart"/>
            <w:tcBorders>
              <w:top w:val="single" w:sz="2" w:space="0" w:color="auto"/>
              <w:left w:val="nil"/>
              <w:right w:val="nil"/>
            </w:tcBorders>
          </w:tcPr>
          <w:p w14:paraId="291D4BF5" w14:textId="77777777" w:rsidR="00956713" w:rsidRPr="00FA6C2F" w:rsidRDefault="00956713" w:rsidP="004715B6">
            <w:pPr>
              <w:rPr>
                <w:rFonts w:ascii="Bookman Old Style" w:hAnsi="Bookman Old Style" w:cs="Times New Roman"/>
                <w:sz w:val="18"/>
                <w:szCs w:val="18"/>
              </w:rPr>
            </w:pPr>
            <w:r w:rsidRPr="00FA6C2F">
              <w:rPr>
                <w:rFonts w:ascii="Bookman Old Style" w:hAnsi="Bookman Old Style" w:cs="Times New Roman"/>
                <w:sz w:val="18"/>
                <w:szCs w:val="18"/>
              </w:rPr>
              <w:t>Odds Ratios</w:t>
            </w:r>
          </w:p>
        </w:tc>
        <w:tc>
          <w:tcPr>
            <w:tcW w:w="2240" w:type="dxa"/>
            <w:gridSpan w:val="2"/>
            <w:tcBorders>
              <w:top w:val="single" w:sz="2" w:space="0" w:color="auto"/>
              <w:left w:val="nil"/>
              <w:right w:val="nil"/>
            </w:tcBorders>
          </w:tcPr>
          <w:p w14:paraId="30AED407" w14:textId="6E95E956" w:rsidR="00956713" w:rsidRPr="00FA6C2F" w:rsidRDefault="00956713"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95% CI</w:t>
            </w:r>
          </w:p>
        </w:tc>
      </w:tr>
      <w:tr w:rsidR="00956713" w:rsidRPr="00FA6C2F" w14:paraId="611ED72E" w14:textId="77777777" w:rsidTr="00E73034">
        <w:trPr>
          <w:trHeight w:val="155"/>
        </w:trPr>
        <w:tc>
          <w:tcPr>
            <w:tcW w:w="3186" w:type="dxa"/>
            <w:vMerge/>
            <w:tcBorders>
              <w:left w:val="nil"/>
              <w:bottom w:val="single" w:sz="2" w:space="0" w:color="auto"/>
              <w:right w:val="nil"/>
            </w:tcBorders>
          </w:tcPr>
          <w:p w14:paraId="6476C2EA" w14:textId="77777777" w:rsidR="00956713" w:rsidRPr="00FA6C2F" w:rsidRDefault="00956713" w:rsidP="004715B6">
            <w:pPr>
              <w:rPr>
                <w:rFonts w:ascii="Bookman Old Style" w:hAnsi="Bookman Old Style" w:cs="Times New Roman"/>
                <w:sz w:val="18"/>
                <w:szCs w:val="18"/>
              </w:rPr>
            </w:pPr>
          </w:p>
        </w:tc>
        <w:tc>
          <w:tcPr>
            <w:tcW w:w="1066" w:type="dxa"/>
            <w:vMerge/>
            <w:tcBorders>
              <w:left w:val="nil"/>
              <w:bottom w:val="single" w:sz="2" w:space="0" w:color="auto"/>
              <w:right w:val="nil"/>
            </w:tcBorders>
          </w:tcPr>
          <w:p w14:paraId="3B207389" w14:textId="77777777" w:rsidR="00956713" w:rsidRPr="00FA6C2F" w:rsidRDefault="00956713" w:rsidP="004715B6">
            <w:pPr>
              <w:rPr>
                <w:rFonts w:ascii="Bookman Old Style" w:hAnsi="Bookman Old Style" w:cs="Times New Roman"/>
                <w:sz w:val="18"/>
                <w:szCs w:val="18"/>
              </w:rPr>
            </w:pPr>
          </w:p>
        </w:tc>
        <w:tc>
          <w:tcPr>
            <w:tcW w:w="1024" w:type="dxa"/>
            <w:tcBorders>
              <w:top w:val="single" w:sz="2" w:space="0" w:color="auto"/>
              <w:left w:val="nil"/>
              <w:bottom w:val="single" w:sz="2" w:space="0" w:color="auto"/>
              <w:right w:val="nil"/>
            </w:tcBorders>
          </w:tcPr>
          <w:p w14:paraId="76B80A84" w14:textId="5A51B214" w:rsidR="00956713" w:rsidRPr="00FA6C2F" w:rsidRDefault="00956713" w:rsidP="004715B6">
            <w:pPr>
              <w:rPr>
                <w:rFonts w:ascii="Bookman Old Style" w:hAnsi="Bookman Old Style" w:cs="Times New Roman"/>
                <w:sz w:val="18"/>
                <w:szCs w:val="18"/>
              </w:rPr>
            </w:pPr>
            <w:r w:rsidRPr="00FA6C2F">
              <w:rPr>
                <w:rFonts w:ascii="Bookman Old Style" w:hAnsi="Bookman Old Style" w:cs="Times New Roman"/>
                <w:sz w:val="18"/>
                <w:szCs w:val="18"/>
              </w:rPr>
              <w:t>Lower</w:t>
            </w:r>
          </w:p>
        </w:tc>
        <w:tc>
          <w:tcPr>
            <w:tcW w:w="1024" w:type="dxa"/>
            <w:tcBorders>
              <w:top w:val="single" w:sz="2" w:space="0" w:color="auto"/>
              <w:left w:val="nil"/>
              <w:bottom w:val="single" w:sz="2" w:space="0" w:color="auto"/>
              <w:right w:val="nil"/>
            </w:tcBorders>
          </w:tcPr>
          <w:p w14:paraId="66FD1127" w14:textId="4846D227" w:rsidR="00956713" w:rsidRPr="00FA6C2F" w:rsidRDefault="00956713" w:rsidP="004715B6">
            <w:pPr>
              <w:rPr>
                <w:rFonts w:ascii="Bookman Old Style" w:hAnsi="Bookman Old Style" w:cs="Times New Roman"/>
                <w:sz w:val="18"/>
                <w:szCs w:val="18"/>
              </w:rPr>
            </w:pPr>
            <w:r w:rsidRPr="00FA6C2F">
              <w:rPr>
                <w:rFonts w:ascii="Bookman Old Style" w:hAnsi="Bookman Old Style" w:cs="Times New Roman"/>
                <w:sz w:val="18"/>
                <w:szCs w:val="18"/>
              </w:rPr>
              <w:t>Upper</w:t>
            </w:r>
          </w:p>
        </w:tc>
        <w:tc>
          <w:tcPr>
            <w:tcW w:w="1241" w:type="dxa"/>
            <w:vMerge/>
            <w:tcBorders>
              <w:left w:val="nil"/>
              <w:bottom w:val="single" w:sz="2" w:space="0" w:color="auto"/>
              <w:right w:val="nil"/>
            </w:tcBorders>
          </w:tcPr>
          <w:p w14:paraId="158802D3" w14:textId="77777777" w:rsidR="00956713" w:rsidRPr="00FA6C2F" w:rsidRDefault="00956713" w:rsidP="004715B6">
            <w:pPr>
              <w:rPr>
                <w:rFonts w:ascii="Bookman Old Style" w:hAnsi="Bookman Old Style" w:cs="Times New Roman"/>
                <w:sz w:val="18"/>
                <w:szCs w:val="18"/>
              </w:rPr>
            </w:pPr>
          </w:p>
        </w:tc>
        <w:tc>
          <w:tcPr>
            <w:tcW w:w="1120" w:type="dxa"/>
            <w:tcBorders>
              <w:left w:val="nil"/>
              <w:bottom w:val="single" w:sz="2" w:space="0" w:color="auto"/>
              <w:right w:val="nil"/>
            </w:tcBorders>
          </w:tcPr>
          <w:p w14:paraId="5B05BC39" w14:textId="0B0E7C72" w:rsidR="00956713" w:rsidRPr="00FA6C2F" w:rsidRDefault="00956713" w:rsidP="004715B6">
            <w:pPr>
              <w:rPr>
                <w:rFonts w:ascii="Bookman Old Style" w:hAnsi="Bookman Old Style" w:cs="Times New Roman"/>
                <w:sz w:val="18"/>
                <w:szCs w:val="18"/>
              </w:rPr>
            </w:pPr>
            <w:r w:rsidRPr="00FA6C2F">
              <w:rPr>
                <w:rFonts w:ascii="Bookman Old Style" w:hAnsi="Bookman Old Style" w:cs="Times New Roman"/>
                <w:sz w:val="18"/>
                <w:szCs w:val="18"/>
              </w:rPr>
              <w:t>Lower</w:t>
            </w:r>
          </w:p>
        </w:tc>
        <w:tc>
          <w:tcPr>
            <w:tcW w:w="1120" w:type="dxa"/>
            <w:tcBorders>
              <w:left w:val="nil"/>
              <w:bottom w:val="single" w:sz="2" w:space="0" w:color="auto"/>
              <w:right w:val="nil"/>
            </w:tcBorders>
          </w:tcPr>
          <w:p w14:paraId="1DE12395" w14:textId="4C51ABD0" w:rsidR="00956713" w:rsidRPr="00FA6C2F" w:rsidRDefault="00956713" w:rsidP="004715B6">
            <w:pPr>
              <w:rPr>
                <w:rFonts w:ascii="Bookman Old Style" w:hAnsi="Bookman Old Style" w:cs="Times New Roman"/>
                <w:sz w:val="18"/>
                <w:szCs w:val="18"/>
              </w:rPr>
            </w:pPr>
            <w:r w:rsidRPr="00FA6C2F">
              <w:rPr>
                <w:rFonts w:ascii="Bookman Old Style" w:hAnsi="Bookman Old Style" w:cs="Times New Roman"/>
                <w:sz w:val="18"/>
                <w:szCs w:val="18"/>
              </w:rPr>
              <w:t>Upper</w:t>
            </w:r>
          </w:p>
        </w:tc>
      </w:tr>
      <w:tr w:rsidR="002423F0" w:rsidRPr="00FA6C2F" w14:paraId="587BBBE4" w14:textId="77777777" w:rsidTr="00AF53A8">
        <w:tc>
          <w:tcPr>
            <w:tcW w:w="3186" w:type="dxa"/>
            <w:tcBorders>
              <w:top w:val="single" w:sz="2" w:space="0" w:color="auto"/>
              <w:left w:val="nil"/>
              <w:bottom w:val="nil"/>
              <w:right w:val="nil"/>
            </w:tcBorders>
          </w:tcPr>
          <w:p w14:paraId="74BE9E2C"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Gender: Male</w:t>
            </w:r>
          </w:p>
        </w:tc>
        <w:tc>
          <w:tcPr>
            <w:tcW w:w="1066" w:type="dxa"/>
            <w:tcBorders>
              <w:top w:val="single" w:sz="2" w:space="0" w:color="auto"/>
              <w:left w:val="nil"/>
              <w:bottom w:val="nil"/>
              <w:right w:val="nil"/>
            </w:tcBorders>
          </w:tcPr>
          <w:p w14:paraId="4FC6E490"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1.280</w:t>
            </w:r>
          </w:p>
        </w:tc>
        <w:tc>
          <w:tcPr>
            <w:tcW w:w="2048" w:type="dxa"/>
            <w:gridSpan w:val="2"/>
            <w:tcBorders>
              <w:top w:val="single" w:sz="2" w:space="0" w:color="auto"/>
              <w:left w:val="nil"/>
              <w:bottom w:val="nil"/>
              <w:right w:val="nil"/>
            </w:tcBorders>
          </w:tcPr>
          <w:p w14:paraId="1C3B356B"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.535             3.063</w:t>
            </w:r>
          </w:p>
        </w:tc>
        <w:tc>
          <w:tcPr>
            <w:tcW w:w="1241" w:type="dxa"/>
            <w:tcBorders>
              <w:top w:val="single" w:sz="2" w:space="0" w:color="auto"/>
              <w:left w:val="nil"/>
              <w:bottom w:val="nil"/>
              <w:right w:val="nil"/>
            </w:tcBorders>
          </w:tcPr>
          <w:p w14:paraId="267CF9D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1.188</w:t>
            </w:r>
          </w:p>
        </w:tc>
        <w:tc>
          <w:tcPr>
            <w:tcW w:w="2240" w:type="dxa"/>
            <w:gridSpan w:val="2"/>
            <w:tcBorders>
              <w:top w:val="single" w:sz="2" w:space="0" w:color="auto"/>
              <w:left w:val="nil"/>
              <w:bottom w:val="nil"/>
              <w:right w:val="nil"/>
            </w:tcBorders>
          </w:tcPr>
          <w:p w14:paraId="5C0C108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.411              3.435</w:t>
            </w:r>
          </w:p>
          <w:p w14:paraId="2388F716" w14:textId="53E6E5D5" w:rsidR="00FA6C2F" w:rsidRPr="00FA6C2F" w:rsidRDefault="00FA6C2F" w:rsidP="004715B6">
            <w:pPr>
              <w:rPr>
                <w:rFonts w:ascii="Bookman Old Style" w:hAnsi="Bookman Old Style" w:cs="Times New Roman"/>
                <w:sz w:val="18"/>
                <w:szCs w:val="18"/>
              </w:rPr>
            </w:pPr>
          </w:p>
        </w:tc>
      </w:tr>
      <w:tr w:rsidR="002423F0" w:rsidRPr="00FA6C2F" w14:paraId="1ED7C61A" w14:textId="77777777" w:rsidTr="00AF53A8">
        <w:tc>
          <w:tcPr>
            <w:tcW w:w="3186" w:type="dxa"/>
            <w:tcBorders>
              <w:top w:val="nil"/>
              <w:left w:val="nil"/>
              <w:bottom w:val="nil"/>
              <w:right w:val="nil"/>
            </w:tcBorders>
          </w:tcPr>
          <w:p w14:paraId="1DE3FCD0"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Age group:</w:t>
            </w:r>
          </w:p>
          <w:p w14:paraId="4E66690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45-49 </w:t>
            </w:r>
          </w:p>
          <w:p w14:paraId="49D793CC"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50-54</w:t>
            </w:r>
          </w:p>
        </w:tc>
        <w:tc>
          <w:tcPr>
            <w:tcW w:w="1066" w:type="dxa"/>
            <w:tcBorders>
              <w:top w:val="nil"/>
              <w:left w:val="nil"/>
              <w:bottom w:val="nil"/>
              <w:right w:val="nil"/>
            </w:tcBorders>
          </w:tcPr>
          <w:p w14:paraId="6E4DCEAD" w14:textId="77777777" w:rsidR="002423F0" w:rsidRPr="00FA6C2F" w:rsidRDefault="002423F0" w:rsidP="004715B6">
            <w:pPr>
              <w:rPr>
                <w:rFonts w:ascii="Bookman Old Style" w:hAnsi="Bookman Old Style" w:cs="Times New Roman"/>
                <w:sz w:val="18"/>
                <w:szCs w:val="18"/>
              </w:rPr>
            </w:pPr>
          </w:p>
          <w:p w14:paraId="39FEAD52"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.413</w:t>
            </w:r>
          </w:p>
          <w:p w14:paraId="7A4C00F8"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.654</w:t>
            </w:r>
          </w:p>
        </w:tc>
        <w:tc>
          <w:tcPr>
            <w:tcW w:w="2048" w:type="dxa"/>
            <w:gridSpan w:val="2"/>
            <w:tcBorders>
              <w:top w:val="nil"/>
              <w:left w:val="nil"/>
              <w:bottom w:val="nil"/>
              <w:right w:val="nil"/>
            </w:tcBorders>
          </w:tcPr>
          <w:p w14:paraId="50CE36A9" w14:textId="77777777" w:rsidR="002423F0" w:rsidRPr="00FA6C2F" w:rsidRDefault="002423F0" w:rsidP="004715B6">
            <w:pPr>
              <w:rPr>
                <w:rFonts w:ascii="Bookman Old Style" w:hAnsi="Bookman Old Style" w:cs="Times New Roman"/>
                <w:sz w:val="18"/>
                <w:szCs w:val="18"/>
              </w:rPr>
            </w:pPr>
          </w:p>
          <w:p w14:paraId="1213C1F2"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.147            1.164</w:t>
            </w:r>
          </w:p>
          <w:p w14:paraId="1B041E82"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.245            1.747</w:t>
            </w:r>
          </w:p>
        </w:tc>
        <w:tc>
          <w:tcPr>
            <w:tcW w:w="1241" w:type="dxa"/>
            <w:tcBorders>
              <w:top w:val="nil"/>
              <w:left w:val="nil"/>
              <w:bottom w:val="nil"/>
              <w:right w:val="nil"/>
            </w:tcBorders>
          </w:tcPr>
          <w:p w14:paraId="0813208B" w14:textId="77777777" w:rsidR="002423F0" w:rsidRPr="00FA6C2F" w:rsidRDefault="002423F0" w:rsidP="004715B6">
            <w:pPr>
              <w:rPr>
                <w:rFonts w:ascii="Bookman Old Style" w:hAnsi="Bookman Old Style" w:cs="Times New Roman"/>
                <w:sz w:val="18"/>
                <w:szCs w:val="18"/>
              </w:rPr>
            </w:pPr>
          </w:p>
          <w:p w14:paraId="60D43AA1"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.828</w:t>
            </w:r>
          </w:p>
          <w:p w14:paraId="48DA0CE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.358</w:t>
            </w:r>
          </w:p>
        </w:tc>
        <w:tc>
          <w:tcPr>
            <w:tcW w:w="2240" w:type="dxa"/>
            <w:gridSpan w:val="2"/>
            <w:tcBorders>
              <w:top w:val="nil"/>
              <w:left w:val="nil"/>
              <w:bottom w:val="nil"/>
              <w:right w:val="nil"/>
            </w:tcBorders>
          </w:tcPr>
          <w:p w14:paraId="702EC326" w14:textId="77777777" w:rsidR="002423F0" w:rsidRPr="00FA6C2F" w:rsidRDefault="002423F0" w:rsidP="004715B6">
            <w:pPr>
              <w:rPr>
                <w:rFonts w:ascii="Bookman Old Style" w:hAnsi="Bookman Old Style" w:cs="Times New Roman"/>
                <w:sz w:val="18"/>
                <w:szCs w:val="18"/>
              </w:rPr>
            </w:pPr>
          </w:p>
          <w:p w14:paraId="4D018DF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.171                4.019</w:t>
            </w:r>
          </w:p>
          <w:p w14:paraId="38A2AD80"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.086                1.483</w:t>
            </w:r>
          </w:p>
          <w:p w14:paraId="4FAF9AF0" w14:textId="31558381" w:rsidR="00FA6C2F" w:rsidRPr="00FA6C2F" w:rsidRDefault="00FA6C2F" w:rsidP="004715B6">
            <w:pPr>
              <w:rPr>
                <w:rFonts w:ascii="Bookman Old Style" w:hAnsi="Bookman Old Style" w:cs="Times New Roman"/>
                <w:sz w:val="18"/>
                <w:szCs w:val="18"/>
              </w:rPr>
            </w:pPr>
          </w:p>
        </w:tc>
      </w:tr>
      <w:tr w:rsidR="002423F0" w:rsidRPr="00FA6C2F" w14:paraId="6EF38890" w14:textId="77777777" w:rsidTr="00AF53A8">
        <w:tc>
          <w:tcPr>
            <w:tcW w:w="3186" w:type="dxa"/>
            <w:tcBorders>
              <w:top w:val="nil"/>
              <w:left w:val="nil"/>
              <w:bottom w:val="nil"/>
              <w:right w:val="nil"/>
            </w:tcBorders>
          </w:tcPr>
          <w:p w14:paraId="56D78FE9"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Sectors:</w:t>
            </w:r>
          </w:p>
          <w:p w14:paraId="26B8CDE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Manufacturing</w:t>
            </w:r>
          </w:p>
          <w:p w14:paraId="1ABF5B0E"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Banking or finance</w:t>
            </w:r>
          </w:p>
          <w:p w14:paraId="3A14D68B"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Health care services</w:t>
            </w:r>
          </w:p>
        </w:tc>
        <w:tc>
          <w:tcPr>
            <w:tcW w:w="1066" w:type="dxa"/>
            <w:tcBorders>
              <w:top w:val="nil"/>
              <w:left w:val="nil"/>
              <w:bottom w:val="nil"/>
              <w:right w:val="nil"/>
            </w:tcBorders>
          </w:tcPr>
          <w:p w14:paraId="4C775DA6" w14:textId="77777777" w:rsidR="002423F0" w:rsidRPr="00FA6C2F" w:rsidRDefault="002423F0" w:rsidP="004715B6">
            <w:pPr>
              <w:rPr>
                <w:rFonts w:ascii="Bookman Old Style" w:hAnsi="Bookman Old Style" w:cs="Times New Roman"/>
                <w:sz w:val="18"/>
                <w:szCs w:val="18"/>
              </w:rPr>
            </w:pPr>
          </w:p>
          <w:p w14:paraId="1A508A4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1.190</w:t>
            </w:r>
          </w:p>
          <w:p w14:paraId="1ED507D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1.591</w:t>
            </w:r>
          </w:p>
          <w:p w14:paraId="6D9A2189"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1.125</w:t>
            </w:r>
          </w:p>
        </w:tc>
        <w:tc>
          <w:tcPr>
            <w:tcW w:w="2048" w:type="dxa"/>
            <w:gridSpan w:val="2"/>
            <w:tcBorders>
              <w:top w:val="nil"/>
              <w:left w:val="nil"/>
              <w:bottom w:val="nil"/>
              <w:right w:val="nil"/>
            </w:tcBorders>
          </w:tcPr>
          <w:p w14:paraId="4D057696" w14:textId="77777777" w:rsidR="002423F0" w:rsidRPr="00FA6C2F" w:rsidRDefault="002423F0" w:rsidP="004715B6">
            <w:pPr>
              <w:rPr>
                <w:rFonts w:ascii="Bookman Old Style" w:hAnsi="Bookman Old Style" w:cs="Times New Roman"/>
                <w:sz w:val="18"/>
                <w:szCs w:val="18"/>
              </w:rPr>
            </w:pPr>
          </w:p>
          <w:p w14:paraId="65A32F08"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.358             3.956</w:t>
            </w:r>
          </w:p>
          <w:p w14:paraId="40503E3E"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.407             6.216</w:t>
            </w:r>
          </w:p>
          <w:p w14:paraId="61709F6C"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.383             3.305</w:t>
            </w:r>
          </w:p>
        </w:tc>
        <w:tc>
          <w:tcPr>
            <w:tcW w:w="1241" w:type="dxa"/>
            <w:tcBorders>
              <w:top w:val="nil"/>
              <w:left w:val="nil"/>
              <w:bottom w:val="nil"/>
              <w:right w:val="nil"/>
            </w:tcBorders>
          </w:tcPr>
          <w:p w14:paraId="38A0D657" w14:textId="77777777" w:rsidR="002423F0" w:rsidRPr="00FA6C2F" w:rsidRDefault="002423F0" w:rsidP="004715B6">
            <w:pPr>
              <w:rPr>
                <w:rFonts w:ascii="Bookman Old Style" w:hAnsi="Bookman Old Style" w:cs="Times New Roman"/>
                <w:sz w:val="18"/>
                <w:szCs w:val="18"/>
              </w:rPr>
            </w:pPr>
          </w:p>
          <w:p w14:paraId="0D4B94DC"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0186</w:t>
            </w:r>
          </w:p>
          <w:p w14:paraId="279A79D1"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.085*</w:t>
            </w:r>
          </w:p>
          <w:p w14:paraId="6C3FFBBF"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.366</w:t>
            </w:r>
          </w:p>
        </w:tc>
        <w:tc>
          <w:tcPr>
            <w:tcW w:w="2240" w:type="dxa"/>
            <w:gridSpan w:val="2"/>
            <w:tcBorders>
              <w:top w:val="nil"/>
              <w:left w:val="nil"/>
              <w:bottom w:val="nil"/>
              <w:right w:val="nil"/>
            </w:tcBorders>
          </w:tcPr>
          <w:p w14:paraId="6DA9D0C2" w14:textId="77777777" w:rsidR="002423F0" w:rsidRPr="00FA6C2F" w:rsidRDefault="002423F0" w:rsidP="004715B6">
            <w:pPr>
              <w:rPr>
                <w:rFonts w:ascii="Bookman Old Style" w:hAnsi="Bookman Old Style" w:cs="Times New Roman"/>
                <w:sz w:val="18"/>
                <w:szCs w:val="18"/>
              </w:rPr>
            </w:pPr>
          </w:p>
          <w:p w14:paraId="26BAA4C7"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.021               1.666</w:t>
            </w:r>
          </w:p>
          <w:p w14:paraId="61503B5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.009                  .825</w:t>
            </w:r>
          </w:p>
          <w:p w14:paraId="655CB9EC"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.036                3.739</w:t>
            </w:r>
          </w:p>
          <w:p w14:paraId="5E01324C" w14:textId="55562881" w:rsidR="00FA6C2F" w:rsidRPr="00FA6C2F" w:rsidRDefault="00FA6C2F" w:rsidP="004715B6">
            <w:pPr>
              <w:rPr>
                <w:rFonts w:ascii="Bookman Old Style" w:hAnsi="Bookman Old Style" w:cs="Times New Roman"/>
                <w:sz w:val="18"/>
                <w:szCs w:val="18"/>
              </w:rPr>
            </w:pPr>
          </w:p>
        </w:tc>
      </w:tr>
      <w:tr w:rsidR="002423F0" w:rsidRPr="00FA6C2F" w14:paraId="0423D47D" w14:textId="77777777" w:rsidTr="00AF53A8">
        <w:tc>
          <w:tcPr>
            <w:tcW w:w="3186" w:type="dxa"/>
            <w:tcBorders>
              <w:top w:val="nil"/>
              <w:left w:val="nil"/>
              <w:bottom w:val="nil"/>
              <w:right w:val="nil"/>
            </w:tcBorders>
          </w:tcPr>
          <w:p w14:paraId="0FCAFF4A"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Contract of employment:</w:t>
            </w:r>
          </w:p>
          <w:p w14:paraId="79B080D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Permanent</w:t>
            </w:r>
          </w:p>
          <w:p w14:paraId="034B9279"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Temporary</w:t>
            </w:r>
          </w:p>
        </w:tc>
        <w:tc>
          <w:tcPr>
            <w:tcW w:w="1066" w:type="dxa"/>
            <w:tcBorders>
              <w:top w:val="nil"/>
              <w:left w:val="nil"/>
              <w:bottom w:val="nil"/>
              <w:right w:val="nil"/>
            </w:tcBorders>
          </w:tcPr>
          <w:p w14:paraId="053EE1D6" w14:textId="77777777" w:rsidR="002423F0" w:rsidRPr="00FA6C2F" w:rsidRDefault="002423F0" w:rsidP="004715B6">
            <w:pPr>
              <w:rPr>
                <w:rFonts w:ascii="Bookman Old Style" w:hAnsi="Bookman Old Style" w:cs="Times New Roman"/>
                <w:sz w:val="18"/>
                <w:szCs w:val="18"/>
              </w:rPr>
            </w:pPr>
          </w:p>
          <w:p w14:paraId="586A72DC"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.369</w:t>
            </w:r>
          </w:p>
          <w:p w14:paraId="06C5418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.126</w:t>
            </w:r>
          </w:p>
        </w:tc>
        <w:tc>
          <w:tcPr>
            <w:tcW w:w="2048" w:type="dxa"/>
            <w:gridSpan w:val="2"/>
            <w:tcBorders>
              <w:top w:val="nil"/>
              <w:left w:val="nil"/>
              <w:bottom w:val="nil"/>
              <w:right w:val="nil"/>
            </w:tcBorders>
          </w:tcPr>
          <w:p w14:paraId="586F738A" w14:textId="77777777" w:rsidR="002423F0" w:rsidRPr="00FA6C2F" w:rsidRDefault="002423F0" w:rsidP="004715B6">
            <w:pPr>
              <w:rPr>
                <w:rFonts w:ascii="Bookman Old Style" w:hAnsi="Bookman Old Style" w:cs="Times New Roman"/>
                <w:sz w:val="18"/>
                <w:szCs w:val="18"/>
              </w:rPr>
            </w:pPr>
          </w:p>
          <w:p w14:paraId="46B0685F"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.041             3.333</w:t>
            </w:r>
          </w:p>
          <w:p w14:paraId="78A0EC49"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.010             1.624</w:t>
            </w:r>
          </w:p>
        </w:tc>
        <w:tc>
          <w:tcPr>
            <w:tcW w:w="1241" w:type="dxa"/>
            <w:tcBorders>
              <w:top w:val="nil"/>
              <w:left w:val="nil"/>
              <w:bottom w:val="nil"/>
              <w:right w:val="nil"/>
            </w:tcBorders>
          </w:tcPr>
          <w:p w14:paraId="50959C50" w14:textId="77777777" w:rsidR="002423F0" w:rsidRPr="00FA6C2F" w:rsidRDefault="002423F0" w:rsidP="004715B6">
            <w:pPr>
              <w:rPr>
                <w:rFonts w:ascii="Bookman Old Style" w:hAnsi="Bookman Old Style" w:cs="Times New Roman"/>
                <w:sz w:val="18"/>
                <w:szCs w:val="18"/>
              </w:rPr>
            </w:pPr>
          </w:p>
          <w:p w14:paraId="169A833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1.258</w:t>
            </w:r>
          </w:p>
          <w:p w14:paraId="40A82913"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4.321</w:t>
            </w:r>
          </w:p>
        </w:tc>
        <w:tc>
          <w:tcPr>
            <w:tcW w:w="2240" w:type="dxa"/>
            <w:gridSpan w:val="2"/>
            <w:tcBorders>
              <w:top w:val="nil"/>
              <w:left w:val="nil"/>
              <w:bottom w:val="nil"/>
              <w:right w:val="nil"/>
            </w:tcBorders>
          </w:tcPr>
          <w:p w14:paraId="0E3C86D0" w14:textId="77777777" w:rsidR="002423F0" w:rsidRPr="00FA6C2F" w:rsidRDefault="002423F0" w:rsidP="004715B6">
            <w:pPr>
              <w:rPr>
                <w:rFonts w:ascii="Bookman Old Style" w:hAnsi="Bookman Old Style" w:cs="Times New Roman"/>
                <w:sz w:val="18"/>
                <w:szCs w:val="18"/>
              </w:rPr>
            </w:pPr>
          </w:p>
          <w:p w14:paraId="430C82EC"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.309                5.122</w:t>
            </w:r>
          </w:p>
          <w:p w14:paraId="33621897"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.645              28.954</w:t>
            </w:r>
          </w:p>
          <w:p w14:paraId="52077BC3" w14:textId="6EEA739C" w:rsidR="00FA6C2F" w:rsidRPr="00FA6C2F" w:rsidRDefault="00FA6C2F" w:rsidP="004715B6">
            <w:pPr>
              <w:rPr>
                <w:rFonts w:ascii="Bookman Old Style" w:hAnsi="Bookman Old Style" w:cs="Times New Roman"/>
                <w:sz w:val="18"/>
                <w:szCs w:val="18"/>
              </w:rPr>
            </w:pPr>
          </w:p>
        </w:tc>
      </w:tr>
      <w:tr w:rsidR="002423F0" w:rsidRPr="00FA6C2F" w14:paraId="18DF314E" w14:textId="77777777" w:rsidTr="00AF53A8">
        <w:tc>
          <w:tcPr>
            <w:tcW w:w="3186" w:type="dxa"/>
            <w:tcBorders>
              <w:top w:val="nil"/>
              <w:left w:val="nil"/>
              <w:bottom w:val="nil"/>
              <w:right w:val="nil"/>
            </w:tcBorders>
          </w:tcPr>
          <w:p w14:paraId="6D9B816B"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Marital status: Single</w:t>
            </w:r>
          </w:p>
        </w:tc>
        <w:tc>
          <w:tcPr>
            <w:tcW w:w="1066" w:type="dxa"/>
            <w:tcBorders>
              <w:top w:val="nil"/>
              <w:left w:val="nil"/>
              <w:bottom w:val="nil"/>
              <w:right w:val="nil"/>
            </w:tcBorders>
          </w:tcPr>
          <w:p w14:paraId="01C0E70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3.504</w:t>
            </w:r>
          </w:p>
        </w:tc>
        <w:tc>
          <w:tcPr>
            <w:tcW w:w="2048" w:type="dxa"/>
            <w:gridSpan w:val="2"/>
            <w:tcBorders>
              <w:top w:val="nil"/>
              <w:left w:val="nil"/>
              <w:bottom w:val="nil"/>
              <w:right w:val="nil"/>
            </w:tcBorders>
          </w:tcPr>
          <w:p w14:paraId="606C96E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.696</w:t>
            </w:r>
          </w:p>
        </w:tc>
        <w:tc>
          <w:tcPr>
            <w:tcW w:w="1241" w:type="dxa"/>
            <w:tcBorders>
              <w:top w:val="nil"/>
              <w:left w:val="nil"/>
              <w:bottom w:val="nil"/>
              <w:right w:val="nil"/>
            </w:tcBorders>
          </w:tcPr>
          <w:p w14:paraId="40E5995F"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.665</w:t>
            </w:r>
          </w:p>
        </w:tc>
        <w:tc>
          <w:tcPr>
            <w:tcW w:w="2240" w:type="dxa"/>
            <w:gridSpan w:val="2"/>
            <w:tcBorders>
              <w:top w:val="nil"/>
              <w:left w:val="nil"/>
              <w:bottom w:val="nil"/>
              <w:right w:val="nil"/>
            </w:tcBorders>
          </w:tcPr>
          <w:p w14:paraId="5D49AFCF"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.160               2.757</w:t>
            </w:r>
          </w:p>
          <w:p w14:paraId="4339BB9C" w14:textId="3B3437B3" w:rsidR="00FA6C2F" w:rsidRPr="00FA6C2F" w:rsidRDefault="00FA6C2F" w:rsidP="004715B6">
            <w:pPr>
              <w:rPr>
                <w:rFonts w:ascii="Bookman Old Style" w:hAnsi="Bookman Old Style" w:cs="Times New Roman"/>
                <w:sz w:val="18"/>
                <w:szCs w:val="18"/>
              </w:rPr>
            </w:pPr>
          </w:p>
        </w:tc>
      </w:tr>
      <w:tr w:rsidR="002423F0" w:rsidRPr="00FA6C2F" w14:paraId="5B8928A6" w14:textId="77777777" w:rsidTr="00AF53A8">
        <w:tc>
          <w:tcPr>
            <w:tcW w:w="3186" w:type="dxa"/>
            <w:tcBorders>
              <w:top w:val="nil"/>
              <w:left w:val="nil"/>
              <w:bottom w:val="nil"/>
              <w:right w:val="nil"/>
            </w:tcBorders>
          </w:tcPr>
          <w:p w14:paraId="45734AD0"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Household income:</w:t>
            </w:r>
          </w:p>
          <w:p w14:paraId="7309E05B"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Bottom 20%</w:t>
            </w:r>
          </w:p>
          <w:p w14:paraId="5CF0F83F"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20-39%</w:t>
            </w:r>
          </w:p>
          <w:p w14:paraId="2370660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40-59%</w:t>
            </w:r>
          </w:p>
          <w:p w14:paraId="2A06C58E"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60-79%</w:t>
            </w:r>
          </w:p>
        </w:tc>
        <w:tc>
          <w:tcPr>
            <w:tcW w:w="1066" w:type="dxa"/>
            <w:tcBorders>
              <w:top w:val="nil"/>
              <w:left w:val="nil"/>
              <w:bottom w:val="nil"/>
              <w:right w:val="nil"/>
            </w:tcBorders>
          </w:tcPr>
          <w:p w14:paraId="60D5961A" w14:textId="77777777" w:rsidR="002423F0" w:rsidRPr="00FA6C2F" w:rsidRDefault="002423F0" w:rsidP="004715B6">
            <w:pPr>
              <w:rPr>
                <w:rFonts w:ascii="Bookman Old Style" w:hAnsi="Bookman Old Style" w:cs="Times New Roman"/>
                <w:sz w:val="18"/>
                <w:szCs w:val="18"/>
              </w:rPr>
            </w:pPr>
          </w:p>
          <w:p w14:paraId="7CEC4227"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.112*</w:t>
            </w:r>
          </w:p>
          <w:p w14:paraId="0EB2C2CA"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.323</w:t>
            </w:r>
          </w:p>
          <w:p w14:paraId="7AE77328"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.558</w:t>
            </w:r>
          </w:p>
          <w:p w14:paraId="1C39B31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1.257</w:t>
            </w:r>
          </w:p>
        </w:tc>
        <w:tc>
          <w:tcPr>
            <w:tcW w:w="2048" w:type="dxa"/>
            <w:gridSpan w:val="2"/>
            <w:tcBorders>
              <w:top w:val="nil"/>
              <w:left w:val="nil"/>
              <w:bottom w:val="nil"/>
              <w:right w:val="nil"/>
            </w:tcBorders>
          </w:tcPr>
          <w:p w14:paraId="6C97CF51" w14:textId="77777777" w:rsidR="002423F0" w:rsidRPr="00FA6C2F" w:rsidRDefault="002423F0" w:rsidP="004715B6">
            <w:pPr>
              <w:rPr>
                <w:rFonts w:ascii="Bookman Old Style" w:hAnsi="Bookman Old Style" w:cs="Times New Roman"/>
                <w:sz w:val="18"/>
                <w:szCs w:val="18"/>
              </w:rPr>
            </w:pPr>
          </w:p>
          <w:p w14:paraId="16F95A7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.011               .999</w:t>
            </w:r>
          </w:p>
          <w:p w14:paraId="770FC9B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.035             3.009</w:t>
            </w:r>
          </w:p>
          <w:p w14:paraId="33BA4673"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.060             5.160</w:t>
            </w:r>
          </w:p>
          <w:p w14:paraId="0C2D8305"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.098           16.203</w:t>
            </w:r>
          </w:p>
        </w:tc>
        <w:tc>
          <w:tcPr>
            <w:tcW w:w="1241" w:type="dxa"/>
            <w:tcBorders>
              <w:top w:val="nil"/>
              <w:left w:val="nil"/>
              <w:bottom w:val="nil"/>
              <w:right w:val="nil"/>
            </w:tcBorders>
          </w:tcPr>
          <w:p w14:paraId="4908171B" w14:textId="77777777" w:rsidR="002423F0" w:rsidRPr="00FA6C2F" w:rsidRDefault="002423F0" w:rsidP="004715B6">
            <w:pPr>
              <w:rPr>
                <w:rFonts w:ascii="Bookman Old Style" w:hAnsi="Bookman Old Style" w:cs="Times New Roman"/>
                <w:sz w:val="18"/>
                <w:szCs w:val="18"/>
              </w:rPr>
            </w:pPr>
          </w:p>
          <w:p w14:paraId="566B3AC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.036**</w:t>
            </w:r>
          </w:p>
          <w:p w14:paraId="6ABBBC10"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.247</w:t>
            </w:r>
          </w:p>
          <w:p w14:paraId="3F2A99B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.620</w:t>
            </w:r>
          </w:p>
          <w:p w14:paraId="6058BF0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.376</w:t>
            </w:r>
          </w:p>
        </w:tc>
        <w:tc>
          <w:tcPr>
            <w:tcW w:w="2240" w:type="dxa"/>
            <w:gridSpan w:val="2"/>
            <w:tcBorders>
              <w:top w:val="nil"/>
              <w:left w:val="nil"/>
              <w:bottom w:val="nil"/>
              <w:right w:val="nil"/>
            </w:tcBorders>
          </w:tcPr>
          <w:p w14:paraId="47A54170" w14:textId="77777777" w:rsidR="002423F0" w:rsidRPr="00FA6C2F" w:rsidRDefault="002423F0" w:rsidP="004715B6">
            <w:pPr>
              <w:rPr>
                <w:rFonts w:ascii="Bookman Old Style" w:hAnsi="Bookman Old Style" w:cs="Times New Roman"/>
                <w:sz w:val="18"/>
                <w:szCs w:val="18"/>
              </w:rPr>
            </w:pPr>
          </w:p>
          <w:p w14:paraId="29CC53FC"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.004                  .287</w:t>
            </w:r>
          </w:p>
          <w:p w14:paraId="1EBEAC69"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.035                1.737</w:t>
            </w:r>
          </w:p>
          <w:p w14:paraId="13E9050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.095               4.066</w:t>
            </w:r>
          </w:p>
          <w:p w14:paraId="791F2751"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.067               2.106</w:t>
            </w:r>
          </w:p>
          <w:p w14:paraId="6D727897" w14:textId="3F3BEDD0" w:rsidR="00FA6C2F" w:rsidRPr="00FA6C2F" w:rsidRDefault="00FA6C2F" w:rsidP="004715B6">
            <w:pPr>
              <w:rPr>
                <w:rFonts w:ascii="Bookman Old Style" w:hAnsi="Bookman Old Style" w:cs="Times New Roman"/>
                <w:sz w:val="18"/>
                <w:szCs w:val="18"/>
              </w:rPr>
            </w:pPr>
          </w:p>
        </w:tc>
      </w:tr>
      <w:tr w:rsidR="002423F0" w:rsidRPr="00FA6C2F" w14:paraId="2FDD4967" w14:textId="77777777" w:rsidTr="00AF53A8">
        <w:tc>
          <w:tcPr>
            <w:tcW w:w="3186" w:type="dxa"/>
            <w:tcBorders>
              <w:top w:val="nil"/>
              <w:left w:val="nil"/>
              <w:bottom w:val="nil"/>
              <w:right w:val="nil"/>
            </w:tcBorders>
          </w:tcPr>
          <w:p w14:paraId="37E94272"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Education: </w:t>
            </w:r>
          </w:p>
          <w:p w14:paraId="0AA6D699"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Higher</w:t>
            </w:r>
          </w:p>
          <w:p w14:paraId="3D83747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Secondary</w:t>
            </w:r>
          </w:p>
        </w:tc>
        <w:tc>
          <w:tcPr>
            <w:tcW w:w="1066" w:type="dxa"/>
            <w:tcBorders>
              <w:top w:val="nil"/>
              <w:left w:val="nil"/>
              <w:bottom w:val="nil"/>
              <w:right w:val="nil"/>
            </w:tcBorders>
          </w:tcPr>
          <w:p w14:paraId="7718AF21" w14:textId="77777777" w:rsidR="002423F0" w:rsidRPr="00FA6C2F" w:rsidRDefault="002423F0" w:rsidP="004715B6">
            <w:pPr>
              <w:rPr>
                <w:rFonts w:ascii="Bookman Old Style" w:hAnsi="Bookman Old Style" w:cs="Times New Roman"/>
                <w:sz w:val="18"/>
                <w:szCs w:val="18"/>
              </w:rPr>
            </w:pPr>
          </w:p>
          <w:p w14:paraId="09038F62"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1.316</w:t>
            </w:r>
          </w:p>
          <w:p w14:paraId="68A068F5"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2.443</w:t>
            </w:r>
          </w:p>
        </w:tc>
        <w:tc>
          <w:tcPr>
            <w:tcW w:w="2048" w:type="dxa"/>
            <w:gridSpan w:val="2"/>
            <w:tcBorders>
              <w:top w:val="nil"/>
              <w:left w:val="nil"/>
              <w:bottom w:val="nil"/>
              <w:right w:val="nil"/>
            </w:tcBorders>
          </w:tcPr>
          <w:p w14:paraId="6CE76E58" w14:textId="77777777" w:rsidR="002423F0" w:rsidRPr="00FA6C2F" w:rsidRDefault="002423F0" w:rsidP="004715B6">
            <w:pPr>
              <w:rPr>
                <w:rFonts w:ascii="Bookman Old Style" w:hAnsi="Bookman Old Style" w:cs="Times New Roman"/>
                <w:sz w:val="18"/>
                <w:szCs w:val="18"/>
              </w:rPr>
            </w:pPr>
          </w:p>
          <w:p w14:paraId="05812307"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.545             3.175</w:t>
            </w:r>
          </w:p>
          <w:p w14:paraId="46297D2A"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.630             9.478</w:t>
            </w:r>
          </w:p>
        </w:tc>
        <w:tc>
          <w:tcPr>
            <w:tcW w:w="1241" w:type="dxa"/>
            <w:tcBorders>
              <w:top w:val="nil"/>
              <w:left w:val="nil"/>
              <w:bottom w:val="nil"/>
              <w:right w:val="nil"/>
            </w:tcBorders>
          </w:tcPr>
          <w:p w14:paraId="40B381E2" w14:textId="77777777" w:rsidR="002423F0" w:rsidRPr="00FA6C2F" w:rsidRDefault="002423F0" w:rsidP="004715B6">
            <w:pPr>
              <w:rPr>
                <w:rFonts w:ascii="Bookman Old Style" w:hAnsi="Bookman Old Style" w:cs="Times New Roman"/>
                <w:sz w:val="18"/>
                <w:szCs w:val="18"/>
              </w:rPr>
            </w:pPr>
          </w:p>
          <w:p w14:paraId="418A9BD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26.551**</w:t>
            </w:r>
          </w:p>
          <w:p w14:paraId="7D892752"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8.081*</w:t>
            </w:r>
          </w:p>
        </w:tc>
        <w:tc>
          <w:tcPr>
            <w:tcW w:w="2240" w:type="dxa"/>
            <w:gridSpan w:val="2"/>
            <w:tcBorders>
              <w:top w:val="nil"/>
              <w:left w:val="nil"/>
              <w:bottom w:val="nil"/>
              <w:right w:val="nil"/>
            </w:tcBorders>
          </w:tcPr>
          <w:p w14:paraId="11B6790A" w14:textId="77777777" w:rsidR="002423F0" w:rsidRPr="00FA6C2F" w:rsidRDefault="002423F0" w:rsidP="004715B6">
            <w:pPr>
              <w:rPr>
                <w:rFonts w:ascii="Bookman Old Style" w:hAnsi="Bookman Old Style" w:cs="Times New Roman"/>
                <w:sz w:val="18"/>
                <w:szCs w:val="18"/>
              </w:rPr>
            </w:pPr>
          </w:p>
          <w:p w14:paraId="204E3F0A"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2.063          341.639</w:t>
            </w:r>
          </w:p>
          <w:p w14:paraId="5F7FA72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1.072            60.898</w:t>
            </w:r>
          </w:p>
          <w:p w14:paraId="74D52444" w14:textId="222779FD" w:rsidR="00FA6C2F" w:rsidRPr="00FA6C2F" w:rsidRDefault="00FA6C2F" w:rsidP="004715B6">
            <w:pPr>
              <w:rPr>
                <w:rFonts w:ascii="Bookman Old Style" w:hAnsi="Bookman Old Style" w:cs="Times New Roman"/>
                <w:sz w:val="18"/>
                <w:szCs w:val="18"/>
              </w:rPr>
            </w:pPr>
          </w:p>
        </w:tc>
      </w:tr>
      <w:tr w:rsidR="002423F0" w:rsidRPr="00FA6C2F" w14:paraId="6E36A613" w14:textId="77777777" w:rsidTr="00AF53A8">
        <w:tc>
          <w:tcPr>
            <w:tcW w:w="3186" w:type="dxa"/>
            <w:tcBorders>
              <w:top w:val="nil"/>
              <w:left w:val="nil"/>
              <w:bottom w:val="nil"/>
              <w:right w:val="nil"/>
            </w:tcBorders>
          </w:tcPr>
          <w:p w14:paraId="5755C24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Member of trade union:    Yes</w:t>
            </w:r>
          </w:p>
        </w:tc>
        <w:tc>
          <w:tcPr>
            <w:tcW w:w="1066" w:type="dxa"/>
            <w:tcBorders>
              <w:top w:val="nil"/>
              <w:left w:val="nil"/>
              <w:bottom w:val="nil"/>
              <w:right w:val="nil"/>
            </w:tcBorders>
          </w:tcPr>
          <w:p w14:paraId="100AA058"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3.403*</w:t>
            </w:r>
          </w:p>
        </w:tc>
        <w:tc>
          <w:tcPr>
            <w:tcW w:w="2048" w:type="dxa"/>
            <w:gridSpan w:val="2"/>
            <w:tcBorders>
              <w:top w:val="nil"/>
              <w:left w:val="nil"/>
              <w:bottom w:val="nil"/>
              <w:right w:val="nil"/>
            </w:tcBorders>
          </w:tcPr>
          <w:p w14:paraId="02B60A31"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1.022       11.3333</w:t>
            </w:r>
          </w:p>
        </w:tc>
        <w:tc>
          <w:tcPr>
            <w:tcW w:w="1241" w:type="dxa"/>
            <w:tcBorders>
              <w:top w:val="nil"/>
              <w:left w:val="nil"/>
              <w:bottom w:val="nil"/>
              <w:right w:val="nil"/>
            </w:tcBorders>
          </w:tcPr>
          <w:p w14:paraId="1CB1B273"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.913</w:t>
            </w:r>
          </w:p>
        </w:tc>
        <w:tc>
          <w:tcPr>
            <w:tcW w:w="2240" w:type="dxa"/>
            <w:gridSpan w:val="2"/>
            <w:tcBorders>
              <w:top w:val="nil"/>
              <w:left w:val="nil"/>
              <w:bottom w:val="nil"/>
              <w:right w:val="nil"/>
            </w:tcBorders>
          </w:tcPr>
          <w:p w14:paraId="0D7D7CC0"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.248                3.370</w:t>
            </w:r>
          </w:p>
          <w:p w14:paraId="6817A58B" w14:textId="069E99C3" w:rsidR="00FA6C2F" w:rsidRPr="00FA6C2F" w:rsidRDefault="00FA6C2F" w:rsidP="004715B6">
            <w:pPr>
              <w:rPr>
                <w:rFonts w:ascii="Bookman Old Style" w:hAnsi="Bookman Old Style" w:cs="Times New Roman"/>
                <w:sz w:val="18"/>
                <w:szCs w:val="18"/>
              </w:rPr>
            </w:pPr>
          </w:p>
        </w:tc>
      </w:tr>
      <w:tr w:rsidR="002423F0" w:rsidRPr="00FA6C2F" w14:paraId="65599C35" w14:textId="77777777" w:rsidTr="00AF53A8">
        <w:tc>
          <w:tcPr>
            <w:tcW w:w="3186" w:type="dxa"/>
            <w:tcBorders>
              <w:top w:val="nil"/>
              <w:left w:val="nil"/>
              <w:bottom w:val="nil"/>
              <w:right w:val="nil"/>
            </w:tcBorders>
          </w:tcPr>
          <w:p w14:paraId="418E2C4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Health status:</w:t>
            </w:r>
          </w:p>
          <w:p w14:paraId="06455F90"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Good</w:t>
            </w:r>
          </w:p>
          <w:p w14:paraId="2E6FBA88"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Moderate</w:t>
            </w:r>
          </w:p>
        </w:tc>
        <w:tc>
          <w:tcPr>
            <w:tcW w:w="1066" w:type="dxa"/>
            <w:tcBorders>
              <w:top w:val="nil"/>
              <w:left w:val="nil"/>
              <w:bottom w:val="nil"/>
              <w:right w:val="nil"/>
            </w:tcBorders>
          </w:tcPr>
          <w:p w14:paraId="0F53B51F" w14:textId="77777777" w:rsidR="002423F0" w:rsidRPr="00FA6C2F" w:rsidRDefault="002423F0" w:rsidP="004715B6">
            <w:pPr>
              <w:rPr>
                <w:rFonts w:ascii="Bookman Old Style" w:hAnsi="Bookman Old Style" w:cs="Times New Roman"/>
                <w:sz w:val="18"/>
                <w:szCs w:val="18"/>
              </w:rPr>
            </w:pPr>
          </w:p>
          <w:p w14:paraId="1958253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3.049</w:t>
            </w:r>
          </w:p>
          <w:p w14:paraId="6598058B"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2.823</w:t>
            </w:r>
          </w:p>
        </w:tc>
        <w:tc>
          <w:tcPr>
            <w:tcW w:w="2048" w:type="dxa"/>
            <w:gridSpan w:val="2"/>
            <w:tcBorders>
              <w:top w:val="nil"/>
              <w:left w:val="nil"/>
              <w:bottom w:val="nil"/>
              <w:right w:val="nil"/>
            </w:tcBorders>
          </w:tcPr>
          <w:p w14:paraId="1419948B" w14:textId="77777777" w:rsidR="002423F0" w:rsidRPr="00FA6C2F" w:rsidRDefault="002423F0" w:rsidP="004715B6">
            <w:pPr>
              <w:rPr>
                <w:rFonts w:ascii="Bookman Old Style" w:hAnsi="Bookman Old Style" w:cs="Times New Roman"/>
                <w:sz w:val="18"/>
                <w:szCs w:val="18"/>
              </w:rPr>
            </w:pPr>
          </w:p>
          <w:p w14:paraId="34645351"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.851           10.922</w:t>
            </w:r>
          </w:p>
          <w:p w14:paraId="07DD1475"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.778           10.238</w:t>
            </w:r>
          </w:p>
        </w:tc>
        <w:tc>
          <w:tcPr>
            <w:tcW w:w="1241" w:type="dxa"/>
            <w:tcBorders>
              <w:top w:val="nil"/>
              <w:left w:val="nil"/>
              <w:bottom w:val="nil"/>
              <w:right w:val="nil"/>
            </w:tcBorders>
          </w:tcPr>
          <w:p w14:paraId="476691AA" w14:textId="77777777" w:rsidR="002423F0" w:rsidRPr="00FA6C2F" w:rsidRDefault="002423F0" w:rsidP="004715B6">
            <w:pPr>
              <w:rPr>
                <w:rFonts w:ascii="Bookman Old Style" w:hAnsi="Bookman Old Style" w:cs="Times New Roman"/>
                <w:sz w:val="18"/>
                <w:szCs w:val="18"/>
              </w:rPr>
            </w:pPr>
          </w:p>
          <w:p w14:paraId="44EEF35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1.309</w:t>
            </w:r>
          </w:p>
          <w:p w14:paraId="1DF9F62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1.147</w:t>
            </w:r>
          </w:p>
        </w:tc>
        <w:tc>
          <w:tcPr>
            <w:tcW w:w="2240" w:type="dxa"/>
            <w:gridSpan w:val="2"/>
            <w:tcBorders>
              <w:top w:val="nil"/>
              <w:left w:val="nil"/>
              <w:bottom w:val="nil"/>
              <w:right w:val="nil"/>
            </w:tcBorders>
          </w:tcPr>
          <w:p w14:paraId="1964C35C" w14:textId="77777777" w:rsidR="002423F0" w:rsidRPr="00FA6C2F" w:rsidRDefault="002423F0" w:rsidP="004715B6">
            <w:pPr>
              <w:rPr>
                <w:rFonts w:ascii="Bookman Old Style" w:hAnsi="Bookman Old Style" w:cs="Times New Roman"/>
                <w:sz w:val="18"/>
                <w:szCs w:val="18"/>
              </w:rPr>
            </w:pPr>
          </w:p>
          <w:p w14:paraId="49A752B3"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.190               9.007</w:t>
            </w:r>
          </w:p>
          <w:p w14:paraId="3B92B7B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.190               6.909</w:t>
            </w:r>
          </w:p>
          <w:p w14:paraId="331C724C" w14:textId="7E8E7E5D" w:rsidR="00FA6C2F" w:rsidRPr="00FA6C2F" w:rsidRDefault="00FA6C2F" w:rsidP="004715B6">
            <w:pPr>
              <w:rPr>
                <w:rFonts w:ascii="Bookman Old Style" w:hAnsi="Bookman Old Style" w:cs="Times New Roman"/>
                <w:sz w:val="18"/>
                <w:szCs w:val="18"/>
              </w:rPr>
            </w:pPr>
          </w:p>
        </w:tc>
      </w:tr>
      <w:tr w:rsidR="002423F0" w:rsidRPr="00FA6C2F" w14:paraId="035920BF" w14:textId="77777777" w:rsidTr="00AF53A8">
        <w:tc>
          <w:tcPr>
            <w:tcW w:w="3186" w:type="dxa"/>
            <w:tcBorders>
              <w:top w:val="nil"/>
              <w:left w:val="nil"/>
              <w:bottom w:val="nil"/>
              <w:right w:val="nil"/>
            </w:tcBorders>
          </w:tcPr>
          <w:p w14:paraId="39CA8BD9"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Retirement age planned:</w:t>
            </w:r>
          </w:p>
          <w:p w14:paraId="2A63E192" w14:textId="1BDD73D2" w:rsidR="002423F0" w:rsidRPr="00FA6C2F" w:rsidRDefault="00FA6C2F" w:rsidP="004715B6">
            <w:pPr>
              <w:rPr>
                <w:rFonts w:ascii="Bookman Old Style" w:hAnsi="Bookman Old Style" w:cs="Times New Roman"/>
                <w:sz w:val="18"/>
                <w:szCs w:val="18"/>
              </w:rPr>
            </w:pPr>
            <w:r>
              <w:rPr>
                <w:rFonts w:ascii="Bookman Old Style" w:hAnsi="Bookman Old Style" w:cs="Times New Roman"/>
                <w:sz w:val="18"/>
                <w:szCs w:val="18"/>
              </w:rPr>
              <w:t xml:space="preserve">   L</w:t>
            </w:r>
            <w:r w:rsidR="002423F0" w:rsidRPr="00FA6C2F">
              <w:rPr>
                <w:rFonts w:ascii="Bookman Old Style" w:hAnsi="Bookman Old Style" w:cs="Times New Roman"/>
                <w:sz w:val="18"/>
                <w:szCs w:val="18"/>
              </w:rPr>
              <w:t>ess than 60</w:t>
            </w:r>
          </w:p>
          <w:p w14:paraId="54D15A6E"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   60-64</w:t>
            </w:r>
          </w:p>
        </w:tc>
        <w:tc>
          <w:tcPr>
            <w:tcW w:w="1066" w:type="dxa"/>
            <w:tcBorders>
              <w:top w:val="nil"/>
              <w:left w:val="nil"/>
              <w:bottom w:val="nil"/>
              <w:right w:val="nil"/>
            </w:tcBorders>
          </w:tcPr>
          <w:p w14:paraId="7E87173B" w14:textId="77777777" w:rsidR="002423F0" w:rsidRPr="00FA6C2F" w:rsidRDefault="002423F0" w:rsidP="004715B6">
            <w:pPr>
              <w:rPr>
                <w:rFonts w:ascii="Bookman Old Style" w:hAnsi="Bookman Old Style" w:cs="Times New Roman"/>
                <w:sz w:val="18"/>
                <w:szCs w:val="18"/>
              </w:rPr>
            </w:pPr>
          </w:p>
          <w:p w14:paraId="1F933A81"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1.378</w:t>
            </w:r>
          </w:p>
          <w:p w14:paraId="6E383B4E"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.867</w:t>
            </w:r>
          </w:p>
        </w:tc>
        <w:tc>
          <w:tcPr>
            <w:tcW w:w="2048" w:type="dxa"/>
            <w:gridSpan w:val="2"/>
            <w:tcBorders>
              <w:top w:val="nil"/>
              <w:left w:val="nil"/>
              <w:bottom w:val="nil"/>
              <w:right w:val="nil"/>
            </w:tcBorders>
          </w:tcPr>
          <w:p w14:paraId="7E48145F" w14:textId="77777777" w:rsidR="002423F0" w:rsidRPr="00FA6C2F" w:rsidRDefault="002423F0" w:rsidP="004715B6">
            <w:pPr>
              <w:rPr>
                <w:rFonts w:ascii="Bookman Old Style" w:hAnsi="Bookman Old Style" w:cs="Times New Roman"/>
                <w:sz w:val="18"/>
                <w:szCs w:val="18"/>
              </w:rPr>
            </w:pPr>
          </w:p>
          <w:p w14:paraId="2E42763A"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.148           12.820</w:t>
            </w:r>
          </w:p>
          <w:p w14:paraId="46BE5055"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.332             2.264</w:t>
            </w:r>
          </w:p>
        </w:tc>
        <w:tc>
          <w:tcPr>
            <w:tcW w:w="1241" w:type="dxa"/>
            <w:tcBorders>
              <w:top w:val="nil"/>
              <w:left w:val="nil"/>
              <w:bottom w:val="nil"/>
              <w:right w:val="nil"/>
            </w:tcBorders>
          </w:tcPr>
          <w:p w14:paraId="0E1CAEBD" w14:textId="77777777" w:rsidR="002423F0" w:rsidRPr="00FA6C2F" w:rsidRDefault="002423F0" w:rsidP="004715B6">
            <w:pPr>
              <w:rPr>
                <w:rFonts w:ascii="Bookman Old Style" w:hAnsi="Bookman Old Style" w:cs="Times New Roman"/>
                <w:sz w:val="18"/>
                <w:szCs w:val="18"/>
              </w:rPr>
            </w:pPr>
          </w:p>
          <w:p w14:paraId="7D6844A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.874</w:t>
            </w:r>
          </w:p>
          <w:p w14:paraId="241F8DA5"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1.525</w:t>
            </w:r>
          </w:p>
        </w:tc>
        <w:tc>
          <w:tcPr>
            <w:tcW w:w="2240" w:type="dxa"/>
            <w:gridSpan w:val="2"/>
            <w:tcBorders>
              <w:top w:val="nil"/>
              <w:left w:val="nil"/>
              <w:bottom w:val="nil"/>
              <w:right w:val="nil"/>
            </w:tcBorders>
          </w:tcPr>
          <w:p w14:paraId="6989C2E3" w14:textId="77777777" w:rsidR="002423F0" w:rsidRPr="00FA6C2F" w:rsidRDefault="002423F0" w:rsidP="004715B6">
            <w:pPr>
              <w:rPr>
                <w:rFonts w:ascii="Bookman Old Style" w:hAnsi="Bookman Old Style" w:cs="Times New Roman"/>
                <w:sz w:val="18"/>
                <w:szCs w:val="18"/>
              </w:rPr>
            </w:pPr>
          </w:p>
          <w:p w14:paraId="6506776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.236                3.236</w:t>
            </w:r>
          </w:p>
          <w:p w14:paraId="27623B6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.454                5.126</w:t>
            </w:r>
          </w:p>
          <w:p w14:paraId="441F6456" w14:textId="755DB7D4" w:rsidR="00FA6C2F" w:rsidRPr="00FA6C2F" w:rsidRDefault="00FA6C2F" w:rsidP="004715B6">
            <w:pPr>
              <w:rPr>
                <w:rFonts w:ascii="Bookman Old Style" w:hAnsi="Bookman Old Style" w:cs="Times New Roman"/>
                <w:sz w:val="18"/>
                <w:szCs w:val="18"/>
              </w:rPr>
            </w:pPr>
          </w:p>
        </w:tc>
      </w:tr>
      <w:tr w:rsidR="002423F0" w:rsidRPr="00FA6C2F" w14:paraId="1CC544F2" w14:textId="77777777" w:rsidTr="00AF53A8">
        <w:tc>
          <w:tcPr>
            <w:tcW w:w="3186" w:type="dxa"/>
            <w:tcBorders>
              <w:top w:val="nil"/>
              <w:left w:val="nil"/>
              <w:bottom w:val="nil"/>
              <w:right w:val="nil"/>
            </w:tcBorders>
          </w:tcPr>
          <w:p w14:paraId="0D49E946"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Full retirement:</w:t>
            </w:r>
          </w:p>
          <w:p w14:paraId="6786EA82" w14:textId="63526BCB" w:rsidR="002423F0" w:rsidRPr="00FA6C2F" w:rsidRDefault="00FA6C2F" w:rsidP="004715B6">
            <w:pPr>
              <w:rPr>
                <w:rFonts w:ascii="Bookman Old Style" w:hAnsi="Bookman Old Style" w:cs="Times New Roman"/>
                <w:sz w:val="18"/>
                <w:szCs w:val="18"/>
              </w:rPr>
            </w:pPr>
            <w:r>
              <w:rPr>
                <w:rFonts w:ascii="Bookman Old Style" w:hAnsi="Bookman Old Style" w:cs="Times New Roman"/>
                <w:sz w:val="18"/>
                <w:szCs w:val="18"/>
              </w:rPr>
              <w:t xml:space="preserve">   Y</w:t>
            </w:r>
            <w:r w:rsidR="002423F0" w:rsidRPr="00FA6C2F">
              <w:rPr>
                <w:rFonts w:ascii="Bookman Old Style" w:hAnsi="Bookman Old Style" w:cs="Times New Roman"/>
                <w:sz w:val="18"/>
                <w:szCs w:val="18"/>
              </w:rPr>
              <w:t>es</w:t>
            </w:r>
          </w:p>
          <w:p w14:paraId="3DDF7364" w14:textId="02A95AB1" w:rsidR="002423F0" w:rsidRPr="00FA6C2F" w:rsidRDefault="00FA6C2F" w:rsidP="004715B6">
            <w:pPr>
              <w:rPr>
                <w:rFonts w:ascii="Bookman Old Style" w:hAnsi="Bookman Old Style" w:cs="Times New Roman"/>
                <w:sz w:val="18"/>
                <w:szCs w:val="18"/>
              </w:rPr>
            </w:pPr>
            <w:r>
              <w:rPr>
                <w:rFonts w:ascii="Bookman Old Style" w:hAnsi="Bookman Old Style" w:cs="Times New Roman"/>
                <w:sz w:val="18"/>
                <w:szCs w:val="18"/>
              </w:rPr>
              <w:t xml:space="preserve">   R</w:t>
            </w:r>
            <w:r w:rsidR="002423F0" w:rsidRPr="00FA6C2F">
              <w:rPr>
                <w:rFonts w:ascii="Bookman Old Style" w:hAnsi="Bookman Old Style" w:cs="Times New Roman"/>
                <w:sz w:val="18"/>
                <w:szCs w:val="18"/>
              </w:rPr>
              <w:t xml:space="preserve">elaxed </w:t>
            </w:r>
          </w:p>
        </w:tc>
        <w:tc>
          <w:tcPr>
            <w:tcW w:w="1066" w:type="dxa"/>
            <w:tcBorders>
              <w:top w:val="nil"/>
              <w:left w:val="nil"/>
              <w:bottom w:val="nil"/>
              <w:right w:val="nil"/>
            </w:tcBorders>
          </w:tcPr>
          <w:p w14:paraId="405A87F6" w14:textId="77777777" w:rsidR="002423F0" w:rsidRPr="00FA6C2F" w:rsidRDefault="002423F0" w:rsidP="004715B6">
            <w:pPr>
              <w:rPr>
                <w:rFonts w:ascii="Bookman Old Style" w:hAnsi="Bookman Old Style" w:cs="Times New Roman"/>
                <w:sz w:val="18"/>
                <w:szCs w:val="18"/>
              </w:rPr>
            </w:pPr>
          </w:p>
          <w:p w14:paraId="6C1ED0E4"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2.468</w:t>
            </w:r>
          </w:p>
          <w:p w14:paraId="7540A393"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1.265</w:t>
            </w:r>
          </w:p>
        </w:tc>
        <w:tc>
          <w:tcPr>
            <w:tcW w:w="2048" w:type="dxa"/>
            <w:gridSpan w:val="2"/>
            <w:tcBorders>
              <w:top w:val="nil"/>
              <w:left w:val="nil"/>
              <w:bottom w:val="nil"/>
              <w:right w:val="nil"/>
            </w:tcBorders>
          </w:tcPr>
          <w:p w14:paraId="4BD03C35" w14:textId="77777777" w:rsidR="002423F0" w:rsidRPr="00FA6C2F" w:rsidRDefault="002423F0" w:rsidP="004715B6">
            <w:pPr>
              <w:rPr>
                <w:rFonts w:ascii="Bookman Old Style" w:hAnsi="Bookman Old Style" w:cs="Times New Roman"/>
                <w:sz w:val="18"/>
                <w:szCs w:val="18"/>
              </w:rPr>
            </w:pPr>
          </w:p>
          <w:p w14:paraId="0EA29632"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.859            7.091</w:t>
            </w:r>
          </w:p>
          <w:p w14:paraId="0E68C6F2"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.478            3.350</w:t>
            </w:r>
          </w:p>
        </w:tc>
        <w:tc>
          <w:tcPr>
            <w:tcW w:w="1241" w:type="dxa"/>
            <w:tcBorders>
              <w:top w:val="nil"/>
              <w:left w:val="nil"/>
              <w:bottom w:val="nil"/>
              <w:right w:val="nil"/>
            </w:tcBorders>
          </w:tcPr>
          <w:p w14:paraId="64A4F007" w14:textId="77777777" w:rsidR="002423F0" w:rsidRPr="00FA6C2F" w:rsidRDefault="002423F0" w:rsidP="004715B6">
            <w:pPr>
              <w:rPr>
                <w:rFonts w:ascii="Bookman Old Style" w:hAnsi="Bookman Old Style" w:cs="Times New Roman"/>
                <w:sz w:val="18"/>
                <w:szCs w:val="18"/>
              </w:rPr>
            </w:pPr>
          </w:p>
          <w:p w14:paraId="26992CA3"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5.469*</w:t>
            </w:r>
          </w:p>
          <w:p w14:paraId="5D5238D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1.927</w:t>
            </w:r>
          </w:p>
        </w:tc>
        <w:tc>
          <w:tcPr>
            <w:tcW w:w="2240" w:type="dxa"/>
            <w:gridSpan w:val="2"/>
            <w:tcBorders>
              <w:top w:val="nil"/>
              <w:left w:val="nil"/>
              <w:bottom w:val="nil"/>
              <w:right w:val="nil"/>
            </w:tcBorders>
          </w:tcPr>
          <w:p w14:paraId="365C5359" w14:textId="77777777" w:rsidR="002423F0" w:rsidRPr="00FA6C2F" w:rsidRDefault="002423F0" w:rsidP="004715B6">
            <w:pPr>
              <w:rPr>
                <w:rFonts w:ascii="Bookman Old Style" w:hAnsi="Bookman Old Style" w:cs="Times New Roman"/>
                <w:sz w:val="18"/>
                <w:szCs w:val="18"/>
              </w:rPr>
            </w:pPr>
          </w:p>
          <w:p w14:paraId="0EF647B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1.030            29.043</w:t>
            </w:r>
          </w:p>
          <w:p w14:paraId="63A61418"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.591                6.282</w:t>
            </w:r>
          </w:p>
          <w:p w14:paraId="192ADF4D" w14:textId="56B472D4" w:rsidR="00FA6C2F" w:rsidRPr="00FA6C2F" w:rsidRDefault="00FA6C2F" w:rsidP="004715B6">
            <w:pPr>
              <w:rPr>
                <w:rFonts w:ascii="Bookman Old Style" w:hAnsi="Bookman Old Style" w:cs="Times New Roman"/>
                <w:sz w:val="18"/>
                <w:szCs w:val="18"/>
              </w:rPr>
            </w:pPr>
          </w:p>
        </w:tc>
      </w:tr>
      <w:tr w:rsidR="002423F0" w:rsidRPr="00FA6C2F" w14:paraId="62C78CEB" w14:textId="77777777" w:rsidTr="00AF53A8">
        <w:tc>
          <w:tcPr>
            <w:tcW w:w="3186" w:type="dxa"/>
            <w:tcBorders>
              <w:top w:val="nil"/>
              <w:left w:val="nil"/>
              <w:bottom w:val="nil"/>
              <w:right w:val="nil"/>
            </w:tcBorders>
          </w:tcPr>
          <w:p w14:paraId="56F2C5B0" w14:textId="1A470E63"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color w:val="000000"/>
                <w:sz w:val="18"/>
                <w:szCs w:val="18"/>
              </w:rPr>
              <w:t>P</w:t>
            </w:r>
            <w:r w:rsidRPr="00FA6C2F">
              <w:rPr>
                <w:rFonts w:ascii="Bookman Old Style" w:hAnsi="Bookman Old Style" w:cs="Times New Roman"/>
                <w:sz w:val="18"/>
                <w:szCs w:val="18"/>
              </w:rPr>
              <w:t>e</w:t>
            </w:r>
            <w:r w:rsidR="00146BA4">
              <w:rPr>
                <w:rFonts w:ascii="Bookman Old Style" w:hAnsi="Bookman Old Style" w:cs="Times New Roman"/>
                <w:sz w:val="18"/>
                <w:szCs w:val="18"/>
              </w:rPr>
              <w:t>ns</w:t>
            </w:r>
            <w:r w:rsidRPr="00FA6C2F">
              <w:rPr>
                <w:rFonts w:ascii="Bookman Old Style" w:hAnsi="Bookman Old Style" w:cs="Times New Roman"/>
                <w:sz w:val="18"/>
                <w:szCs w:val="18"/>
              </w:rPr>
              <w:t>ion/retirement income:</w:t>
            </w:r>
          </w:p>
          <w:p w14:paraId="3A96DF9B" w14:textId="6BE9AF3D" w:rsidR="002423F0" w:rsidRPr="00FA6C2F" w:rsidRDefault="00FA6C2F" w:rsidP="004715B6">
            <w:pPr>
              <w:rPr>
                <w:rFonts w:ascii="Bookman Old Style" w:hAnsi="Bookman Old Style" w:cs="Times New Roman"/>
                <w:sz w:val="18"/>
                <w:szCs w:val="18"/>
              </w:rPr>
            </w:pPr>
            <w:r>
              <w:rPr>
                <w:rFonts w:ascii="Bookman Old Style" w:hAnsi="Bookman Old Style" w:cs="Times New Roman"/>
                <w:sz w:val="18"/>
                <w:szCs w:val="18"/>
              </w:rPr>
              <w:t xml:space="preserve">   V</w:t>
            </w:r>
            <w:r w:rsidR="002423F0" w:rsidRPr="00FA6C2F">
              <w:rPr>
                <w:rFonts w:ascii="Bookman Old Style" w:hAnsi="Bookman Old Style" w:cs="Times New Roman"/>
                <w:sz w:val="18"/>
                <w:szCs w:val="18"/>
              </w:rPr>
              <w:t>ery aware</w:t>
            </w:r>
          </w:p>
          <w:p w14:paraId="490D2203" w14:textId="31DC396F" w:rsidR="002423F0" w:rsidRPr="00FA6C2F" w:rsidRDefault="00FA6C2F" w:rsidP="004715B6">
            <w:pPr>
              <w:rPr>
                <w:rFonts w:ascii="Bookman Old Style" w:hAnsi="Bookman Old Style" w:cs="Times New Roman"/>
                <w:sz w:val="18"/>
                <w:szCs w:val="18"/>
              </w:rPr>
            </w:pPr>
            <w:r>
              <w:rPr>
                <w:rFonts w:ascii="Bookman Old Style" w:hAnsi="Bookman Old Style" w:cs="Times New Roman"/>
                <w:sz w:val="18"/>
                <w:szCs w:val="18"/>
              </w:rPr>
              <w:t xml:space="preserve">   A</w:t>
            </w:r>
            <w:r w:rsidR="002423F0" w:rsidRPr="00FA6C2F">
              <w:rPr>
                <w:rFonts w:ascii="Bookman Old Style" w:hAnsi="Bookman Old Style" w:cs="Times New Roman"/>
                <w:sz w:val="18"/>
                <w:szCs w:val="18"/>
              </w:rPr>
              <w:t>ware</w:t>
            </w:r>
          </w:p>
          <w:p w14:paraId="17DEABBA" w14:textId="5985D652" w:rsidR="002423F0" w:rsidRPr="00FA6C2F" w:rsidRDefault="00FA6C2F" w:rsidP="004715B6">
            <w:pPr>
              <w:rPr>
                <w:rFonts w:ascii="Bookman Old Style" w:hAnsi="Bookman Old Style" w:cs="Times New Roman"/>
                <w:sz w:val="18"/>
                <w:szCs w:val="18"/>
              </w:rPr>
            </w:pPr>
            <w:r>
              <w:rPr>
                <w:rFonts w:ascii="Bookman Old Style" w:hAnsi="Bookman Old Style" w:cs="Times New Roman"/>
                <w:sz w:val="18"/>
                <w:szCs w:val="18"/>
              </w:rPr>
              <w:t xml:space="preserve">   V</w:t>
            </w:r>
            <w:r w:rsidR="002423F0" w:rsidRPr="00FA6C2F">
              <w:rPr>
                <w:rFonts w:ascii="Bookman Old Style" w:hAnsi="Bookman Old Style" w:cs="Times New Roman"/>
                <w:sz w:val="18"/>
                <w:szCs w:val="18"/>
              </w:rPr>
              <w:t>aguely aware</w:t>
            </w:r>
          </w:p>
        </w:tc>
        <w:tc>
          <w:tcPr>
            <w:tcW w:w="1066" w:type="dxa"/>
            <w:tcBorders>
              <w:top w:val="nil"/>
              <w:left w:val="nil"/>
              <w:bottom w:val="nil"/>
              <w:right w:val="nil"/>
            </w:tcBorders>
          </w:tcPr>
          <w:p w14:paraId="546EC1DB" w14:textId="77777777" w:rsidR="002423F0" w:rsidRPr="00FA6C2F" w:rsidRDefault="002423F0" w:rsidP="004715B6">
            <w:pPr>
              <w:rPr>
                <w:rFonts w:ascii="Bookman Old Style" w:hAnsi="Bookman Old Style" w:cs="Times New Roman"/>
                <w:sz w:val="18"/>
                <w:szCs w:val="18"/>
              </w:rPr>
            </w:pPr>
          </w:p>
          <w:p w14:paraId="380FCCBF"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6.740*</w:t>
            </w:r>
          </w:p>
          <w:p w14:paraId="512E7B3A"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3.051*</w:t>
            </w:r>
          </w:p>
          <w:p w14:paraId="7F3A309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1.491</w:t>
            </w:r>
          </w:p>
        </w:tc>
        <w:tc>
          <w:tcPr>
            <w:tcW w:w="2048" w:type="dxa"/>
            <w:gridSpan w:val="2"/>
            <w:tcBorders>
              <w:top w:val="nil"/>
              <w:left w:val="nil"/>
              <w:bottom w:val="nil"/>
              <w:right w:val="nil"/>
            </w:tcBorders>
          </w:tcPr>
          <w:p w14:paraId="7668015A" w14:textId="77777777" w:rsidR="002423F0" w:rsidRPr="00FA6C2F" w:rsidRDefault="002423F0" w:rsidP="004715B6">
            <w:pPr>
              <w:rPr>
                <w:rFonts w:ascii="Bookman Old Style" w:hAnsi="Bookman Old Style" w:cs="Times New Roman"/>
                <w:sz w:val="18"/>
                <w:szCs w:val="18"/>
              </w:rPr>
            </w:pPr>
          </w:p>
          <w:p w14:paraId="0F08BF87"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1.217         37.326</w:t>
            </w:r>
          </w:p>
          <w:p w14:paraId="5DA84BD3"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1.001           9.347</w:t>
            </w:r>
          </w:p>
          <w:p w14:paraId="1C71B6D2"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.540             4.111</w:t>
            </w:r>
          </w:p>
        </w:tc>
        <w:tc>
          <w:tcPr>
            <w:tcW w:w="1241" w:type="dxa"/>
            <w:tcBorders>
              <w:top w:val="nil"/>
              <w:left w:val="nil"/>
              <w:bottom w:val="nil"/>
              <w:right w:val="nil"/>
            </w:tcBorders>
          </w:tcPr>
          <w:p w14:paraId="517F4F9C" w14:textId="77777777" w:rsidR="002423F0" w:rsidRPr="00FA6C2F" w:rsidRDefault="002423F0" w:rsidP="004715B6">
            <w:pPr>
              <w:rPr>
                <w:rFonts w:ascii="Bookman Old Style" w:hAnsi="Bookman Old Style" w:cs="Times New Roman"/>
                <w:sz w:val="18"/>
                <w:szCs w:val="18"/>
              </w:rPr>
            </w:pPr>
          </w:p>
          <w:p w14:paraId="1C1DEBCA"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7.538*</w:t>
            </w:r>
          </w:p>
          <w:p w14:paraId="42EB6F3C"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6.531***</w:t>
            </w:r>
          </w:p>
          <w:p w14:paraId="5D173C3E"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.2.112</w:t>
            </w:r>
          </w:p>
        </w:tc>
        <w:tc>
          <w:tcPr>
            <w:tcW w:w="2240" w:type="dxa"/>
            <w:gridSpan w:val="2"/>
            <w:tcBorders>
              <w:top w:val="nil"/>
              <w:left w:val="nil"/>
              <w:bottom w:val="nil"/>
              <w:right w:val="nil"/>
            </w:tcBorders>
          </w:tcPr>
          <w:p w14:paraId="5F6F027E" w14:textId="77777777" w:rsidR="002423F0" w:rsidRPr="00FA6C2F" w:rsidRDefault="002423F0" w:rsidP="004715B6">
            <w:pPr>
              <w:rPr>
                <w:rFonts w:ascii="Bookman Old Style" w:hAnsi="Bookman Old Style" w:cs="Times New Roman"/>
                <w:sz w:val="18"/>
                <w:szCs w:val="18"/>
              </w:rPr>
            </w:pPr>
          </w:p>
          <w:p w14:paraId="40BF9229"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1.544            36.803</w:t>
            </w:r>
          </w:p>
          <w:p w14:paraId="10570870"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2.514            16.969</w:t>
            </w:r>
          </w:p>
          <w:p w14:paraId="574394E8"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.806                5.536</w:t>
            </w:r>
          </w:p>
          <w:p w14:paraId="75EB667C" w14:textId="67342A31" w:rsidR="00FA6C2F" w:rsidRPr="00FA6C2F" w:rsidRDefault="00FA6C2F" w:rsidP="004715B6">
            <w:pPr>
              <w:rPr>
                <w:rFonts w:ascii="Bookman Old Style" w:hAnsi="Bookman Old Style" w:cs="Times New Roman"/>
                <w:sz w:val="18"/>
                <w:szCs w:val="18"/>
              </w:rPr>
            </w:pPr>
          </w:p>
        </w:tc>
      </w:tr>
      <w:tr w:rsidR="002423F0" w:rsidRPr="00FA6C2F" w14:paraId="3A439EDF" w14:textId="77777777" w:rsidTr="00AF53A8">
        <w:tc>
          <w:tcPr>
            <w:tcW w:w="3186" w:type="dxa"/>
            <w:tcBorders>
              <w:top w:val="nil"/>
              <w:left w:val="nil"/>
              <w:bottom w:val="nil"/>
              <w:right w:val="nil"/>
            </w:tcBorders>
          </w:tcPr>
          <w:p w14:paraId="1C76068A"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Optimistic about the future:</w:t>
            </w:r>
          </w:p>
          <w:p w14:paraId="76E59693" w14:textId="7EFFF7CF" w:rsidR="002423F0" w:rsidRPr="00FA6C2F" w:rsidRDefault="00FA6C2F" w:rsidP="004715B6">
            <w:pPr>
              <w:rPr>
                <w:rFonts w:ascii="Bookman Old Style" w:hAnsi="Bookman Old Style" w:cs="Times New Roman"/>
                <w:sz w:val="18"/>
                <w:szCs w:val="18"/>
              </w:rPr>
            </w:pPr>
            <w:r>
              <w:rPr>
                <w:rFonts w:ascii="Bookman Old Style" w:hAnsi="Bookman Old Style" w:cs="Times New Roman"/>
                <w:sz w:val="18"/>
                <w:szCs w:val="18"/>
              </w:rPr>
              <w:t xml:space="preserve">   S</w:t>
            </w:r>
            <w:r w:rsidR="002423F0" w:rsidRPr="00FA6C2F">
              <w:rPr>
                <w:rFonts w:ascii="Bookman Old Style" w:hAnsi="Bookman Old Style" w:cs="Times New Roman"/>
                <w:sz w:val="18"/>
                <w:szCs w:val="18"/>
              </w:rPr>
              <w:t>trongly agree or agree</w:t>
            </w:r>
          </w:p>
          <w:p w14:paraId="60CE7951" w14:textId="55D19307" w:rsidR="002423F0" w:rsidRPr="00FA6C2F" w:rsidRDefault="00FA6C2F" w:rsidP="004715B6">
            <w:pPr>
              <w:rPr>
                <w:rFonts w:ascii="Bookman Old Style" w:hAnsi="Bookman Old Style" w:cs="Times New Roman"/>
                <w:sz w:val="18"/>
                <w:szCs w:val="18"/>
              </w:rPr>
            </w:pPr>
            <w:r>
              <w:rPr>
                <w:rFonts w:ascii="Bookman Old Style" w:hAnsi="Bookman Old Style" w:cs="Times New Roman"/>
                <w:sz w:val="18"/>
                <w:szCs w:val="18"/>
              </w:rPr>
              <w:t xml:space="preserve">   N</w:t>
            </w:r>
            <w:r w:rsidR="002423F0" w:rsidRPr="00FA6C2F">
              <w:rPr>
                <w:rFonts w:ascii="Bookman Old Style" w:hAnsi="Bookman Old Style" w:cs="Times New Roman"/>
                <w:sz w:val="18"/>
                <w:szCs w:val="18"/>
              </w:rPr>
              <w:t>either</w:t>
            </w:r>
            <w:r>
              <w:rPr>
                <w:rFonts w:ascii="Bookman Old Style" w:hAnsi="Bookman Old Style" w:cs="Times New Roman"/>
                <w:sz w:val="18"/>
                <w:szCs w:val="18"/>
              </w:rPr>
              <w:t xml:space="preserve"> agree or disagree</w:t>
            </w:r>
          </w:p>
        </w:tc>
        <w:tc>
          <w:tcPr>
            <w:tcW w:w="1066" w:type="dxa"/>
            <w:tcBorders>
              <w:top w:val="nil"/>
              <w:left w:val="nil"/>
              <w:bottom w:val="nil"/>
              <w:right w:val="nil"/>
            </w:tcBorders>
          </w:tcPr>
          <w:p w14:paraId="6C10F243" w14:textId="77777777" w:rsidR="002423F0" w:rsidRPr="00FA6C2F" w:rsidRDefault="002423F0" w:rsidP="004715B6">
            <w:pPr>
              <w:rPr>
                <w:rFonts w:ascii="Bookman Old Style" w:hAnsi="Bookman Old Style" w:cs="Times New Roman"/>
                <w:sz w:val="18"/>
                <w:szCs w:val="18"/>
              </w:rPr>
            </w:pPr>
          </w:p>
          <w:p w14:paraId="612AEC60"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3.288</w:t>
            </w:r>
          </w:p>
          <w:p w14:paraId="46BAF86A"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1.610</w:t>
            </w:r>
          </w:p>
        </w:tc>
        <w:tc>
          <w:tcPr>
            <w:tcW w:w="2048" w:type="dxa"/>
            <w:gridSpan w:val="2"/>
            <w:tcBorders>
              <w:top w:val="nil"/>
              <w:left w:val="nil"/>
              <w:bottom w:val="nil"/>
              <w:right w:val="nil"/>
            </w:tcBorders>
          </w:tcPr>
          <w:p w14:paraId="0DD8D6AC" w14:textId="77777777" w:rsidR="002423F0" w:rsidRPr="00FA6C2F" w:rsidRDefault="002423F0" w:rsidP="004715B6">
            <w:pPr>
              <w:rPr>
                <w:rFonts w:ascii="Bookman Old Style" w:hAnsi="Bookman Old Style" w:cs="Times New Roman"/>
                <w:sz w:val="18"/>
                <w:szCs w:val="18"/>
              </w:rPr>
            </w:pPr>
          </w:p>
          <w:p w14:paraId="52B047FE"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.839           12.885</w:t>
            </w:r>
          </w:p>
          <w:p w14:paraId="4FC6CE5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.510            5.080</w:t>
            </w:r>
          </w:p>
        </w:tc>
        <w:tc>
          <w:tcPr>
            <w:tcW w:w="1241" w:type="dxa"/>
            <w:tcBorders>
              <w:top w:val="nil"/>
              <w:left w:val="nil"/>
              <w:bottom w:val="nil"/>
              <w:right w:val="nil"/>
            </w:tcBorders>
          </w:tcPr>
          <w:p w14:paraId="18E79FA0" w14:textId="77777777" w:rsidR="002423F0" w:rsidRPr="00FA6C2F" w:rsidRDefault="002423F0" w:rsidP="004715B6">
            <w:pPr>
              <w:rPr>
                <w:rFonts w:ascii="Bookman Old Style" w:hAnsi="Bookman Old Style" w:cs="Times New Roman"/>
                <w:sz w:val="18"/>
                <w:szCs w:val="18"/>
              </w:rPr>
            </w:pPr>
          </w:p>
          <w:p w14:paraId="08E38EC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.543</w:t>
            </w:r>
          </w:p>
          <w:p w14:paraId="1CEA0180"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.618</w:t>
            </w:r>
          </w:p>
        </w:tc>
        <w:tc>
          <w:tcPr>
            <w:tcW w:w="2240" w:type="dxa"/>
            <w:gridSpan w:val="2"/>
            <w:tcBorders>
              <w:top w:val="nil"/>
              <w:left w:val="nil"/>
              <w:bottom w:val="nil"/>
              <w:right w:val="nil"/>
            </w:tcBorders>
          </w:tcPr>
          <w:p w14:paraId="584859B9" w14:textId="77777777" w:rsidR="002423F0" w:rsidRPr="00FA6C2F" w:rsidRDefault="002423F0" w:rsidP="004715B6">
            <w:pPr>
              <w:rPr>
                <w:rFonts w:ascii="Bookman Old Style" w:hAnsi="Bookman Old Style" w:cs="Times New Roman"/>
                <w:sz w:val="18"/>
                <w:szCs w:val="18"/>
              </w:rPr>
            </w:pPr>
          </w:p>
          <w:p w14:paraId="6AA70052"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.072                4.095</w:t>
            </w:r>
          </w:p>
          <w:p w14:paraId="71871B6D"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.167                2.289</w:t>
            </w:r>
          </w:p>
          <w:p w14:paraId="23C43C22" w14:textId="44FE797A" w:rsidR="00FA6C2F" w:rsidRPr="00FA6C2F" w:rsidRDefault="00FA6C2F" w:rsidP="004715B6">
            <w:pPr>
              <w:rPr>
                <w:rFonts w:ascii="Bookman Old Style" w:hAnsi="Bookman Old Style" w:cs="Times New Roman"/>
                <w:sz w:val="18"/>
                <w:szCs w:val="18"/>
              </w:rPr>
            </w:pPr>
          </w:p>
        </w:tc>
      </w:tr>
      <w:tr w:rsidR="002423F0" w:rsidRPr="00FA6C2F" w14:paraId="4C98980A" w14:textId="77777777" w:rsidTr="00AF53A8">
        <w:tc>
          <w:tcPr>
            <w:tcW w:w="3186" w:type="dxa"/>
            <w:tcBorders>
              <w:top w:val="nil"/>
              <w:left w:val="nil"/>
              <w:bottom w:val="single" w:sz="12" w:space="0" w:color="auto"/>
              <w:right w:val="nil"/>
            </w:tcBorders>
          </w:tcPr>
          <w:p w14:paraId="4F32A588"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Life is as close:</w:t>
            </w:r>
          </w:p>
          <w:p w14:paraId="6505280C" w14:textId="71F8EF66" w:rsidR="002423F0" w:rsidRPr="00FA6C2F" w:rsidRDefault="00FA6C2F" w:rsidP="004715B6">
            <w:pPr>
              <w:rPr>
                <w:rFonts w:ascii="Bookman Old Style" w:hAnsi="Bookman Old Style" w:cs="Times New Roman"/>
                <w:sz w:val="18"/>
                <w:szCs w:val="18"/>
              </w:rPr>
            </w:pPr>
            <w:r>
              <w:rPr>
                <w:rFonts w:ascii="Bookman Old Style" w:hAnsi="Bookman Old Style" w:cs="Times New Roman"/>
                <w:sz w:val="18"/>
                <w:szCs w:val="18"/>
              </w:rPr>
              <w:t xml:space="preserve">   S</w:t>
            </w:r>
            <w:r w:rsidR="002423F0" w:rsidRPr="00FA6C2F">
              <w:rPr>
                <w:rFonts w:ascii="Bookman Old Style" w:hAnsi="Bookman Old Style" w:cs="Times New Roman"/>
                <w:sz w:val="18"/>
                <w:szCs w:val="18"/>
              </w:rPr>
              <w:t>trongly agree or agree</w:t>
            </w:r>
          </w:p>
          <w:p w14:paraId="11DE45CE" w14:textId="5FF5E244" w:rsidR="002423F0" w:rsidRPr="00FA6C2F" w:rsidRDefault="00FA6C2F" w:rsidP="004715B6">
            <w:pPr>
              <w:rPr>
                <w:rFonts w:ascii="Bookman Old Style" w:hAnsi="Bookman Old Style" w:cs="Times New Roman"/>
                <w:sz w:val="18"/>
                <w:szCs w:val="18"/>
              </w:rPr>
            </w:pPr>
            <w:r>
              <w:rPr>
                <w:rFonts w:ascii="Bookman Old Style" w:hAnsi="Bookman Old Style" w:cs="Times New Roman"/>
                <w:sz w:val="18"/>
                <w:szCs w:val="18"/>
              </w:rPr>
              <w:t xml:space="preserve">   N</w:t>
            </w:r>
            <w:r w:rsidR="002423F0" w:rsidRPr="00FA6C2F">
              <w:rPr>
                <w:rFonts w:ascii="Bookman Old Style" w:hAnsi="Bookman Old Style" w:cs="Times New Roman"/>
                <w:sz w:val="18"/>
                <w:szCs w:val="18"/>
              </w:rPr>
              <w:t>either agree or disagree</w:t>
            </w:r>
          </w:p>
        </w:tc>
        <w:tc>
          <w:tcPr>
            <w:tcW w:w="1066" w:type="dxa"/>
            <w:tcBorders>
              <w:top w:val="nil"/>
              <w:left w:val="nil"/>
              <w:bottom w:val="single" w:sz="12" w:space="0" w:color="auto"/>
              <w:right w:val="nil"/>
            </w:tcBorders>
          </w:tcPr>
          <w:p w14:paraId="1728A377" w14:textId="77777777" w:rsidR="002423F0" w:rsidRPr="00FA6C2F" w:rsidRDefault="002423F0" w:rsidP="004715B6">
            <w:pPr>
              <w:rPr>
                <w:rFonts w:ascii="Bookman Old Style" w:hAnsi="Bookman Old Style" w:cs="Times New Roman"/>
                <w:sz w:val="18"/>
                <w:szCs w:val="18"/>
              </w:rPr>
            </w:pPr>
          </w:p>
          <w:p w14:paraId="0D13C57B"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.462</w:t>
            </w:r>
          </w:p>
          <w:p w14:paraId="4A8BAA78"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.394</w:t>
            </w:r>
          </w:p>
        </w:tc>
        <w:tc>
          <w:tcPr>
            <w:tcW w:w="2048" w:type="dxa"/>
            <w:gridSpan w:val="2"/>
            <w:tcBorders>
              <w:top w:val="nil"/>
              <w:left w:val="nil"/>
              <w:bottom w:val="single" w:sz="12" w:space="0" w:color="auto"/>
              <w:right w:val="nil"/>
            </w:tcBorders>
          </w:tcPr>
          <w:p w14:paraId="6B178C91" w14:textId="77777777" w:rsidR="002423F0" w:rsidRPr="00FA6C2F" w:rsidRDefault="002423F0" w:rsidP="004715B6">
            <w:pPr>
              <w:rPr>
                <w:rFonts w:ascii="Bookman Old Style" w:hAnsi="Bookman Old Style" w:cs="Times New Roman"/>
                <w:sz w:val="18"/>
                <w:szCs w:val="18"/>
              </w:rPr>
            </w:pPr>
          </w:p>
          <w:p w14:paraId="017881C1"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.122             1.746</w:t>
            </w:r>
          </w:p>
          <w:p w14:paraId="07166BF5"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.130             1.193</w:t>
            </w:r>
          </w:p>
        </w:tc>
        <w:tc>
          <w:tcPr>
            <w:tcW w:w="1241" w:type="dxa"/>
            <w:tcBorders>
              <w:top w:val="nil"/>
              <w:left w:val="nil"/>
              <w:bottom w:val="single" w:sz="12" w:space="0" w:color="auto"/>
              <w:right w:val="nil"/>
            </w:tcBorders>
          </w:tcPr>
          <w:p w14:paraId="02385B3E" w14:textId="77777777" w:rsidR="002423F0" w:rsidRPr="00FA6C2F" w:rsidRDefault="002423F0" w:rsidP="004715B6">
            <w:pPr>
              <w:rPr>
                <w:rFonts w:ascii="Bookman Old Style" w:hAnsi="Bookman Old Style" w:cs="Times New Roman"/>
                <w:sz w:val="18"/>
                <w:szCs w:val="18"/>
              </w:rPr>
            </w:pPr>
          </w:p>
          <w:p w14:paraId="47111235"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39.548**</w:t>
            </w:r>
          </w:p>
          <w:p w14:paraId="74F451AF"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2.062</w:t>
            </w:r>
          </w:p>
        </w:tc>
        <w:tc>
          <w:tcPr>
            <w:tcW w:w="2240" w:type="dxa"/>
            <w:gridSpan w:val="2"/>
            <w:tcBorders>
              <w:top w:val="nil"/>
              <w:left w:val="nil"/>
              <w:bottom w:val="single" w:sz="12" w:space="0" w:color="auto"/>
              <w:right w:val="nil"/>
            </w:tcBorders>
          </w:tcPr>
          <w:p w14:paraId="5BEE983D" w14:textId="77777777" w:rsidR="002423F0" w:rsidRPr="00FA6C2F" w:rsidRDefault="002423F0" w:rsidP="004715B6">
            <w:pPr>
              <w:rPr>
                <w:rFonts w:ascii="Bookman Old Style" w:hAnsi="Bookman Old Style" w:cs="Times New Roman"/>
                <w:sz w:val="18"/>
                <w:szCs w:val="18"/>
              </w:rPr>
            </w:pPr>
          </w:p>
          <w:p w14:paraId="6B534B20"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3.137          498.522</w:t>
            </w:r>
          </w:p>
          <w:p w14:paraId="75760B33" w14:textId="77777777" w:rsidR="002423F0" w:rsidRPr="00FA6C2F" w:rsidRDefault="002423F0" w:rsidP="004715B6">
            <w:pPr>
              <w:rPr>
                <w:rFonts w:ascii="Bookman Old Style" w:hAnsi="Bookman Old Style" w:cs="Times New Roman"/>
                <w:sz w:val="18"/>
                <w:szCs w:val="18"/>
              </w:rPr>
            </w:pPr>
            <w:r w:rsidRPr="00FA6C2F">
              <w:rPr>
                <w:rFonts w:ascii="Bookman Old Style" w:hAnsi="Bookman Old Style" w:cs="Times New Roman"/>
                <w:sz w:val="18"/>
                <w:szCs w:val="18"/>
              </w:rPr>
              <w:t xml:space="preserve">.647                6.565          </w:t>
            </w:r>
          </w:p>
        </w:tc>
      </w:tr>
    </w:tbl>
    <w:p w14:paraId="472D82A0" w14:textId="77777777" w:rsidR="005F2C93" w:rsidRPr="00FA6C2F" w:rsidRDefault="005F2C93" w:rsidP="004715B6">
      <w:pPr>
        <w:spacing w:after="0"/>
        <w:rPr>
          <w:rFonts w:ascii="Bookman Old Style" w:hAnsi="Bookman Old Style" w:cs="Times New Roman"/>
          <w:i/>
          <w:sz w:val="18"/>
          <w:szCs w:val="18"/>
        </w:rPr>
      </w:pPr>
      <w:r w:rsidRPr="00FA6C2F">
        <w:rPr>
          <w:rFonts w:ascii="Bookman Old Style" w:hAnsi="Bookman Old Style" w:cs="Times New Roman"/>
          <w:i/>
          <w:sz w:val="18"/>
          <w:szCs w:val="18"/>
        </w:rPr>
        <w:t xml:space="preserve">Note: * significant at 5% level, ** significant at 1% level and *** significant at 0.1% level </w:t>
      </w:r>
    </w:p>
    <w:p w14:paraId="37F91083" w14:textId="77777777" w:rsidR="002423F0" w:rsidRPr="00FA6C2F" w:rsidRDefault="002423F0" w:rsidP="004715B6">
      <w:pPr>
        <w:spacing w:after="0"/>
        <w:rPr>
          <w:rFonts w:ascii="Bookman Old Style" w:hAnsi="Bookman Old Style" w:cs="Times New Roman"/>
          <w:sz w:val="18"/>
          <w:szCs w:val="18"/>
        </w:rPr>
      </w:pPr>
    </w:p>
    <w:p w14:paraId="68FB4A01" w14:textId="77777777" w:rsidR="007E1724" w:rsidRPr="00345C4B" w:rsidRDefault="007E1724" w:rsidP="004715B6">
      <w:pPr>
        <w:spacing w:after="0" w:line="240" w:lineRule="auto"/>
        <w:rPr>
          <w:rFonts w:ascii="Bookman Old Style" w:hAnsi="Bookman Old Style" w:cs="Times New Roman"/>
          <w:b/>
          <w:sz w:val="20"/>
          <w:szCs w:val="20"/>
        </w:rPr>
      </w:pPr>
    </w:p>
    <w:sectPr w:rsidR="007E1724" w:rsidRPr="00345C4B" w:rsidSect="00F5310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DE26B" w14:textId="77777777" w:rsidR="00A420C7" w:rsidRDefault="00A420C7" w:rsidP="00765566">
      <w:pPr>
        <w:spacing w:after="0" w:line="240" w:lineRule="auto"/>
      </w:pPr>
      <w:r>
        <w:separator/>
      </w:r>
    </w:p>
  </w:endnote>
  <w:endnote w:type="continuationSeparator" w:id="0">
    <w:p w14:paraId="489FCE52" w14:textId="77777777" w:rsidR="00A420C7" w:rsidRDefault="00A420C7" w:rsidP="007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4462" w14:textId="77777777" w:rsidR="00A420C7" w:rsidRDefault="00A420C7" w:rsidP="00765566">
      <w:pPr>
        <w:spacing w:after="0" w:line="240" w:lineRule="auto"/>
      </w:pPr>
      <w:r>
        <w:separator/>
      </w:r>
    </w:p>
  </w:footnote>
  <w:footnote w:type="continuationSeparator" w:id="0">
    <w:p w14:paraId="08B7F3F6" w14:textId="77777777" w:rsidR="00A420C7" w:rsidRDefault="00A420C7" w:rsidP="00765566">
      <w:pPr>
        <w:spacing w:after="0" w:line="240" w:lineRule="auto"/>
      </w:pPr>
      <w:r>
        <w:continuationSeparator/>
      </w:r>
    </w:p>
  </w:footnote>
  <w:footnote w:id="1">
    <w:p w14:paraId="7D67AA3D" w14:textId="77777777" w:rsidR="002308C9" w:rsidRPr="00B50CA9" w:rsidRDefault="002308C9" w:rsidP="00765566">
      <w:pPr>
        <w:pStyle w:val="FootnoteText"/>
        <w:rPr>
          <w:rFonts w:ascii="Times New Roman" w:hAnsi="Times New Roman" w:cs="Times New Roman"/>
        </w:rPr>
      </w:pPr>
      <w:r w:rsidRPr="00B50CA9">
        <w:rPr>
          <w:rStyle w:val="FootnoteReference"/>
          <w:rFonts w:ascii="Times New Roman" w:hAnsi="Times New Roman" w:cs="Times New Roman"/>
        </w:rPr>
        <w:footnoteRef/>
      </w:r>
      <w:r w:rsidRPr="00B50CA9">
        <w:rPr>
          <w:rFonts w:ascii="Times New Roman" w:hAnsi="Times New Roman" w:cs="Times New Roman"/>
        </w:rPr>
        <w:t xml:space="preserve"> The UK National Insurance system of contribution is paid for by employers and workers to fund social benefits such as the state pension.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1FA"/>
    <w:multiLevelType w:val="hybridMultilevel"/>
    <w:tmpl w:val="B52C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A0E2B"/>
    <w:multiLevelType w:val="multilevel"/>
    <w:tmpl w:val="92E03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032BC"/>
    <w:multiLevelType w:val="hybridMultilevel"/>
    <w:tmpl w:val="2E96AAE0"/>
    <w:lvl w:ilvl="0" w:tplc="D6D2E334">
      <w:start w:val="1"/>
      <w:numFmt w:val="bullet"/>
      <w:lvlText w:val="•"/>
      <w:lvlJc w:val="left"/>
      <w:pPr>
        <w:tabs>
          <w:tab w:val="num" w:pos="720"/>
        </w:tabs>
        <w:ind w:left="720" w:hanging="360"/>
      </w:pPr>
      <w:rPr>
        <w:rFonts w:ascii="Times New Roman" w:hAnsi="Times New Roman" w:hint="default"/>
      </w:rPr>
    </w:lvl>
    <w:lvl w:ilvl="1" w:tplc="F1B09B04" w:tentative="1">
      <w:start w:val="1"/>
      <w:numFmt w:val="bullet"/>
      <w:lvlText w:val="•"/>
      <w:lvlJc w:val="left"/>
      <w:pPr>
        <w:tabs>
          <w:tab w:val="num" w:pos="1440"/>
        </w:tabs>
        <w:ind w:left="1440" w:hanging="360"/>
      </w:pPr>
      <w:rPr>
        <w:rFonts w:ascii="Times New Roman" w:hAnsi="Times New Roman" w:hint="default"/>
      </w:rPr>
    </w:lvl>
    <w:lvl w:ilvl="2" w:tplc="9828A784" w:tentative="1">
      <w:start w:val="1"/>
      <w:numFmt w:val="bullet"/>
      <w:lvlText w:val="•"/>
      <w:lvlJc w:val="left"/>
      <w:pPr>
        <w:tabs>
          <w:tab w:val="num" w:pos="2160"/>
        </w:tabs>
        <w:ind w:left="2160" w:hanging="360"/>
      </w:pPr>
      <w:rPr>
        <w:rFonts w:ascii="Times New Roman" w:hAnsi="Times New Roman" w:hint="default"/>
      </w:rPr>
    </w:lvl>
    <w:lvl w:ilvl="3" w:tplc="DC880A00" w:tentative="1">
      <w:start w:val="1"/>
      <w:numFmt w:val="bullet"/>
      <w:lvlText w:val="•"/>
      <w:lvlJc w:val="left"/>
      <w:pPr>
        <w:tabs>
          <w:tab w:val="num" w:pos="2880"/>
        </w:tabs>
        <w:ind w:left="2880" w:hanging="360"/>
      </w:pPr>
      <w:rPr>
        <w:rFonts w:ascii="Times New Roman" w:hAnsi="Times New Roman" w:hint="default"/>
      </w:rPr>
    </w:lvl>
    <w:lvl w:ilvl="4" w:tplc="EB9AF8CE" w:tentative="1">
      <w:start w:val="1"/>
      <w:numFmt w:val="bullet"/>
      <w:lvlText w:val="•"/>
      <w:lvlJc w:val="left"/>
      <w:pPr>
        <w:tabs>
          <w:tab w:val="num" w:pos="3600"/>
        </w:tabs>
        <w:ind w:left="3600" w:hanging="360"/>
      </w:pPr>
      <w:rPr>
        <w:rFonts w:ascii="Times New Roman" w:hAnsi="Times New Roman" w:hint="default"/>
      </w:rPr>
    </w:lvl>
    <w:lvl w:ilvl="5" w:tplc="B1FA718E" w:tentative="1">
      <w:start w:val="1"/>
      <w:numFmt w:val="bullet"/>
      <w:lvlText w:val="•"/>
      <w:lvlJc w:val="left"/>
      <w:pPr>
        <w:tabs>
          <w:tab w:val="num" w:pos="4320"/>
        </w:tabs>
        <w:ind w:left="4320" w:hanging="360"/>
      </w:pPr>
      <w:rPr>
        <w:rFonts w:ascii="Times New Roman" w:hAnsi="Times New Roman" w:hint="default"/>
      </w:rPr>
    </w:lvl>
    <w:lvl w:ilvl="6" w:tplc="AD0675B6" w:tentative="1">
      <w:start w:val="1"/>
      <w:numFmt w:val="bullet"/>
      <w:lvlText w:val="•"/>
      <w:lvlJc w:val="left"/>
      <w:pPr>
        <w:tabs>
          <w:tab w:val="num" w:pos="5040"/>
        </w:tabs>
        <w:ind w:left="5040" w:hanging="360"/>
      </w:pPr>
      <w:rPr>
        <w:rFonts w:ascii="Times New Roman" w:hAnsi="Times New Roman" w:hint="default"/>
      </w:rPr>
    </w:lvl>
    <w:lvl w:ilvl="7" w:tplc="2B328850" w:tentative="1">
      <w:start w:val="1"/>
      <w:numFmt w:val="bullet"/>
      <w:lvlText w:val="•"/>
      <w:lvlJc w:val="left"/>
      <w:pPr>
        <w:tabs>
          <w:tab w:val="num" w:pos="5760"/>
        </w:tabs>
        <w:ind w:left="5760" w:hanging="360"/>
      </w:pPr>
      <w:rPr>
        <w:rFonts w:ascii="Times New Roman" w:hAnsi="Times New Roman" w:hint="default"/>
      </w:rPr>
    </w:lvl>
    <w:lvl w:ilvl="8" w:tplc="FFD06B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FA7565B"/>
    <w:multiLevelType w:val="multilevel"/>
    <w:tmpl w:val="3198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E0CA1"/>
    <w:multiLevelType w:val="hybridMultilevel"/>
    <w:tmpl w:val="4F02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E3000"/>
    <w:multiLevelType w:val="multilevel"/>
    <w:tmpl w:val="6AE0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F3F98"/>
    <w:multiLevelType w:val="multilevel"/>
    <w:tmpl w:val="D2D02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61C71"/>
    <w:multiLevelType w:val="hybridMultilevel"/>
    <w:tmpl w:val="8A90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14536"/>
    <w:multiLevelType w:val="hybridMultilevel"/>
    <w:tmpl w:val="B0DC9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61A73"/>
    <w:multiLevelType w:val="hybridMultilevel"/>
    <w:tmpl w:val="FF761EE4"/>
    <w:lvl w:ilvl="0" w:tplc="94D41238">
      <w:start w:val="1"/>
      <w:numFmt w:val="decimal"/>
      <w:pStyle w:val="Heading1"/>
      <w:lvlText w:val="%1."/>
      <w:lvlJc w:val="left"/>
      <w:pPr>
        <w:tabs>
          <w:tab w:val="num" w:pos="720"/>
        </w:tabs>
        <w:ind w:left="720" w:hanging="360"/>
      </w:pPr>
    </w:lvl>
    <w:lvl w:ilvl="1" w:tplc="3ED852B6">
      <w:numFmt w:val="none"/>
      <w:pStyle w:val="Heading2"/>
      <w:lvlText w:val=""/>
      <w:lvlJc w:val="left"/>
      <w:pPr>
        <w:tabs>
          <w:tab w:val="num" w:pos="360"/>
        </w:tabs>
      </w:pPr>
    </w:lvl>
    <w:lvl w:ilvl="2" w:tplc="69A42382">
      <w:numFmt w:val="none"/>
      <w:lvlText w:val=""/>
      <w:lvlJc w:val="left"/>
      <w:pPr>
        <w:tabs>
          <w:tab w:val="num" w:pos="360"/>
        </w:tabs>
      </w:pPr>
    </w:lvl>
    <w:lvl w:ilvl="3" w:tplc="A2C25B96">
      <w:numFmt w:val="none"/>
      <w:lvlText w:val=""/>
      <w:lvlJc w:val="left"/>
      <w:pPr>
        <w:tabs>
          <w:tab w:val="num" w:pos="360"/>
        </w:tabs>
      </w:pPr>
    </w:lvl>
    <w:lvl w:ilvl="4" w:tplc="DB504A70">
      <w:numFmt w:val="none"/>
      <w:lvlText w:val=""/>
      <w:lvlJc w:val="left"/>
      <w:pPr>
        <w:tabs>
          <w:tab w:val="num" w:pos="360"/>
        </w:tabs>
      </w:pPr>
    </w:lvl>
    <w:lvl w:ilvl="5" w:tplc="3E107698">
      <w:numFmt w:val="none"/>
      <w:lvlText w:val=""/>
      <w:lvlJc w:val="left"/>
      <w:pPr>
        <w:tabs>
          <w:tab w:val="num" w:pos="360"/>
        </w:tabs>
      </w:pPr>
    </w:lvl>
    <w:lvl w:ilvl="6" w:tplc="2BDCE8DA">
      <w:numFmt w:val="none"/>
      <w:lvlText w:val=""/>
      <w:lvlJc w:val="left"/>
      <w:pPr>
        <w:tabs>
          <w:tab w:val="num" w:pos="360"/>
        </w:tabs>
      </w:pPr>
    </w:lvl>
    <w:lvl w:ilvl="7" w:tplc="989C40F6">
      <w:numFmt w:val="none"/>
      <w:lvlText w:val=""/>
      <w:lvlJc w:val="left"/>
      <w:pPr>
        <w:tabs>
          <w:tab w:val="num" w:pos="360"/>
        </w:tabs>
      </w:pPr>
    </w:lvl>
    <w:lvl w:ilvl="8" w:tplc="7EAAE86E">
      <w:numFmt w:val="none"/>
      <w:lvlText w:val=""/>
      <w:lvlJc w:val="left"/>
      <w:pPr>
        <w:tabs>
          <w:tab w:val="num" w:pos="360"/>
        </w:tabs>
      </w:pPr>
    </w:lvl>
  </w:abstractNum>
  <w:abstractNum w:abstractNumId="10" w15:restartNumberingAfterBreak="0">
    <w:nsid w:val="7D6A1BE9"/>
    <w:multiLevelType w:val="hybridMultilevel"/>
    <w:tmpl w:val="E5463110"/>
    <w:lvl w:ilvl="0" w:tplc="F0207D50">
      <w:start w:val="1"/>
      <w:numFmt w:val="bullet"/>
      <w:lvlText w:val="•"/>
      <w:lvlJc w:val="left"/>
      <w:pPr>
        <w:tabs>
          <w:tab w:val="num" w:pos="720"/>
        </w:tabs>
        <w:ind w:left="720" w:hanging="360"/>
      </w:pPr>
      <w:rPr>
        <w:rFonts w:ascii="Times New Roman" w:hAnsi="Times New Roman" w:hint="default"/>
      </w:rPr>
    </w:lvl>
    <w:lvl w:ilvl="1" w:tplc="C7C0A6FC" w:tentative="1">
      <w:start w:val="1"/>
      <w:numFmt w:val="bullet"/>
      <w:lvlText w:val="•"/>
      <w:lvlJc w:val="left"/>
      <w:pPr>
        <w:tabs>
          <w:tab w:val="num" w:pos="1440"/>
        </w:tabs>
        <w:ind w:left="1440" w:hanging="360"/>
      </w:pPr>
      <w:rPr>
        <w:rFonts w:ascii="Times New Roman" w:hAnsi="Times New Roman" w:hint="default"/>
      </w:rPr>
    </w:lvl>
    <w:lvl w:ilvl="2" w:tplc="C41AC7AA" w:tentative="1">
      <w:start w:val="1"/>
      <w:numFmt w:val="bullet"/>
      <w:lvlText w:val="•"/>
      <w:lvlJc w:val="left"/>
      <w:pPr>
        <w:tabs>
          <w:tab w:val="num" w:pos="2160"/>
        </w:tabs>
        <w:ind w:left="2160" w:hanging="360"/>
      </w:pPr>
      <w:rPr>
        <w:rFonts w:ascii="Times New Roman" w:hAnsi="Times New Roman" w:hint="default"/>
      </w:rPr>
    </w:lvl>
    <w:lvl w:ilvl="3" w:tplc="4BD212E0" w:tentative="1">
      <w:start w:val="1"/>
      <w:numFmt w:val="bullet"/>
      <w:lvlText w:val="•"/>
      <w:lvlJc w:val="left"/>
      <w:pPr>
        <w:tabs>
          <w:tab w:val="num" w:pos="2880"/>
        </w:tabs>
        <w:ind w:left="2880" w:hanging="360"/>
      </w:pPr>
      <w:rPr>
        <w:rFonts w:ascii="Times New Roman" w:hAnsi="Times New Roman" w:hint="default"/>
      </w:rPr>
    </w:lvl>
    <w:lvl w:ilvl="4" w:tplc="66F88F16" w:tentative="1">
      <w:start w:val="1"/>
      <w:numFmt w:val="bullet"/>
      <w:lvlText w:val="•"/>
      <w:lvlJc w:val="left"/>
      <w:pPr>
        <w:tabs>
          <w:tab w:val="num" w:pos="3600"/>
        </w:tabs>
        <w:ind w:left="3600" w:hanging="360"/>
      </w:pPr>
      <w:rPr>
        <w:rFonts w:ascii="Times New Roman" w:hAnsi="Times New Roman" w:hint="default"/>
      </w:rPr>
    </w:lvl>
    <w:lvl w:ilvl="5" w:tplc="E13E9322" w:tentative="1">
      <w:start w:val="1"/>
      <w:numFmt w:val="bullet"/>
      <w:lvlText w:val="•"/>
      <w:lvlJc w:val="left"/>
      <w:pPr>
        <w:tabs>
          <w:tab w:val="num" w:pos="4320"/>
        </w:tabs>
        <w:ind w:left="4320" w:hanging="360"/>
      </w:pPr>
      <w:rPr>
        <w:rFonts w:ascii="Times New Roman" w:hAnsi="Times New Roman" w:hint="default"/>
      </w:rPr>
    </w:lvl>
    <w:lvl w:ilvl="6" w:tplc="14487140" w:tentative="1">
      <w:start w:val="1"/>
      <w:numFmt w:val="bullet"/>
      <w:lvlText w:val="•"/>
      <w:lvlJc w:val="left"/>
      <w:pPr>
        <w:tabs>
          <w:tab w:val="num" w:pos="5040"/>
        </w:tabs>
        <w:ind w:left="5040" w:hanging="360"/>
      </w:pPr>
      <w:rPr>
        <w:rFonts w:ascii="Times New Roman" w:hAnsi="Times New Roman" w:hint="default"/>
      </w:rPr>
    </w:lvl>
    <w:lvl w:ilvl="7" w:tplc="FE5EFF3A" w:tentative="1">
      <w:start w:val="1"/>
      <w:numFmt w:val="bullet"/>
      <w:lvlText w:val="•"/>
      <w:lvlJc w:val="left"/>
      <w:pPr>
        <w:tabs>
          <w:tab w:val="num" w:pos="5760"/>
        </w:tabs>
        <w:ind w:left="5760" w:hanging="360"/>
      </w:pPr>
      <w:rPr>
        <w:rFonts w:ascii="Times New Roman" w:hAnsi="Times New Roman" w:hint="default"/>
      </w:rPr>
    </w:lvl>
    <w:lvl w:ilvl="8" w:tplc="DC7AC898"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8"/>
  </w:num>
  <w:num w:numId="3">
    <w:abstractNumId w:val="0"/>
  </w:num>
  <w:num w:numId="4">
    <w:abstractNumId w:val="4"/>
  </w:num>
  <w:num w:numId="5">
    <w:abstractNumId w:val="9"/>
  </w:num>
  <w:num w:numId="6">
    <w:abstractNumId w:val="3"/>
  </w:num>
  <w:num w:numId="7">
    <w:abstractNumId w:val="1"/>
  </w:num>
  <w:num w:numId="8">
    <w:abstractNumId w:val="5"/>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66"/>
    <w:rsid w:val="00001A80"/>
    <w:rsid w:val="000037C6"/>
    <w:rsid w:val="00021F79"/>
    <w:rsid w:val="000223B8"/>
    <w:rsid w:val="00022883"/>
    <w:rsid w:val="00022B88"/>
    <w:rsid w:val="00023F90"/>
    <w:rsid w:val="00036937"/>
    <w:rsid w:val="0004066A"/>
    <w:rsid w:val="0004305E"/>
    <w:rsid w:val="000440BD"/>
    <w:rsid w:val="000516C1"/>
    <w:rsid w:val="000516C2"/>
    <w:rsid w:val="000523F9"/>
    <w:rsid w:val="0005271B"/>
    <w:rsid w:val="00052920"/>
    <w:rsid w:val="00056857"/>
    <w:rsid w:val="0006539F"/>
    <w:rsid w:val="00070238"/>
    <w:rsid w:val="00070EDD"/>
    <w:rsid w:val="00072547"/>
    <w:rsid w:val="000737D5"/>
    <w:rsid w:val="00073AE5"/>
    <w:rsid w:val="0007459B"/>
    <w:rsid w:val="00081780"/>
    <w:rsid w:val="000848F2"/>
    <w:rsid w:val="00086A4A"/>
    <w:rsid w:val="00087AE9"/>
    <w:rsid w:val="00090ACE"/>
    <w:rsid w:val="0009138F"/>
    <w:rsid w:val="000938D1"/>
    <w:rsid w:val="000938FD"/>
    <w:rsid w:val="00093FAC"/>
    <w:rsid w:val="000968AA"/>
    <w:rsid w:val="000A5D07"/>
    <w:rsid w:val="000A662F"/>
    <w:rsid w:val="000A77B0"/>
    <w:rsid w:val="000B15B3"/>
    <w:rsid w:val="000B316C"/>
    <w:rsid w:val="000C00F5"/>
    <w:rsid w:val="000C0A78"/>
    <w:rsid w:val="000C1D8D"/>
    <w:rsid w:val="000C1F0F"/>
    <w:rsid w:val="000C4132"/>
    <w:rsid w:val="000C6295"/>
    <w:rsid w:val="000C6D7F"/>
    <w:rsid w:val="000D097B"/>
    <w:rsid w:val="000D09DE"/>
    <w:rsid w:val="000D1161"/>
    <w:rsid w:val="000D67C0"/>
    <w:rsid w:val="000E1060"/>
    <w:rsid w:val="000E166A"/>
    <w:rsid w:val="000E21A2"/>
    <w:rsid w:val="000E32A5"/>
    <w:rsid w:val="000F1D3D"/>
    <w:rsid w:val="000F3BBE"/>
    <w:rsid w:val="0010026B"/>
    <w:rsid w:val="0011230F"/>
    <w:rsid w:val="001171C4"/>
    <w:rsid w:val="00117DF7"/>
    <w:rsid w:val="00117FFA"/>
    <w:rsid w:val="00124273"/>
    <w:rsid w:val="001256E8"/>
    <w:rsid w:val="001257A3"/>
    <w:rsid w:val="00126042"/>
    <w:rsid w:val="00127029"/>
    <w:rsid w:val="00136432"/>
    <w:rsid w:val="00140438"/>
    <w:rsid w:val="00140B6B"/>
    <w:rsid w:val="00141FBC"/>
    <w:rsid w:val="001448D3"/>
    <w:rsid w:val="00145DB7"/>
    <w:rsid w:val="00146BA4"/>
    <w:rsid w:val="001501FA"/>
    <w:rsid w:val="0016214C"/>
    <w:rsid w:val="0016237C"/>
    <w:rsid w:val="0016252E"/>
    <w:rsid w:val="00164516"/>
    <w:rsid w:val="00165722"/>
    <w:rsid w:val="0016656B"/>
    <w:rsid w:val="00170B66"/>
    <w:rsid w:val="00170F55"/>
    <w:rsid w:val="001717E4"/>
    <w:rsid w:val="00171BBB"/>
    <w:rsid w:val="00174220"/>
    <w:rsid w:val="00174621"/>
    <w:rsid w:val="0017651E"/>
    <w:rsid w:val="00176F21"/>
    <w:rsid w:val="00177F45"/>
    <w:rsid w:val="00180985"/>
    <w:rsid w:val="00183079"/>
    <w:rsid w:val="0018343F"/>
    <w:rsid w:val="00183BE5"/>
    <w:rsid w:val="00185A4D"/>
    <w:rsid w:val="00185D1B"/>
    <w:rsid w:val="00193AB8"/>
    <w:rsid w:val="001963FC"/>
    <w:rsid w:val="001B2252"/>
    <w:rsid w:val="001C221A"/>
    <w:rsid w:val="001C31C5"/>
    <w:rsid w:val="001C494D"/>
    <w:rsid w:val="001C52CF"/>
    <w:rsid w:val="001C5657"/>
    <w:rsid w:val="001C5C44"/>
    <w:rsid w:val="001C7FE9"/>
    <w:rsid w:val="001D1CF7"/>
    <w:rsid w:val="001D2726"/>
    <w:rsid w:val="001E03FB"/>
    <w:rsid w:val="001E495C"/>
    <w:rsid w:val="001E53C9"/>
    <w:rsid w:val="001F00AA"/>
    <w:rsid w:val="001F1A37"/>
    <w:rsid w:val="001F1BAE"/>
    <w:rsid w:val="001F1CFA"/>
    <w:rsid w:val="001F1E04"/>
    <w:rsid w:val="001F2DD5"/>
    <w:rsid w:val="001F308E"/>
    <w:rsid w:val="001F3882"/>
    <w:rsid w:val="001F60EA"/>
    <w:rsid w:val="00200BA3"/>
    <w:rsid w:val="00201574"/>
    <w:rsid w:val="00201D26"/>
    <w:rsid w:val="00204882"/>
    <w:rsid w:val="0020694D"/>
    <w:rsid w:val="00211643"/>
    <w:rsid w:val="002121E3"/>
    <w:rsid w:val="00216F66"/>
    <w:rsid w:val="00217757"/>
    <w:rsid w:val="00224345"/>
    <w:rsid w:val="00224E9F"/>
    <w:rsid w:val="00226B5A"/>
    <w:rsid w:val="0022779F"/>
    <w:rsid w:val="002308C9"/>
    <w:rsid w:val="00234762"/>
    <w:rsid w:val="002423F0"/>
    <w:rsid w:val="00255E42"/>
    <w:rsid w:val="002563D3"/>
    <w:rsid w:val="00256DC3"/>
    <w:rsid w:val="00257075"/>
    <w:rsid w:val="002577E8"/>
    <w:rsid w:val="00261FA8"/>
    <w:rsid w:val="00270234"/>
    <w:rsid w:val="002715CC"/>
    <w:rsid w:val="00271611"/>
    <w:rsid w:val="00274A76"/>
    <w:rsid w:val="00277325"/>
    <w:rsid w:val="0027797B"/>
    <w:rsid w:val="002906DE"/>
    <w:rsid w:val="00293CC0"/>
    <w:rsid w:val="00294956"/>
    <w:rsid w:val="002A079B"/>
    <w:rsid w:val="002A103C"/>
    <w:rsid w:val="002A1FE0"/>
    <w:rsid w:val="002A358E"/>
    <w:rsid w:val="002A56E9"/>
    <w:rsid w:val="002B63FB"/>
    <w:rsid w:val="002C10F8"/>
    <w:rsid w:val="002C3B88"/>
    <w:rsid w:val="002C7B3D"/>
    <w:rsid w:val="002D0034"/>
    <w:rsid w:val="002D0731"/>
    <w:rsid w:val="002D104F"/>
    <w:rsid w:val="002D1621"/>
    <w:rsid w:val="002D162C"/>
    <w:rsid w:val="002D2235"/>
    <w:rsid w:val="002E337E"/>
    <w:rsid w:val="002F31A7"/>
    <w:rsid w:val="00305977"/>
    <w:rsid w:val="00306003"/>
    <w:rsid w:val="00306250"/>
    <w:rsid w:val="003075F0"/>
    <w:rsid w:val="003102A4"/>
    <w:rsid w:val="00321322"/>
    <w:rsid w:val="00326C93"/>
    <w:rsid w:val="00326E2D"/>
    <w:rsid w:val="00327CA9"/>
    <w:rsid w:val="00340A1E"/>
    <w:rsid w:val="0034127F"/>
    <w:rsid w:val="00343EEC"/>
    <w:rsid w:val="00345C4B"/>
    <w:rsid w:val="00347304"/>
    <w:rsid w:val="00353E78"/>
    <w:rsid w:val="0036387A"/>
    <w:rsid w:val="00367338"/>
    <w:rsid w:val="003673A8"/>
    <w:rsid w:val="00367C1C"/>
    <w:rsid w:val="00372054"/>
    <w:rsid w:val="0037258B"/>
    <w:rsid w:val="00373AC0"/>
    <w:rsid w:val="003757D2"/>
    <w:rsid w:val="0038036D"/>
    <w:rsid w:val="0038453C"/>
    <w:rsid w:val="003B1201"/>
    <w:rsid w:val="003B7102"/>
    <w:rsid w:val="003D0CA8"/>
    <w:rsid w:val="003D0DD7"/>
    <w:rsid w:val="003D789C"/>
    <w:rsid w:val="003E19AF"/>
    <w:rsid w:val="003E1E5D"/>
    <w:rsid w:val="003E367C"/>
    <w:rsid w:val="003F07A6"/>
    <w:rsid w:val="003F3BCA"/>
    <w:rsid w:val="003F7D3E"/>
    <w:rsid w:val="00403C97"/>
    <w:rsid w:val="004061B4"/>
    <w:rsid w:val="0040778C"/>
    <w:rsid w:val="0041076C"/>
    <w:rsid w:val="00414808"/>
    <w:rsid w:val="0041492F"/>
    <w:rsid w:val="00414AB8"/>
    <w:rsid w:val="00414B5D"/>
    <w:rsid w:val="0042139C"/>
    <w:rsid w:val="00422722"/>
    <w:rsid w:val="00425F9C"/>
    <w:rsid w:val="004317A3"/>
    <w:rsid w:val="0043616C"/>
    <w:rsid w:val="00440098"/>
    <w:rsid w:val="004402FE"/>
    <w:rsid w:val="00441617"/>
    <w:rsid w:val="004425E4"/>
    <w:rsid w:val="0044260C"/>
    <w:rsid w:val="00442C68"/>
    <w:rsid w:val="00444B04"/>
    <w:rsid w:val="00451140"/>
    <w:rsid w:val="004525F9"/>
    <w:rsid w:val="004556A2"/>
    <w:rsid w:val="004703E2"/>
    <w:rsid w:val="00470437"/>
    <w:rsid w:val="004715B6"/>
    <w:rsid w:val="00472DEF"/>
    <w:rsid w:val="00474EF1"/>
    <w:rsid w:val="00476258"/>
    <w:rsid w:val="00477BB5"/>
    <w:rsid w:val="0049302F"/>
    <w:rsid w:val="004931EC"/>
    <w:rsid w:val="00494E38"/>
    <w:rsid w:val="004A7E64"/>
    <w:rsid w:val="004B016B"/>
    <w:rsid w:val="004B204D"/>
    <w:rsid w:val="004B4C2A"/>
    <w:rsid w:val="004C25EE"/>
    <w:rsid w:val="004C2BBD"/>
    <w:rsid w:val="004C6D0A"/>
    <w:rsid w:val="004D1990"/>
    <w:rsid w:val="004D3066"/>
    <w:rsid w:val="004D3D75"/>
    <w:rsid w:val="004D70F7"/>
    <w:rsid w:val="004E1B13"/>
    <w:rsid w:val="004E3774"/>
    <w:rsid w:val="004E69C4"/>
    <w:rsid w:val="004F2C5F"/>
    <w:rsid w:val="004F68F7"/>
    <w:rsid w:val="004F73AB"/>
    <w:rsid w:val="00500076"/>
    <w:rsid w:val="00500AA4"/>
    <w:rsid w:val="00500D2E"/>
    <w:rsid w:val="00501727"/>
    <w:rsid w:val="00505B3B"/>
    <w:rsid w:val="005070A3"/>
    <w:rsid w:val="00510054"/>
    <w:rsid w:val="00510A81"/>
    <w:rsid w:val="00516028"/>
    <w:rsid w:val="0051703F"/>
    <w:rsid w:val="005228BE"/>
    <w:rsid w:val="00530428"/>
    <w:rsid w:val="00530C3B"/>
    <w:rsid w:val="005316AE"/>
    <w:rsid w:val="00531C68"/>
    <w:rsid w:val="00532E2A"/>
    <w:rsid w:val="00533B24"/>
    <w:rsid w:val="005438BE"/>
    <w:rsid w:val="005505C6"/>
    <w:rsid w:val="00550799"/>
    <w:rsid w:val="00551C6B"/>
    <w:rsid w:val="0055201A"/>
    <w:rsid w:val="005537E9"/>
    <w:rsid w:val="00570F40"/>
    <w:rsid w:val="00573AA7"/>
    <w:rsid w:val="00573C01"/>
    <w:rsid w:val="00575104"/>
    <w:rsid w:val="00597930"/>
    <w:rsid w:val="005A1E64"/>
    <w:rsid w:val="005A4E3C"/>
    <w:rsid w:val="005B1255"/>
    <w:rsid w:val="005B4FC9"/>
    <w:rsid w:val="005C01C7"/>
    <w:rsid w:val="005C05C3"/>
    <w:rsid w:val="005C0658"/>
    <w:rsid w:val="005C1009"/>
    <w:rsid w:val="005D643B"/>
    <w:rsid w:val="005E005C"/>
    <w:rsid w:val="005E1227"/>
    <w:rsid w:val="005E1BB9"/>
    <w:rsid w:val="005E4B0B"/>
    <w:rsid w:val="005E5AD0"/>
    <w:rsid w:val="005E787A"/>
    <w:rsid w:val="005F2A80"/>
    <w:rsid w:val="005F2C93"/>
    <w:rsid w:val="005F3985"/>
    <w:rsid w:val="005F7D24"/>
    <w:rsid w:val="00602566"/>
    <w:rsid w:val="00606D70"/>
    <w:rsid w:val="006071A6"/>
    <w:rsid w:val="00607EE5"/>
    <w:rsid w:val="006120FA"/>
    <w:rsid w:val="00612370"/>
    <w:rsid w:val="00616181"/>
    <w:rsid w:val="0061758A"/>
    <w:rsid w:val="00620ED7"/>
    <w:rsid w:val="0062196C"/>
    <w:rsid w:val="006223B4"/>
    <w:rsid w:val="006239B3"/>
    <w:rsid w:val="00623E46"/>
    <w:rsid w:val="00624D13"/>
    <w:rsid w:val="006266D3"/>
    <w:rsid w:val="00627010"/>
    <w:rsid w:val="006307B7"/>
    <w:rsid w:val="00630F85"/>
    <w:rsid w:val="00632E18"/>
    <w:rsid w:val="0063356A"/>
    <w:rsid w:val="0063528B"/>
    <w:rsid w:val="00635FD0"/>
    <w:rsid w:val="0063623E"/>
    <w:rsid w:val="00637FF6"/>
    <w:rsid w:val="00641EA8"/>
    <w:rsid w:val="00643E72"/>
    <w:rsid w:val="006454F3"/>
    <w:rsid w:val="00646803"/>
    <w:rsid w:val="00652762"/>
    <w:rsid w:val="006608B0"/>
    <w:rsid w:val="00660FC9"/>
    <w:rsid w:val="0066133B"/>
    <w:rsid w:val="006626BD"/>
    <w:rsid w:val="006664B7"/>
    <w:rsid w:val="00674D6F"/>
    <w:rsid w:val="00675362"/>
    <w:rsid w:val="006760A1"/>
    <w:rsid w:val="006769C0"/>
    <w:rsid w:val="006805AB"/>
    <w:rsid w:val="00680E1E"/>
    <w:rsid w:val="006818AE"/>
    <w:rsid w:val="006906AD"/>
    <w:rsid w:val="00695D04"/>
    <w:rsid w:val="00696AB3"/>
    <w:rsid w:val="006A1778"/>
    <w:rsid w:val="006B10A6"/>
    <w:rsid w:val="006B2A10"/>
    <w:rsid w:val="006B4F54"/>
    <w:rsid w:val="006B5E38"/>
    <w:rsid w:val="006B643B"/>
    <w:rsid w:val="006B7D97"/>
    <w:rsid w:val="006C25AC"/>
    <w:rsid w:val="006C25D0"/>
    <w:rsid w:val="006C2AA1"/>
    <w:rsid w:val="006C3EC6"/>
    <w:rsid w:val="006C490B"/>
    <w:rsid w:val="006C5521"/>
    <w:rsid w:val="006C7647"/>
    <w:rsid w:val="006D0170"/>
    <w:rsid w:val="006D4AB3"/>
    <w:rsid w:val="006D52DD"/>
    <w:rsid w:val="006D686A"/>
    <w:rsid w:val="006D788E"/>
    <w:rsid w:val="006E41BB"/>
    <w:rsid w:val="006E42B8"/>
    <w:rsid w:val="006E6DAF"/>
    <w:rsid w:val="006E7463"/>
    <w:rsid w:val="006E7CDF"/>
    <w:rsid w:val="006F3944"/>
    <w:rsid w:val="006F67D2"/>
    <w:rsid w:val="006F6D3C"/>
    <w:rsid w:val="007027DB"/>
    <w:rsid w:val="00702A6F"/>
    <w:rsid w:val="007037CF"/>
    <w:rsid w:val="00704FBD"/>
    <w:rsid w:val="0071266D"/>
    <w:rsid w:val="0071284E"/>
    <w:rsid w:val="007147D6"/>
    <w:rsid w:val="007172FE"/>
    <w:rsid w:val="0072032F"/>
    <w:rsid w:val="007204A3"/>
    <w:rsid w:val="00720FF5"/>
    <w:rsid w:val="00722959"/>
    <w:rsid w:val="00723D95"/>
    <w:rsid w:val="007240BF"/>
    <w:rsid w:val="00725E68"/>
    <w:rsid w:val="00734536"/>
    <w:rsid w:val="007349F1"/>
    <w:rsid w:val="00735342"/>
    <w:rsid w:val="00741AD6"/>
    <w:rsid w:val="00743EF6"/>
    <w:rsid w:val="0075157A"/>
    <w:rsid w:val="007531C5"/>
    <w:rsid w:val="00762D96"/>
    <w:rsid w:val="007654FB"/>
    <w:rsid w:val="00765566"/>
    <w:rsid w:val="00765D8B"/>
    <w:rsid w:val="00777B1C"/>
    <w:rsid w:val="0078127A"/>
    <w:rsid w:val="00782750"/>
    <w:rsid w:val="00785109"/>
    <w:rsid w:val="00785FF3"/>
    <w:rsid w:val="00790B5A"/>
    <w:rsid w:val="0079403A"/>
    <w:rsid w:val="00795478"/>
    <w:rsid w:val="00796669"/>
    <w:rsid w:val="007A072B"/>
    <w:rsid w:val="007A6494"/>
    <w:rsid w:val="007B4761"/>
    <w:rsid w:val="007B63BA"/>
    <w:rsid w:val="007B7560"/>
    <w:rsid w:val="007C388A"/>
    <w:rsid w:val="007D0E81"/>
    <w:rsid w:val="007D55A8"/>
    <w:rsid w:val="007E1724"/>
    <w:rsid w:val="007E311F"/>
    <w:rsid w:val="007E63AA"/>
    <w:rsid w:val="007E7D7F"/>
    <w:rsid w:val="007F0F63"/>
    <w:rsid w:val="007F1298"/>
    <w:rsid w:val="007F1F4E"/>
    <w:rsid w:val="007F2684"/>
    <w:rsid w:val="008047E7"/>
    <w:rsid w:val="008113AB"/>
    <w:rsid w:val="008142AD"/>
    <w:rsid w:val="00814343"/>
    <w:rsid w:val="0081438D"/>
    <w:rsid w:val="00817C6C"/>
    <w:rsid w:val="00820F42"/>
    <w:rsid w:val="00825020"/>
    <w:rsid w:val="008340E5"/>
    <w:rsid w:val="008377AF"/>
    <w:rsid w:val="00844A24"/>
    <w:rsid w:val="00851FE8"/>
    <w:rsid w:val="00854360"/>
    <w:rsid w:val="00861A0B"/>
    <w:rsid w:val="008658B0"/>
    <w:rsid w:val="00865E2B"/>
    <w:rsid w:val="008675C1"/>
    <w:rsid w:val="00867FD2"/>
    <w:rsid w:val="00871EB3"/>
    <w:rsid w:val="0088052E"/>
    <w:rsid w:val="00882DB1"/>
    <w:rsid w:val="0088349D"/>
    <w:rsid w:val="008837C0"/>
    <w:rsid w:val="008865AF"/>
    <w:rsid w:val="00892D2F"/>
    <w:rsid w:val="00897380"/>
    <w:rsid w:val="008A28E5"/>
    <w:rsid w:val="008A344C"/>
    <w:rsid w:val="008A591C"/>
    <w:rsid w:val="008B01CF"/>
    <w:rsid w:val="008B0F4E"/>
    <w:rsid w:val="008B26E9"/>
    <w:rsid w:val="008C630C"/>
    <w:rsid w:val="008D0B55"/>
    <w:rsid w:val="008D187D"/>
    <w:rsid w:val="008D4536"/>
    <w:rsid w:val="008D4DF9"/>
    <w:rsid w:val="008E30E3"/>
    <w:rsid w:val="008E3578"/>
    <w:rsid w:val="008E3ACF"/>
    <w:rsid w:val="008E6959"/>
    <w:rsid w:val="008F43E7"/>
    <w:rsid w:val="008F48BB"/>
    <w:rsid w:val="008F52CF"/>
    <w:rsid w:val="008F70F9"/>
    <w:rsid w:val="00902247"/>
    <w:rsid w:val="009034C5"/>
    <w:rsid w:val="00907DEE"/>
    <w:rsid w:val="00910E59"/>
    <w:rsid w:val="00916450"/>
    <w:rsid w:val="009176FF"/>
    <w:rsid w:val="00923324"/>
    <w:rsid w:val="00932826"/>
    <w:rsid w:val="0093361B"/>
    <w:rsid w:val="009361B4"/>
    <w:rsid w:val="009365CF"/>
    <w:rsid w:val="009369EF"/>
    <w:rsid w:val="00940127"/>
    <w:rsid w:val="00944D6F"/>
    <w:rsid w:val="009530D3"/>
    <w:rsid w:val="00956713"/>
    <w:rsid w:val="0096244F"/>
    <w:rsid w:val="00962B11"/>
    <w:rsid w:val="00966BF2"/>
    <w:rsid w:val="00966FFD"/>
    <w:rsid w:val="00972CE1"/>
    <w:rsid w:val="00977001"/>
    <w:rsid w:val="009840A7"/>
    <w:rsid w:val="009841FB"/>
    <w:rsid w:val="00996123"/>
    <w:rsid w:val="00996488"/>
    <w:rsid w:val="009A3985"/>
    <w:rsid w:val="009A555B"/>
    <w:rsid w:val="009B65C9"/>
    <w:rsid w:val="009C171A"/>
    <w:rsid w:val="009C2193"/>
    <w:rsid w:val="009C4AA6"/>
    <w:rsid w:val="009D103C"/>
    <w:rsid w:val="009D401A"/>
    <w:rsid w:val="009D5E3E"/>
    <w:rsid w:val="009D7B9F"/>
    <w:rsid w:val="009E0A00"/>
    <w:rsid w:val="009E4703"/>
    <w:rsid w:val="009E7020"/>
    <w:rsid w:val="009E778A"/>
    <w:rsid w:val="009E79C5"/>
    <w:rsid w:val="009F17DD"/>
    <w:rsid w:val="009F30E4"/>
    <w:rsid w:val="009F36FD"/>
    <w:rsid w:val="00A0447C"/>
    <w:rsid w:val="00A070AB"/>
    <w:rsid w:val="00A10D73"/>
    <w:rsid w:val="00A13EEE"/>
    <w:rsid w:val="00A20610"/>
    <w:rsid w:val="00A22683"/>
    <w:rsid w:val="00A2619F"/>
    <w:rsid w:val="00A262CC"/>
    <w:rsid w:val="00A335FD"/>
    <w:rsid w:val="00A36E15"/>
    <w:rsid w:val="00A37891"/>
    <w:rsid w:val="00A420C7"/>
    <w:rsid w:val="00A45DB0"/>
    <w:rsid w:val="00A50C6F"/>
    <w:rsid w:val="00A515AF"/>
    <w:rsid w:val="00A51E29"/>
    <w:rsid w:val="00A51F6A"/>
    <w:rsid w:val="00A527EB"/>
    <w:rsid w:val="00A54332"/>
    <w:rsid w:val="00A61A2C"/>
    <w:rsid w:val="00A71572"/>
    <w:rsid w:val="00A72B5B"/>
    <w:rsid w:val="00A73B2B"/>
    <w:rsid w:val="00A75D10"/>
    <w:rsid w:val="00A76F18"/>
    <w:rsid w:val="00A827CD"/>
    <w:rsid w:val="00A836CA"/>
    <w:rsid w:val="00A850BF"/>
    <w:rsid w:val="00AA7653"/>
    <w:rsid w:val="00AB7B6A"/>
    <w:rsid w:val="00AC1729"/>
    <w:rsid w:val="00AD1F68"/>
    <w:rsid w:val="00AD2890"/>
    <w:rsid w:val="00AD3E48"/>
    <w:rsid w:val="00AD6BC7"/>
    <w:rsid w:val="00AE0A4E"/>
    <w:rsid w:val="00AE1E77"/>
    <w:rsid w:val="00AE32CC"/>
    <w:rsid w:val="00AE337F"/>
    <w:rsid w:val="00AE67E5"/>
    <w:rsid w:val="00AF1E15"/>
    <w:rsid w:val="00AF53A8"/>
    <w:rsid w:val="00B03E91"/>
    <w:rsid w:val="00B0753B"/>
    <w:rsid w:val="00B10866"/>
    <w:rsid w:val="00B11E33"/>
    <w:rsid w:val="00B12C24"/>
    <w:rsid w:val="00B1391E"/>
    <w:rsid w:val="00B13AB4"/>
    <w:rsid w:val="00B2170F"/>
    <w:rsid w:val="00B23181"/>
    <w:rsid w:val="00B24331"/>
    <w:rsid w:val="00B24695"/>
    <w:rsid w:val="00B301DC"/>
    <w:rsid w:val="00B30B5E"/>
    <w:rsid w:val="00B338FD"/>
    <w:rsid w:val="00B349E8"/>
    <w:rsid w:val="00B4045D"/>
    <w:rsid w:val="00B40B72"/>
    <w:rsid w:val="00B40FCB"/>
    <w:rsid w:val="00B416A7"/>
    <w:rsid w:val="00B41AC9"/>
    <w:rsid w:val="00B43527"/>
    <w:rsid w:val="00B4687E"/>
    <w:rsid w:val="00B472CD"/>
    <w:rsid w:val="00B47F9C"/>
    <w:rsid w:val="00B50CA9"/>
    <w:rsid w:val="00B51F65"/>
    <w:rsid w:val="00B54CF6"/>
    <w:rsid w:val="00B56359"/>
    <w:rsid w:val="00B56E8E"/>
    <w:rsid w:val="00B5726B"/>
    <w:rsid w:val="00B57E91"/>
    <w:rsid w:val="00B651C4"/>
    <w:rsid w:val="00B6737E"/>
    <w:rsid w:val="00B7744B"/>
    <w:rsid w:val="00B839FB"/>
    <w:rsid w:val="00B86C30"/>
    <w:rsid w:val="00BA1C96"/>
    <w:rsid w:val="00BA405D"/>
    <w:rsid w:val="00BA4E6B"/>
    <w:rsid w:val="00BA5160"/>
    <w:rsid w:val="00BA577F"/>
    <w:rsid w:val="00BB039B"/>
    <w:rsid w:val="00BB3268"/>
    <w:rsid w:val="00BC064B"/>
    <w:rsid w:val="00BC390A"/>
    <w:rsid w:val="00BC4765"/>
    <w:rsid w:val="00BC5C98"/>
    <w:rsid w:val="00BD2948"/>
    <w:rsid w:val="00BD6129"/>
    <w:rsid w:val="00BD758B"/>
    <w:rsid w:val="00BE47D7"/>
    <w:rsid w:val="00BF3605"/>
    <w:rsid w:val="00BF7B4E"/>
    <w:rsid w:val="00C00A68"/>
    <w:rsid w:val="00C00A7A"/>
    <w:rsid w:val="00C00ACE"/>
    <w:rsid w:val="00C01416"/>
    <w:rsid w:val="00C0354A"/>
    <w:rsid w:val="00C03D59"/>
    <w:rsid w:val="00C04692"/>
    <w:rsid w:val="00C05963"/>
    <w:rsid w:val="00C150FF"/>
    <w:rsid w:val="00C162DF"/>
    <w:rsid w:val="00C209C5"/>
    <w:rsid w:val="00C231A7"/>
    <w:rsid w:val="00C27EBC"/>
    <w:rsid w:val="00C335C0"/>
    <w:rsid w:val="00C358B6"/>
    <w:rsid w:val="00C41458"/>
    <w:rsid w:val="00C458ED"/>
    <w:rsid w:val="00C46C07"/>
    <w:rsid w:val="00C521D9"/>
    <w:rsid w:val="00C52EFF"/>
    <w:rsid w:val="00C55CCE"/>
    <w:rsid w:val="00C5608D"/>
    <w:rsid w:val="00C6123B"/>
    <w:rsid w:val="00C617CB"/>
    <w:rsid w:val="00C6373A"/>
    <w:rsid w:val="00C64336"/>
    <w:rsid w:val="00C657D2"/>
    <w:rsid w:val="00C67D43"/>
    <w:rsid w:val="00C70D97"/>
    <w:rsid w:val="00C716A1"/>
    <w:rsid w:val="00C757DD"/>
    <w:rsid w:val="00C77833"/>
    <w:rsid w:val="00C87A28"/>
    <w:rsid w:val="00C90C7B"/>
    <w:rsid w:val="00C944D4"/>
    <w:rsid w:val="00C952D9"/>
    <w:rsid w:val="00C97C14"/>
    <w:rsid w:val="00CA22C3"/>
    <w:rsid w:val="00CA2B52"/>
    <w:rsid w:val="00CA3078"/>
    <w:rsid w:val="00CA49D9"/>
    <w:rsid w:val="00CA7A06"/>
    <w:rsid w:val="00CB117C"/>
    <w:rsid w:val="00CB1A20"/>
    <w:rsid w:val="00CB39F4"/>
    <w:rsid w:val="00CB478C"/>
    <w:rsid w:val="00CC02BB"/>
    <w:rsid w:val="00CC06A7"/>
    <w:rsid w:val="00CC2034"/>
    <w:rsid w:val="00CC3CCE"/>
    <w:rsid w:val="00CC54BA"/>
    <w:rsid w:val="00CC6DB6"/>
    <w:rsid w:val="00CD4B94"/>
    <w:rsid w:val="00CD5046"/>
    <w:rsid w:val="00CE26CF"/>
    <w:rsid w:val="00CF0255"/>
    <w:rsid w:val="00CF13E8"/>
    <w:rsid w:val="00CF2A50"/>
    <w:rsid w:val="00CF61BF"/>
    <w:rsid w:val="00CF6B84"/>
    <w:rsid w:val="00D00CBD"/>
    <w:rsid w:val="00D00D6A"/>
    <w:rsid w:val="00D01060"/>
    <w:rsid w:val="00D014D9"/>
    <w:rsid w:val="00D03FCA"/>
    <w:rsid w:val="00D05F24"/>
    <w:rsid w:val="00D06246"/>
    <w:rsid w:val="00D1096B"/>
    <w:rsid w:val="00D11B21"/>
    <w:rsid w:val="00D12CB5"/>
    <w:rsid w:val="00D134C1"/>
    <w:rsid w:val="00D15099"/>
    <w:rsid w:val="00D20726"/>
    <w:rsid w:val="00D2361F"/>
    <w:rsid w:val="00D23BEE"/>
    <w:rsid w:val="00D24B86"/>
    <w:rsid w:val="00D31424"/>
    <w:rsid w:val="00D35907"/>
    <w:rsid w:val="00D3663E"/>
    <w:rsid w:val="00D40E8C"/>
    <w:rsid w:val="00D416C6"/>
    <w:rsid w:val="00D44360"/>
    <w:rsid w:val="00D46B9C"/>
    <w:rsid w:val="00D521ED"/>
    <w:rsid w:val="00D56509"/>
    <w:rsid w:val="00D60A0A"/>
    <w:rsid w:val="00D64516"/>
    <w:rsid w:val="00D65A5A"/>
    <w:rsid w:val="00D66A5D"/>
    <w:rsid w:val="00D70878"/>
    <w:rsid w:val="00D72624"/>
    <w:rsid w:val="00D73736"/>
    <w:rsid w:val="00D74F15"/>
    <w:rsid w:val="00D75825"/>
    <w:rsid w:val="00D76DBC"/>
    <w:rsid w:val="00D777F4"/>
    <w:rsid w:val="00D77F3D"/>
    <w:rsid w:val="00D8005F"/>
    <w:rsid w:val="00D81C7E"/>
    <w:rsid w:val="00D821CF"/>
    <w:rsid w:val="00D8227F"/>
    <w:rsid w:val="00D9117B"/>
    <w:rsid w:val="00D954A4"/>
    <w:rsid w:val="00D968B4"/>
    <w:rsid w:val="00D975DE"/>
    <w:rsid w:val="00DA0B82"/>
    <w:rsid w:val="00DA1645"/>
    <w:rsid w:val="00DA2070"/>
    <w:rsid w:val="00DB12D9"/>
    <w:rsid w:val="00DB165E"/>
    <w:rsid w:val="00DB4275"/>
    <w:rsid w:val="00DB5178"/>
    <w:rsid w:val="00DC1E30"/>
    <w:rsid w:val="00DC312E"/>
    <w:rsid w:val="00DC3E47"/>
    <w:rsid w:val="00DC57E2"/>
    <w:rsid w:val="00DD3FE3"/>
    <w:rsid w:val="00DD6415"/>
    <w:rsid w:val="00DE01E2"/>
    <w:rsid w:val="00DE2664"/>
    <w:rsid w:val="00DE7202"/>
    <w:rsid w:val="00DF05B9"/>
    <w:rsid w:val="00DF2B35"/>
    <w:rsid w:val="00E012E2"/>
    <w:rsid w:val="00E024BB"/>
    <w:rsid w:val="00E11528"/>
    <w:rsid w:val="00E23F27"/>
    <w:rsid w:val="00E26123"/>
    <w:rsid w:val="00E27075"/>
    <w:rsid w:val="00E30D27"/>
    <w:rsid w:val="00E33C35"/>
    <w:rsid w:val="00E349E2"/>
    <w:rsid w:val="00E40A9D"/>
    <w:rsid w:val="00E4146E"/>
    <w:rsid w:val="00E50732"/>
    <w:rsid w:val="00E5346A"/>
    <w:rsid w:val="00E569F9"/>
    <w:rsid w:val="00E60D02"/>
    <w:rsid w:val="00E61975"/>
    <w:rsid w:val="00E72A95"/>
    <w:rsid w:val="00E73034"/>
    <w:rsid w:val="00E73993"/>
    <w:rsid w:val="00E7592D"/>
    <w:rsid w:val="00E76968"/>
    <w:rsid w:val="00E80F79"/>
    <w:rsid w:val="00E83CD0"/>
    <w:rsid w:val="00E87D52"/>
    <w:rsid w:val="00E901DB"/>
    <w:rsid w:val="00E9111F"/>
    <w:rsid w:val="00E922A2"/>
    <w:rsid w:val="00E92BB9"/>
    <w:rsid w:val="00EB4D80"/>
    <w:rsid w:val="00EC0154"/>
    <w:rsid w:val="00EC0309"/>
    <w:rsid w:val="00EC07C0"/>
    <w:rsid w:val="00EC401F"/>
    <w:rsid w:val="00EC4747"/>
    <w:rsid w:val="00EC4893"/>
    <w:rsid w:val="00EC52A1"/>
    <w:rsid w:val="00EC60CC"/>
    <w:rsid w:val="00ED40EC"/>
    <w:rsid w:val="00ED4D9D"/>
    <w:rsid w:val="00EE3FB7"/>
    <w:rsid w:val="00EF21BD"/>
    <w:rsid w:val="00EF57B7"/>
    <w:rsid w:val="00F01ED8"/>
    <w:rsid w:val="00F06C1A"/>
    <w:rsid w:val="00F1015F"/>
    <w:rsid w:val="00F13762"/>
    <w:rsid w:val="00F20715"/>
    <w:rsid w:val="00F20D5D"/>
    <w:rsid w:val="00F268A4"/>
    <w:rsid w:val="00F3547B"/>
    <w:rsid w:val="00F35A4F"/>
    <w:rsid w:val="00F376C6"/>
    <w:rsid w:val="00F53105"/>
    <w:rsid w:val="00F545A8"/>
    <w:rsid w:val="00F56742"/>
    <w:rsid w:val="00F626B5"/>
    <w:rsid w:val="00F74F37"/>
    <w:rsid w:val="00F8121D"/>
    <w:rsid w:val="00F834B6"/>
    <w:rsid w:val="00F83F85"/>
    <w:rsid w:val="00F8506B"/>
    <w:rsid w:val="00F85F10"/>
    <w:rsid w:val="00F874F7"/>
    <w:rsid w:val="00F9145A"/>
    <w:rsid w:val="00F9183D"/>
    <w:rsid w:val="00F94AB8"/>
    <w:rsid w:val="00F96FE4"/>
    <w:rsid w:val="00FA1EEE"/>
    <w:rsid w:val="00FA4644"/>
    <w:rsid w:val="00FA52D4"/>
    <w:rsid w:val="00FA5E8A"/>
    <w:rsid w:val="00FA6C2F"/>
    <w:rsid w:val="00FB0079"/>
    <w:rsid w:val="00FB0141"/>
    <w:rsid w:val="00FB1B1C"/>
    <w:rsid w:val="00FB4456"/>
    <w:rsid w:val="00FB6DED"/>
    <w:rsid w:val="00FC4C7D"/>
    <w:rsid w:val="00FC4D5D"/>
    <w:rsid w:val="00FD0036"/>
    <w:rsid w:val="00FD1AE0"/>
    <w:rsid w:val="00FD1C2C"/>
    <w:rsid w:val="00FE4B1B"/>
    <w:rsid w:val="00FE4B44"/>
    <w:rsid w:val="00FE6BAD"/>
    <w:rsid w:val="00FF113A"/>
    <w:rsid w:val="00FF35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FCF85"/>
  <w15:docId w15:val="{15103189-1814-4519-8B5A-F7C2FB54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A5160"/>
    <w:pPr>
      <w:keepNext/>
      <w:numPr>
        <w:numId w:val="5"/>
      </w:numPr>
      <w:spacing w:before="240" w:after="240" w:line="240" w:lineRule="auto"/>
      <w:ind w:hanging="720"/>
      <w:outlineLvl w:val="0"/>
    </w:pPr>
    <w:rPr>
      <w:rFonts w:ascii="Times New Roman" w:eastAsia="Times New Roman" w:hAnsi="Times New Roman" w:cs="Times New Roman"/>
      <w:b/>
      <w:bCs/>
      <w:kern w:val="32"/>
      <w:sz w:val="28"/>
      <w:szCs w:val="32"/>
      <w:lang w:eastAsia="en-US"/>
    </w:rPr>
  </w:style>
  <w:style w:type="paragraph" w:styleId="Heading2">
    <w:name w:val="heading 2"/>
    <w:basedOn w:val="Normal"/>
    <w:next w:val="Normal"/>
    <w:link w:val="Heading2Char"/>
    <w:qFormat/>
    <w:rsid w:val="00BA5160"/>
    <w:pPr>
      <w:keepNext/>
      <w:numPr>
        <w:ilvl w:val="1"/>
        <w:numId w:val="5"/>
      </w:numPr>
      <w:tabs>
        <w:tab w:val="num" w:pos="720"/>
      </w:tabs>
      <w:spacing w:before="120" w:after="120" w:line="240" w:lineRule="auto"/>
      <w:ind w:hanging="1080"/>
      <w:outlineLvl w:val="1"/>
    </w:pPr>
    <w:rPr>
      <w:rFonts w:ascii="Times New Roman" w:eastAsia="Times New Roman" w:hAnsi="Times New Roman" w:cs="Times New Roman"/>
      <w:b/>
      <w:bCs/>
      <w:sz w:val="24"/>
      <w:szCs w:val="28"/>
      <w:lang w:eastAsia="en-US"/>
    </w:rPr>
  </w:style>
  <w:style w:type="paragraph" w:styleId="Heading3">
    <w:name w:val="heading 3"/>
    <w:basedOn w:val="Normal"/>
    <w:next w:val="Normal"/>
    <w:link w:val="Heading3Char"/>
    <w:uiPriority w:val="9"/>
    <w:unhideWhenUsed/>
    <w:qFormat/>
    <w:rsid w:val="009B65C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ullout">
    <w:name w:val="Body text full out"/>
    <w:basedOn w:val="Normal"/>
    <w:link w:val="BodytextfulloutChar"/>
    <w:qFormat/>
    <w:rsid w:val="00765566"/>
    <w:pPr>
      <w:overflowPunct w:val="0"/>
      <w:autoSpaceDE w:val="0"/>
      <w:autoSpaceDN w:val="0"/>
      <w:adjustRightInd w:val="0"/>
      <w:spacing w:after="240" w:line="480" w:lineRule="auto"/>
      <w:jc w:val="both"/>
    </w:pPr>
    <w:rPr>
      <w:rFonts w:ascii="Times New Roman" w:eastAsia="Times New Roman" w:hAnsi="Times New Roman" w:cs="Times New Roman"/>
      <w:sz w:val="24"/>
      <w:szCs w:val="24"/>
      <w:lang w:eastAsia="en-US"/>
    </w:rPr>
  </w:style>
  <w:style w:type="character" w:customStyle="1" w:styleId="BodytextfulloutChar">
    <w:name w:val="Body text full out Char"/>
    <w:basedOn w:val="DefaultParagraphFont"/>
    <w:link w:val="Bodytextfullout"/>
    <w:rsid w:val="00765566"/>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765566"/>
    <w:pPr>
      <w:autoSpaceDE w:val="0"/>
      <w:autoSpaceDN w:val="0"/>
      <w:adjustRightInd w:val="0"/>
      <w:spacing w:after="0" w:line="240" w:lineRule="auto"/>
      <w:jc w:val="both"/>
    </w:pPr>
    <w:rPr>
      <w:sz w:val="20"/>
      <w:szCs w:val="20"/>
      <w:lang w:eastAsia="ko-KR"/>
    </w:rPr>
  </w:style>
  <w:style w:type="character" w:customStyle="1" w:styleId="FootnoteTextChar">
    <w:name w:val="Footnote Text Char"/>
    <w:basedOn w:val="DefaultParagraphFont"/>
    <w:link w:val="FootnoteText"/>
    <w:uiPriority w:val="99"/>
    <w:semiHidden/>
    <w:rsid w:val="00765566"/>
    <w:rPr>
      <w:sz w:val="20"/>
      <w:szCs w:val="20"/>
      <w:lang w:eastAsia="ko-KR"/>
    </w:rPr>
  </w:style>
  <w:style w:type="character" w:styleId="FootnoteReference">
    <w:name w:val="footnote reference"/>
    <w:basedOn w:val="DefaultParagraphFont"/>
    <w:uiPriority w:val="99"/>
    <w:semiHidden/>
    <w:unhideWhenUsed/>
    <w:rsid w:val="00765566"/>
    <w:rPr>
      <w:vertAlign w:val="superscript"/>
    </w:rPr>
  </w:style>
  <w:style w:type="paragraph" w:styleId="ListParagraph">
    <w:name w:val="List Paragraph"/>
    <w:basedOn w:val="Normal"/>
    <w:uiPriority w:val="34"/>
    <w:qFormat/>
    <w:rsid w:val="00722959"/>
    <w:pPr>
      <w:ind w:left="720"/>
      <w:contextualSpacing/>
    </w:pPr>
  </w:style>
  <w:style w:type="character" w:styleId="Hyperlink">
    <w:name w:val="Hyperlink"/>
    <w:basedOn w:val="DefaultParagraphFont"/>
    <w:uiPriority w:val="99"/>
    <w:unhideWhenUsed/>
    <w:rsid w:val="001B2252"/>
    <w:rPr>
      <w:color w:val="0563C1" w:themeColor="hyperlink"/>
      <w:u w:val="single"/>
    </w:rPr>
  </w:style>
  <w:style w:type="table" w:styleId="TableGrid">
    <w:name w:val="Table Grid"/>
    <w:basedOn w:val="TableNormal"/>
    <w:uiPriority w:val="59"/>
    <w:rsid w:val="0024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A5160"/>
  </w:style>
  <w:style w:type="character" w:customStyle="1" w:styleId="Heading1Char">
    <w:name w:val="Heading 1 Char"/>
    <w:basedOn w:val="DefaultParagraphFont"/>
    <w:link w:val="Heading1"/>
    <w:rsid w:val="00BA5160"/>
    <w:rPr>
      <w:rFonts w:ascii="Times New Roman" w:eastAsia="Times New Roman" w:hAnsi="Times New Roman" w:cs="Times New Roman"/>
      <w:b/>
      <w:bCs/>
      <w:kern w:val="32"/>
      <w:sz w:val="28"/>
      <w:szCs w:val="32"/>
      <w:lang w:eastAsia="en-US"/>
    </w:rPr>
  </w:style>
  <w:style w:type="character" w:customStyle="1" w:styleId="Heading2Char">
    <w:name w:val="Heading 2 Char"/>
    <w:basedOn w:val="DefaultParagraphFont"/>
    <w:link w:val="Heading2"/>
    <w:rsid w:val="00BA5160"/>
    <w:rPr>
      <w:rFonts w:ascii="Times New Roman" w:eastAsia="Times New Roman" w:hAnsi="Times New Roman" w:cs="Times New Roman"/>
      <w:b/>
      <w:bCs/>
      <w:sz w:val="24"/>
      <w:szCs w:val="28"/>
      <w:lang w:eastAsia="en-US"/>
    </w:rPr>
  </w:style>
  <w:style w:type="character" w:customStyle="1" w:styleId="apple-converted-space">
    <w:name w:val="apple-converted-space"/>
    <w:basedOn w:val="DefaultParagraphFont"/>
    <w:rsid w:val="004703E2"/>
  </w:style>
  <w:style w:type="character" w:customStyle="1" w:styleId="Heading3Char">
    <w:name w:val="Heading 3 Char"/>
    <w:basedOn w:val="DefaultParagraphFont"/>
    <w:link w:val="Heading3"/>
    <w:uiPriority w:val="9"/>
    <w:rsid w:val="009B65C9"/>
    <w:rPr>
      <w:rFonts w:asciiTheme="majorHAnsi" w:eastAsiaTheme="majorEastAsia" w:hAnsiTheme="majorHAnsi" w:cstheme="majorBidi"/>
      <w:b/>
      <w:bCs/>
      <w:color w:val="5B9BD5" w:themeColor="accent1"/>
    </w:rPr>
  </w:style>
  <w:style w:type="character" w:customStyle="1" w:styleId="name">
    <w:name w:val="name"/>
    <w:basedOn w:val="DefaultParagraphFont"/>
    <w:rsid w:val="003E19AF"/>
  </w:style>
  <w:style w:type="character" w:customStyle="1" w:styleId="slug-pub-date">
    <w:name w:val="slug-pub-date"/>
    <w:basedOn w:val="DefaultParagraphFont"/>
    <w:rsid w:val="003E19AF"/>
  </w:style>
  <w:style w:type="character" w:customStyle="1" w:styleId="slug-vol">
    <w:name w:val="slug-vol"/>
    <w:basedOn w:val="DefaultParagraphFont"/>
    <w:rsid w:val="003E19AF"/>
  </w:style>
  <w:style w:type="character" w:customStyle="1" w:styleId="cit-sep">
    <w:name w:val="cit-sep"/>
    <w:basedOn w:val="DefaultParagraphFont"/>
    <w:rsid w:val="003E19AF"/>
  </w:style>
  <w:style w:type="character" w:customStyle="1" w:styleId="slug-pages">
    <w:name w:val="slug-pages"/>
    <w:basedOn w:val="DefaultParagraphFont"/>
    <w:rsid w:val="003E19AF"/>
  </w:style>
  <w:style w:type="character" w:customStyle="1" w:styleId="slug-doi">
    <w:name w:val="slug-doi"/>
    <w:basedOn w:val="DefaultParagraphFont"/>
    <w:rsid w:val="003E19AF"/>
  </w:style>
  <w:style w:type="paragraph" w:customStyle="1" w:styleId="volissue">
    <w:name w:val="volissue"/>
    <w:basedOn w:val="Normal"/>
    <w:rsid w:val="005C05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name">
    <w:name w:val="person_name"/>
    <w:rsid w:val="00C97C14"/>
  </w:style>
  <w:style w:type="paragraph" w:styleId="BalloonText">
    <w:name w:val="Balloon Text"/>
    <w:basedOn w:val="Normal"/>
    <w:link w:val="BalloonTextChar"/>
    <w:uiPriority w:val="99"/>
    <w:semiHidden/>
    <w:unhideWhenUsed/>
    <w:rsid w:val="00AD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48"/>
    <w:rPr>
      <w:rFonts w:ascii="Tahoma" w:hAnsi="Tahoma" w:cs="Tahoma"/>
      <w:sz w:val="16"/>
      <w:szCs w:val="16"/>
    </w:rPr>
  </w:style>
  <w:style w:type="character" w:styleId="CommentReference">
    <w:name w:val="annotation reference"/>
    <w:basedOn w:val="DefaultParagraphFont"/>
    <w:uiPriority w:val="99"/>
    <w:semiHidden/>
    <w:unhideWhenUsed/>
    <w:rsid w:val="002577E8"/>
    <w:rPr>
      <w:sz w:val="16"/>
      <w:szCs w:val="16"/>
    </w:rPr>
  </w:style>
  <w:style w:type="paragraph" w:styleId="CommentText">
    <w:name w:val="annotation text"/>
    <w:basedOn w:val="Normal"/>
    <w:link w:val="CommentTextChar"/>
    <w:uiPriority w:val="99"/>
    <w:unhideWhenUsed/>
    <w:rsid w:val="002577E8"/>
    <w:pPr>
      <w:spacing w:line="240" w:lineRule="auto"/>
    </w:pPr>
    <w:rPr>
      <w:sz w:val="20"/>
      <w:szCs w:val="20"/>
    </w:rPr>
  </w:style>
  <w:style w:type="character" w:customStyle="1" w:styleId="CommentTextChar">
    <w:name w:val="Comment Text Char"/>
    <w:basedOn w:val="DefaultParagraphFont"/>
    <w:link w:val="CommentText"/>
    <w:uiPriority w:val="99"/>
    <w:rsid w:val="002577E8"/>
    <w:rPr>
      <w:sz w:val="20"/>
      <w:szCs w:val="20"/>
    </w:rPr>
  </w:style>
  <w:style w:type="paragraph" w:styleId="CommentSubject">
    <w:name w:val="annotation subject"/>
    <w:basedOn w:val="CommentText"/>
    <w:next w:val="CommentText"/>
    <w:link w:val="CommentSubjectChar"/>
    <w:uiPriority w:val="99"/>
    <w:semiHidden/>
    <w:unhideWhenUsed/>
    <w:rsid w:val="002577E8"/>
    <w:rPr>
      <w:b/>
      <w:bCs/>
    </w:rPr>
  </w:style>
  <w:style w:type="character" w:customStyle="1" w:styleId="CommentSubjectChar">
    <w:name w:val="Comment Subject Char"/>
    <w:basedOn w:val="CommentTextChar"/>
    <w:link w:val="CommentSubject"/>
    <w:uiPriority w:val="99"/>
    <w:semiHidden/>
    <w:rsid w:val="002577E8"/>
    <w:rPr>
      <w:b/>
      <w:bCs/>
      <w:sz w:val="20"/>
      <w:szCs w:val="20"/>
    </w:rPr>
  </w:style>
  <w:style w:type="paragraph" w:customStyle="1" w:styleId="yiv2372453777msonormal">
    <w:name w:val="yiv2372453777msonormal"/>
    <w:basedOn w:val="Normal"/>
    <w:rsid w:val="00C00A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semiHidden/>
    <w:unhideWhenUsed/>
    <w:rsid w:val="002C7B3D"/>
    <w:rPr>
      <w:color w:val="2B579A"/>
      <w:shd w:val="clear" w:color="auto" w:fill="E6E6E6"/>
    </w:rPr>
  </w:style>
  <w:style w:type="paragraph" w:customStyle="1" w:styleId="EndNoteBibliography">
    <w:name w:val="EndNote Bibliography"/>
    <w:basedOn w:val="Normal"/>
    <w:link w:val="EndNoteBibliographyChar"/>
    <w:rsid w:val="00185A4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85A4D"/>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8773">
      <w:bodyDiv w:val="1"/>
      <w:marLeft w:val="0"/>
      <w:marRight w:val="0"/>
      <w:marTop w:val="0"/>
      <w:marBottom w:val="0"/>
      <w:divBdr>
        <w:top w:val="none" w:sz="0" w:space="0" w:color="auto"/>
        <w:left w:val="none" w:sz="0" w:space="0" w:color="auto"/>
        <w:bottom w:val="none" w:sz="0" w:space="0" w:color="auto"/>
        <w:right w:val="none" w:sz="0" w:space="0" w:color="auto"/>
      </w:divBdr>
    </w:div>
    <w:div w:id="191842857">
      <w:bodyDiv w:val="1"/>
      <w:marLeft w:val="0"/>
      <w:marRight w:val="0"/>
      <w:marTop w:val="0"/>
      <w:marBottom w:val="0"/>
      <w:divBdr>
        <w:top w:val="none" w:sz="0" w:space="0" w:color="auto"/>
        <w:left w:val="none" w:sz="0" w:space="0" w:color="auto"/>
        <w:bottom w:val="none" w:sz="0" w:space="0" w:color="auto"/>
        <w:right w:val="none" w:sz="0" w:space="0" w:color="auto"/>
      </w:divBdr>
    </w:div>
    <w:div w:id="427971057">
      <w:bodyDiv w:val="1"/>
      <w:marLeft w:val="0"/>
      <w:marRight w:val="0"/>
      <w:marTop w:val="0"/>
      <w:marBottom w:val="0"/>
      <w:divBdr>
        <w:top w:val="none" w:sz="0" w:space="0" w:color="auto"/>
        <w:left w:val="none" w:sz="0" w:space="0" w:color="auto"/>
        <w:bottom w:val="none" w:sz="0" w:space="0" w:color="auto"/>
        <w:right w:val="none" w:sz="0" w:space="0" w:color="auto"/>
      </w:divBdr>
    </w:div>
    <w:div w:id="454523517">
      <w:bodyDiv w:val="1"/>
      <w:marLeft w:val="0"/>
      <w:marRight w:val="0"/>
      <w:marTop w:val="0"/>
      <w:marBottom w:val="0"/>
      <w:divBdr>
        <w:top w:val="none" w:sz="0" w:space="0" w:color="auto"/>
        <w:left w:val="none" w:sz="0" w:space="0" w:color="auto"/>
        <w:bottom w:val="none" w:sz="0" w:space="0" w:color="auto"/>
        <w:right w:val="none" w:sz="0" w:space="0" w:color="auto"/>
      </w:divBdr>
    </w:div>
    <w:div w:id="741293171">
      <w:bodyDiv w:val="1"/>
      <w:marLeft w:val="0"/>
      <w:marRight w:val="0"/>
      <w:marTop w:val="0"/>
      <w:marBottom w:val="0"/>
      <w:divBdr>
        <w:top w:val="none" w:sz="0" w:space="0" w:color="auto"/>
        <w:left w:val="none" w:sz="0" w:space="0" w:color="auto"/>
        <w:bottom w:val="none" w:sz="0" w:space="0" w:color="auto"/>
        <w:right w:val="none" w:sz="0" w:space="0" w:color="auto"/>
      </w:divBdr>
    </w:div>
    <w:div w:id="939605304">
      <w:bodyDiv w:val="1"/>
      <w:marLeft w:val="0"/>
      <w:marRight w:val="0"/>
      <w:marTop w:val="0"/>
      <w:marBottom w:val="0"/>
      <w:divBdr>
        <w:top w:val="none" w:sz="0" w:space="0" w:color="auto"/>
        <w:left w:val="none" w:sz="0" w:space="0" w:color="auto"/>
        <w:bottom w:val="none" w:sz="0" w:space="0" w:color="auto"/>
        <w:right w:val="none" w:sz="0" w:space="0" w:color="auto"/>
      </w:divBdr>
      <w:divsChild>
        <w:div w:id="841776550">
          <w:marLeft w:val="547"/>
          <w:marRight w:val="0"/>
          <w:marTop w:val="115"/>
          <w:marBottom w:val="0"/>
          <w:divBdr>
            <w:top w:val="none" w:sz="0" w:space="0" w:color="auto"/>
            <w:left w:val="none" w:sz="0" w:space="0" w:color="auto"/>
            <w:bottom w:val="none" w:sz="0" w:space="0" w:color="auto"/>
            <w:right w:val="none" w:sz="0" w:space="0" w:color="auto"/>
          </w:divBdr>
        </w:div>
        <w:div w:id="1844006300">
          <w:marLeft w:val="547"/>
          <w:marRight w:val="0"/>
          <w:marTop w:val="115"/>
          <w:marBottom w:val="0"/>
          <w:divBdr>
            <w:top w:val="none" w:sz="0" w:space="0" w:color="auto"/>
            <w:left w:val="none" w:sz="0" w:space="0" w:color="auto"/>
            <w:bottom w:val="none" w:sz="0" w:space="0" w:color="auto"/>
            <w:right w:val="none" w:sz="0" w:space="0" w:color="auto"/>
          </w:divBdr>
        </w:div>
        <w:div w:id="2098473718">
          <w:marLeft w:val="547"/>
          <w:marRight w:val="0"/>
          <w:marTop w:val="115"/>
          <w:marBottom w:val="0"/>
          <w:divBdr>
            <w:top w:val="none" w:sz="0" w:space="0" w:color="auto"/>
            <w:left w:val="none" w:sz="0" w:space="0" w:color="auto"/>
            <w:bottom w:val="none" w:sz="0" w:space="0" w:color="auto"/>
            <w:right w:val="none" w:sz="0" w:space="0" w:color="auto"/>
          </w:divBdr>
        </w:div>
        <w:div w:id="610206395">
          <w:marLeft w:val="547"/>
          <w:marRight w:val="0"/>
          <w:marTop w:val="115"/>
          <w:marBottom w:val="0"/>
          <w:divBdr>
            <w:top w:val="none" w:sz="0" w:space="0" w:color="auto"/>
            <w:left w:val="none" w:sz="0" w:space="0" w:color="auto"/>
            <w:bottom w:val="none" w:sz="0" w:space="0" w:color="auto"/>
            <w:right w:val="none" w:sz="0" w:space="0" w:color="auto"/>
          </w:divBdr>
        </w:div>
      </w:divsChild>
    </w:div>
    <w:div w:id="1021784045">
      <w:bodyDiv w:val="1"/>
      <w:marLeft w:val="0"/>
      <w:marRight w:val="0"/>
      <w:marTop w:val="0"/>
      <w:marBottom w:val="0"/>
      <w:divBdr>
        <w:top w:val="none" w:sz="0" w:space="0" w:color="auto"/>
        <w:left w:val="none" w:sz="0" w:space="0" w:color="auto"/>
        <w:bottom w:val="none" w:sz="0" w:space="0" w:color="auto"/>
        <w:right w:val="none" w:sz="0" w:space="0" w:color="auto"/>
      </w:divBdr>
    </w:div>
    <w:div w:id="1031029658">
      <w:bodyDiv w:val="1"/>
      <w:marLeft w:val="0"/>
      <w:marRight w:val="0"/>
      <w:marTop w:val="0"/>
      <w:marBottom w:val="0"/>
      <w:divBdr>
        <w:top w:val="none" w:sz="0" w:space="0" w:color="auto"/>
        <w:left w:val="none" w:sz="0" w:space="0" w:color="auto"/>
        <w:bottom w:val="none" w:sz="0" w:space="0" w:color="auto"/>
        <w:right w:val="none" w:sz="0" w:space="0" w:color="auto"/>
      </w:divBdr>
    </w:div>
    <w:div w:id="1095324152">
      <w:bodyDiv w:val="1"/>
      <w:marLeft w:val="0"/>
      <w:marRight w:val="0"/>
      <w:marTop w:val="0"/>
      <w:marBottom w:val="0"/>
      <w:divBdr>
        <w:top w:val="none" w:sz="0" w:space="0" w:color="auto"/>
        <w:left w:val="none" w:sz="0" w:space="0" w:color="auto"/>
        <w:bottom w:val="none" w:sz="0" w:space="0" w:color="auto"/>
        <w:right w:val="none" w:sz="0" w:space="0" w:color="auto"/>
      </w:divBdr>
    </w:div>
    <w:div w:id="1182016995">
      <w:bodyDiv w:val="1"/>
      <w:marLeft w:val="0"/>
      <w:marRight w:val="0"/>
      <w:marTop w:val="0"/>
      <w:marBottom w:val="0"/>
      <w:divBdr>
        <w:top w:val="none" w:sz="0" w:space="0" w:color="auto"/>
        <w:left w:val="none" w:sz="0" w:space="0" w:color="auto"/>
        <w:bottom w:val="none" w:sz="0" w:space="0" w:color="auto"/>
        <w:right w:val="none" w:sz="0" w:space="0" w:color="auto"/>
      </w:divBdr>
      <w:divsChild>
        <w:div w:id="290866192">
          <w:marLeft w:val="547"/>
          <w:marRight w:val="0"/>
          <w:marTop w:val="115"/>
          <w:marBottom w:val="0"/>
          <w:divBdr>
            <w:top w:val="none" w:sz="0" w:space="0" w:color="auto"/>
            <w:left w:val="none" w:sz="0" w:space="0" w:color="auto"/>
            <w:bottom w:val="none" w:sz="0" w:space="0" w:color="auto"/>
            <w:right w:val="none" w:sz="0" w:space="0" w:color="auto"/>
          </w:divBdr>
        </w:div>
        <w:div w:id="1146557029">
          <w:marLeft w:val="547"/>
          <w:marRight w:val="0"/>
          <w:marTop w:val="115"/>
          <w:marBottom w:val="0"/>
          <w:divBdr>
            <w:top w:val="none" w:sz="0" w:space="0" w:color="auto"/>
            <w:left w:val="none" w:sz="0" w:space="0" w:color="auto"/>
            <w:bottom w:val="none" w:sz="0" w:space="0" w:color="auto"/>
            <w:right w:val="none" w:sz="0" w:space="0" w:color="auto"/>
          </w:divBdr>
        </w:div>
        <w:div w:id="1121069817">
          <w:marLeft w:val="547"/>
          <w:marRight w:val="0"/>
          <w:marTop w:val="115"/>
          <w:marBottom w:val="0"/>
          <w:divBdr>
            <w:top w:val="none" w:sz="0" w:space="0" w:color="auto"/>
            <w:left w:val="none" w:sz="0" w:space="0" w:color="auto"/>
            <w:bottom w:val="none" w:sz="0" w:space="0" w:color="auto"/>
            <w:right w:val="none" w:sz="0" w:space="0" w:color="auto"/>
          </w:divBdr>
        </w:div>
        <w:div w:id="785196906">
          <w:marLeft w:val="547"/>
          <w:marRight w:val="0"/>
          <w:marTop w:val="115"/>
          <w:marBottom w:val="0"/>
          <w:divBdr>
            <w:top w:val="none" w:sz="0" w:space="0" w:color="auto"/>
            <w:left w:val="none" w:sz="0" w:space="0" w:color="auto"/>
            <w:bottom w:val="none" w:sz="0" w:space="0" w:color="auto"/>
            <w:right w:val="none" w:sz="0" w:space="0" w:color="auto"/>
          </w:divBdr>
        </w:div>
        <w:div w:id="496120273">
          <w:marLeft w:val="547"/>
          <w:marRight w:val="0"/>
          <w:marTop w:val="115"/>
          <w:marBottom w:val="0"/>
          <w:divBdr>
            <w:top w:val="none" w:sz="0" w:space="0" w:color="auto"/>
            <w:left w:val="none" w:sz="0" w:space="0" w:color="auto"/>
            <w:bottom w:val="none" w:sz="0" w:space="0" w:color="auto"/>
            <w:right w:val="none" w:sz="0" w:space="0" w:color="auto"/>
          </w:divBdr>
        </w:div>
      </w:divsChild>
    </w:div>
    <w:div w:id="1264848010">
      <w:bodyDiv w:val="1"/>
      <w:marLeft w:val="0"/>
      <w:marRight w:val="0"/>
      <w:marTop w:val="0"/>
      <w:marBottom w:val="0"/>
      <w:divBdr>
        <w:top w:val="none" w:sz="0" w:space="0" w:color="auto"/>
        <w:left w:val="none" w:sz="0" w:space="0" w:color="auto"/>
        <w:bottom w:val="none" w:sz="0" w:space="0" w:color="auto"/>
        <w:right w:val="none" w:sz="0" w:space="0" w:color="auto"/>
      </w:divBdr>
    </w:div>
    <w:div w:id="1513297886">
      <w:bodyDiv w:val="1"/>
      <w:marLeft w:val="0"/>
      <w:marRight w:val="0"/>
      <w:marTop w:val="0"/>
      <w:marBottom w:val="0"/>
      <w:divBdr>
        <w:top w:val="none" w:sz="0" w:space="0" w:color="auto"/>
        <w:left w:val="none" w:sz="0" w:space="0" w:color="auto"/>
        <w:bottom w:val="none" w:sz="0" w:space="0" w:color="auto"/>
        <w:right w:val="none" w:sz="0" w:space="0" w:color="auto"/>
      </w:divBdr>
    </w:div>
    <w:div w:id="1812752216">
      <w:bodyDiv w:val="1"/>
      <w:marLeft w:val="0"/>
      <w:marRight w:val="0"/>
      <w:marTop w:val="0"/>
      <w:marBottom w:val="0"/>
      <w:divBdr>
        <w:top w:val="none" w:sz="0" w:space="0" w:color="auto"/>
        <w:left w:val="none" w:sz="0" w:space="0" w:color="auto"/>
        <w:bottom w:val="none" w:sz="0" w:space="0" w:color="auto"/>
        <w:right w:val="none" w:sz="0" w:space="0" w:color="auto"/>
      </w:divBdr>
      <w:divsChild>
        <w:div w:id="953055230">
          <w:marLeft w:val="0"/>
          <w:marRight w:val="0"/>
          <w:marTop w:val="0"/>
          <w:marBottom w:val="120"/>
          <w:divBdr>
            <w:top w:val="none" w:sz="0" w:space="0" w:color="auto"/>
            <w:left w:val="none" w:sz="0" w:space="0" w:color="auto"/>
            <w:bottom w:val="none" w:sz="0" w:space="0" w:color="auto"/>
            <w:right w:val="none" w:sz="0" w:space="0" w:color="auto"/>
          </w:divBdr>
          <w:divsChild>
            <w:div w:id="1391229669">
              <w:marLeft w:val="0"/>
              <w:marRight w:val="0"/>
              <w:marTop w:val="0"/>
              <w:marBottom w:val="0"/>
              <w:divBdr>
                <w:top w:val="single" w:sz="4" w:space="16" w:color="414141"/>
                <w:left w:val="single" w:sz="4" w:space="18" w:color="414141"/>
                <w:bottom w:val="single" w:sz="4" w:space="0" w:color="414141"/>
                <w:right w:val="single" w:sz="4" w:space="31" w:color="414141"/>
              </w:divBdr>
              <w:divsChild>
                <w:div w:id="321473907">
                  <w:marLeft w:val="0"/>
                  <w:marRight w:val="0"/>
                  <w:marTop w:val="0"/>
                  <w:marBottom w:val="0"/>
                  <w:divBdr>
                    <w:top w:val="none" w:sz="0" w:space="0" w:color="auto"/>
                    <w:left w:val="none" w:sz="0" w:space="0" w:color="auto"/>
                    <w:bottom w:val="none" w:sz="0" w:space="0" w:color="auto"/>
                    <w:right w:val="none" w:sz="0" w:space="0" w:color="auto"/>
                  </w:divBdr>
                </w:div>
              </w:divsChild>
            </w:div>
            <w:div w:id="480462586">
              <w:marLeft w:val="0"/>
              <w:marRight w:val="0"/>
              <w:marTop w:val="0"/>
              <w:marBottom w:val="0"/>
              <w:divBdr>
                <w:top w:val="single" w:sz="4" w:space="16" w:color="414141"/>
                <w:left w:val="single" w:sz="4" w:space="18" w:color="414141"/>
                <w:bottom w:val="single" w:sz="4" w:space="0" w:color="414141"/>
                <w:right w:val="single" w:sz="4" w:space="31" w:color="414141"/>
              </w:divBdr>
              <w:divsChild>
                <w:div w:id="1269578466">
                  <w:marLeft w:val="0"/>
                  <w:marRight w:val="0"/>
                  <w:marTop w:val="0"/>
                  <w:marBottom w:val="0"/>
                  <w:divBdr>
                    <w:top w:val="none" w:sz="0" w:space="0" w:color="auto"/>
                    <w:left w:val="none" w:sz="0" w:space="0" w:color="auto"/>
                    <w:bottom w:val="none" w:sz="0" w:space="0" w:color="auto"/>
                    <w:right w:val="none" w:sz="0" w:space="0" w:color="auto"/>
                  </w:divBdr>
                </w:div>
              </w:divsChild>
            </w:div>
            <w:div w:id="1066105728">
              <w:marLeft w:val="0"/>
              <w:marRight w:val="0"/>
              <w:marTop w:val="0"/>
              <w:marBottom w:val="0"/>
              <w:divBdr>
                <w:top w:val="single" w:sz="4" w:space="16" w:color="414141"/>
                <w:left w:val="single" w:sz="4" w:space="18" w:color="414141"/>
                <w:bottom w:val="single" w:sz="4" w:space="0" w:color="414141"/>
                <w:right w:val="single" w:sz="4" w:space="31" w:color="414141"/>
              </w:divBdr>
              <w:divsChild>
                <w:div w:id="217284188">
                  <w:marLeft w:val="0"/>
                  <w:marRight w:val="0"/>
                  <w:marTop w:val="0"/>
                  <w:marBottom w:val="0"/>
                  <w:divBdr>
                    <w:top w:val="none" w:sz="0" w:space="0" w:color="auto"/>
                    <w:left w:val="none" w:sz="0" w:space="0" w:color="auto"/>
                    <w:bottom w:val="none" w:sz="0" w:space="0" w:color="auto"/>
                    <w:right w:val="none" w:sz="0" w:space="0" w:color="auto"/>
                  </w:divBdr>
                </w:div>
              </w:divsChild>
            </w:div>
            <w:div w:id="5136509">
              <w:marLeft w:val="0"/>
              <w:marRight w:val="0"/>
              <w:marTop w:val="0"/>
              <w:marBottom w:val="0"/>
              <w:divBdr>
                <w:top w:val="single" w:sz="4" w:space="16" w:color="414141"/>
                <w:left w:val="single" w:sz="4" w:space="18" w:color="414141"/>
                <w:bottom w:val="single" w:sz="4" w:space="0" w:color="414141"/>
                <w:right w:val="single" w:sz="4" w:space="31" w:color="414141"/>
              </w:divBdr>
              <w:divsChild>
                <w:div w:id="117795517">
                  <w:marLeft w:val="0"/>
                  <w:marRight w:val="0"/>
                  <w:marTop w:val="0"/>
                  <w:marBottom w:val="0"/>
                  <w:divBdr>
                    <w:top w:val="none" w:sz="0" w:space="0" w:color="auto"/>
                    <w:left w:val="none" w:sz="0" w:space="0" w:color="auto"/>
                    <w:bottom w:val="none" w:sz="0" w:space="0" w:color="auto"/>
                    <w:right w:val="none" w:sz="0" w:space="0" w:color="auto"/>
                  </w:divBdr>
                </w:div>
              </w:divsChild>
            </w:div>
            <w:div w:id="531725740">
              <w:marLeft w:val="0"/>
              <w:marRight w:val="0"/>
              <w:marTop w:val="0"/>
              <w:marBottom w:val="0"/>
              <w:divBdr>
                <w:top w:val="single" w:sz="4" w:space="16" w:color="414141"/>
                <w:left w:val="single" w:sz="4" w:space="18" w:color="414141"/>
                <w:bottom w:val="single" w:sz="4" w:space="0" w:color="414141"/>
                <w:right w:val="single" w:sz="4" w:space="31" w:color="414141"/>
              </w:divBdr>
              <w:divsChild>
                <w:div w:id="1081219625">
                  <w:marLeft w:val="0"/>
                  <w:marRight w:val="0"/>
                  <w:marTop w:val="0"/>
                  <w:marBottom w:val="0"/>
                  <w:divBdr>
                    <w:top w:val="none" w:sz="0" w:space="0" w:color="auto"/>
                    <w:left w:val="none" w:sz="0" w:space="0" w:color="auto"/>
                    <w:bottom w:val="none" w:sz="0" w:space="0" w:color="auto"/>
                    <w:right w:val="none" w:sz="0" w:space="0" w:color="auto"/>
                  </w:divBdr>
                </w:div>
              </w:divsChild>
            </w:div>
            <w:div w:id="1651058472">
              <w:marLeft w:val="0"/>
              <w:marRight w:val="0"/>
              <w:marTop w:val="0"/>
              <w:marBottom w:val="0"/>
              <w:divBdr>
                <w:top w:val="single" w:sz="4" w:space="16" w:color="414141"/>
                <w:left w:val="single" w:sz="4" w:space="18" w:color="414141"/>
                <w:bottom w:val="single" w:sz="4" w:space="0" w:color="414141"/>
                <w:right w:val="single" w:sz="4" w:space="31" w:color="414141"/>
              </w:divBdr>
              <w:divsChild>
                <w:div w:id="13629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6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diversity.org/esr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01688510" TargetMode="External"/><Relationship Id="rId5" Type="http://schemas.openxmlformats.org/officeDocument/2006/relationships/webSettings" Target="webSettings.xml"/><Relationship Id="rId10" Type="http://schemas.openxmlformats.org/officeDocument/2006/relationships/hyperlink" Target="http://jech.bmj.com/search?author1=Gopalakrishnan+Netuveli&amp;sortspec=date&amp;submit=Submit" TargetMode="External"/><Relationship Id="rId4" Type="http://schemas.openxmlformats.org/officeDocument/2006/relationships/settings" Target="settings.xml"/><Relationship Id="rId9" Type="http://schemas.openxmlformats.org/officeDocument/2006/relationships/hyperlink" Target="http://www.ilcu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ECD9C-954C-41B4-A066-61541317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6558</Words>
  <Characters>37381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马特Matthew</dc:creator>
  <cp:lastModifiedBy>hafiz khan</cp:lastModifiedBy>
  <cp:revision>4</cp:revision>
  <dcterms:created xsi:type="dcterms:W3CDTF">2017-06-07T11:48:00Z</dcterms:created>
  <dcterms:modified xsi:type="dcterms:W3CDTF">2017-07-10T14:16:00Z</dcterms:modified>
</cp:coreProperties>
</file>