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4CD3" w14:textId="0DD30C04" w:rsidR="00D179F7" w:rsidRPr="00D179F7" w:rsidRDefault="00AD71B9" w:rsidP="00D179F7">
      <w:pPr>
        <w:spacing w:line="360" w:lineRule="auto"/>
        <w:rPr>
          <w:rFonts w:ascii="Times New Roman" w:hAnsi="Times New Roman" w:cs="Times New Roman"/>
          <w:sz w:val="32"/>
          <w:szCs w:val="32"/>
        </w:rPr>
      </w:pPr>
      <w:r w:rsidRPr="00D179F7">
        <w:rPr>
          <w:rFonts w:ascii="Times New Roman" w:hAnsi="Times New Roman" w:cs="Times New Roman"/>
          <w:sz w:val="32"/>
          <w:szCs w:val="32"/>
        </w:rPr>
        <w:t>Awareness and perceptions of ethnic restaurant managers towards authenticity and sensory strategies – A case study of Persian ethnic restaurants in London</w:t>
      </w:r>
    </w:p>
    <w:p w14:paraId="1BE3D66E" w14:textId="398D3E47" w:rsidR="00DB1316" w:rsidRDefault="00D179F7" w:rsidP="00D179F7">
      <w:pPr>
        <w:spacing w:line="360" w:lineRule="auto"/>
        <w:rPr>
          <w:rFonts w:ascii="Times New Roman" w:hAnsi="Times New Roman" w:cs="Times New Roman"/>
          <w:sz w:val="22"/>
          <w:szCs w:val="22"/>
        </w:rPr>
      </w:pPr>
      <w:r w:rsidRPr="003C6E96">
        <w:rPr>
          <w:rFonts w:ascii="Times New Roman" w:hAnsi="Times New Roman" w:cs="Times New Roman"/>
          <w:sz w:val="22"/>
          <w:szCs w:val="22"/>
          <w:u w:val="single"/>
        </w:rPr>
        <w:t>Neda Sattarzadeh</w:t>
      </w:r>
      <w:r w:rsidR="003C6E96" w:rsidRPr="003C6E96">
        <w:rPr>
          <w:rFonts w:ascii="Times New Roman" w:hAnsi="Times New Roman" w:cs="Times New Roman"/>
          <w:sz w:val="22"/>
          <w:szCs w:val="22"/>
          <w:u w:val="single"/>
          <w:vertAlign w:val="superscript"/>
        </w:rPr>
        <w:t>1</w:t>
      </w:r>
      <w:r w:rsidR="00DB1316">
        <w:rPr>
          <w:rFonts w:ascii="Times New Roman" w:hAnsi="Times New Roman" w:cs="Times New Roman"/>
          <w:sz w:val="22"/>
          <w:szCs w:val="22"/>
        </w:rPr>
        <w:t>, Amalia Tsiami, Cristina Maxi</w:t>
      </w:r>
      <w:r w:rsidR="002A1C95">
        <w:rPr>
          <w:rFonts w:ascii="Times New Roman" w:hAnsi="Times New Roman" w:cs="Times New Roman"/>
          <w:sz w:val="22"/>
          <w:szCs w:val="22"/>
        </w:rPr>
        <w:t>m and Elitza Iordanova</w:t>
      </w:r>
    </w:p>
    <w:p w14:paraId="6FD0CADF" w14:textId="7A9AF82A" w:rsidR="00D179F7" w:rsidRDefault="00D179F7" w:rsidP="00D179F7">
      <w:pPr>
        <w:spacing w:line="360" w:lineRule="auto"/>
        <w:rPr>
          <w:rFonts w:ascii="Times New Roman" w:hAnsi="Times New Roman" w:cs="Times New Roman"/>
          <w:sz w:val="22"/>
          <w:szCs w:val="22"/>
        </w:rPr>
      </w:pPr>
      <w:r w:rsidRPr="00D179F7">
        <w:rPr>
          <w:rFonts w:ascii="Times New Roman" w:hAnsi="Times New Roman" w:cs="Times New Roman"/>
          <w:sz w:val="22"/>
          <w:szCs w:val="22"/>
        </w:rPr>
        <w:t>London Geller College of Hospitality and Tourism</w:t>
      </w:r>
      <w:r w:rsidR="002A1C95">
        <w:rPr>
          <w:rFonts w:ascii="Times New Roman" w:hAnsi="Times New Roman" w:cs="Times New Roman"/>
          <w:sz w:val="22"/>
          <w:szCs w:val="22"/>
        </w:rPr>
        <w:t>, University of West London, London, UK</w:t>
      </w:r>
    </w:p>
    <w:p w14:paraId="262F6350" w14:textId="6234254F" w:rsidR="003C6E96" w:rsidRPr="003C6E96" w:rsidRDefault="003C6E96" w:rsidP="00D179F7">
      <w:pPr>
        <w:spacing w:line="360" w:lineRule="auto"/>
        <w:rPr>
          <w:rFonts w:ascii="Times New Roman" w:hAnsi="Times New Roman" w:cs="Times New Roman"/>
          <w:sz w:val="22"/>
          <w:szCs w:val="22"/>
        </w:rPr>
      </w:pPr>
      <w:r>
        <w:rPr>
          <w:rFonts w:ascii="Times New Roman" w:hAnsi="Times New Roman" w:cs="Times New Roman"/>
          <w:sz w:val="22"/>
          <w:szCs w:val="22"/>
          <w:vertAlign w:val="superscript"/>
        </w:rPr>
        <w:t xml:space="preserve">1 </w:t>
      </w:r>
      <w:r>
        <w:rPr>
          <w:rFonts w:ascii="Times New Roman" w:hAnsi="Times New Roman" w:cs="Times New Roman"/>
          <w:sz w:val="22"/>
          <w:szCs w:val="22"/>
        </w:rPr>
        <w:t>Presenter</w:t>
      </w:r>
    </w:p>
    <w:p w14:paraId="10B8636B" w14:textId="7B2F8B55" w:rsidR="00AD71B9" w:rsidRDefault="00DB5562" w:rsidP="00223978">
      <w:pPr>
        <w:spacing w:line="360" w:lineRule="auto"/>
        <w:rPr>
          <w:rFonts w:asciiTheme="minorBidi" w:hAnsiTheme="minorBidi"/>
        </w:rPr>
      </w:pPr>
      <w:r>
        <w:rPr>
          <w:rFonts w:asciiTheme="minorBidi" w:hAnsiTheme="minorBidi"/>
          <w:noProof/>
        </w:rPr>
        <w:pict w14:anchorId="6A0143CC">
          <v:rect id="_x0000_i1025" alt="" style="width:451.3pt;height:.05pt;mso-width-percent:0;mso-height-percent:0;mso-width-percent:0;mso-height-percent:0" o:hralign="center" o:hrstd="t" o:hr="t" fillcolor="#a0a0a0" stroked="f"/>
        </w:pict>
      </w:r>
    </w:p>
    <w:p w14:paraId="78AF278D" w14:textId="77777777" w:rsidR="00D179F7" w:rsidRPr="00AD71B9" w:rsidRDefault="00D179F7" w:rsidP="00D179F7">
      <w:pPr>
        <w:spacing w:line="360" w:lineRule="auto"/>
        <w:rPr>
          <w:rFonts w:asciiTheme="minorBidi" w:hAnsiTheme="minorBidi"/>
          <w:b/>
          <w:bCs/>
        </w:rPr>
      </w:pPr>
      <w:r w:rsidRPr="00AD71B9">
        <w:rPr>
          <w:rFonts w:asciiTheme="minorBidi" w:hAnsiTheme="minorBidi"/>
          <w:b/>
          <w:bCs/>
        </w:rPr>
        <w:t>Keywords:</w:t>
      </w:r>
      <w:r>
        <w:rPr>
          <w:rFonts w:asciiTheme="minorBidi" w:hAnsiTheme="minorBidi"/>
          <w:b/>
          <w:bCs/>
        </w:rPr>
        <w:t xml:space="preserve"> </w:t>
      </w:r>
      <w:r w:rsidRPr="00AD71B9">
        <w:rPr>
          <w:rFonts w:asciiTheme="minorBidi" w:hAnsiTheme="minorBidi"/>
        </w:rPr>
        <w:t xml:space="preserve">Ethnic restaurants, </w:t>
      </w:r>
      <w:r>
        <w:rPr>
          <w:rFonts w:asciiTheme="minorBidi" w:hAnsiTheme="minorBidi"/>
        </w:rPr>
        <w:t>A</w:t>
      </w:r>
      <w:r w:rsidRPr="00AD71B9">
        <w:rPr>
          <w:rFonts w:asciiTheme="minorBidi" w:hAnsiTheme="minorBidi"/>
        </w:rPr>
        <w:t xml:space="preserve">uthenticity, </w:t>
      </w:r>
      <w:r>
        <w:rPr>
          <w:rFonts w:asciiTheme="minorBidi" w:hAnsiTheme="minorBidi"/>
        </w:rPr>
        <w:t>S</w:t>
      </w:r>
      <w:r w:rsidRPr="00AD71B9">
        <w:rPr>
          <w:rFonts w:asciiTheme="minorBidi" w:hAnsiTheme="minorBidi"/>
        </w:rPr>
        <w:t>ensory strategie</w:t>
      </w:r>
      <w:r>
        <w:rPr>
          <w:rFonts w:asciiTheme="minorBidi" w:hAnsiTheme="minorBidi"/>
        </w:rPr>
        <w:t>s</w:t>
      </w:r>
    </w:p>
    <w:p w14:paraId="0D9DC585" w14:textId="77777777" w:rsidR="00D179F7" w:rsidRPr="00AD71B9" w:rsidRDefault="00D179F7" w:rsidP="00223978">
      <w:pPr>
        <w:spacing w:line="360" w:lineRule="auto"/>
        <w:rPr>
          <w:rFonts w:asciiTheme="minorBidi" w:hAnsiTheme="minorBidi"/>
        </w:rPr>
      </w:pPr>
    </w:p>
    <w:p w14:paraId="5FEE89A0" w14:textId="6A20647F" w:rsidR="00B46147" w:rsidRDefault="00B46147" w:rsidP="007B6627">
      <w:pPr>
        <w:pStyle w:val="NormalWeb"/>
        <w:spacing w:before="0" w:beforeAutospacing="0" w:after="0" w:afterAutospacing="0" w:line="360" w:lineRule="auto"/>
        <w:jc w:val="both"/>
        <w:rPr>
          <w:rFonts w:asciiTheme="minorBidi" w:hAnsiTheme="minorBidi" w:cstheme="minorBidi"/>
          <w:b/>
          <w:bCs/>
          <w:color w:val="0E101A"/>
        </w:rPr>
      </w:pPr>
      <w:r>
        <w:rPr>
          <w:rFonts w:asciiTheme="minorBidi" w:hAnsiTheme="minorBidi" w:cstheme="minorBidi"/>
          <w:b/>
          <w:bCs/>
          <w:color w:val="0E101A"/>
        </w:rPr>
        <w:t>Introduction</w:t>
      </w:r>
    </w:p>
    <w:p w14:paraId="5555C2B3" w14:textId="1BB2791E" w:rsidR="006D0DBD" w:rsidRPr="00417624" w:rsidRDefault="006D0DBD" w:rsidP="00223978">
      <w:pPr>
        <w:pStyle w:val="NormalWeb"/>
        <w:spacing w:before="0" w:beforeAutospacing="0" w:after="0" w:afterAutospacing="0" w:line="360" w:lineRule="auto"/>
        <w:jc w:val="both"/>
        <w:rPr>
          <w:rFonts w:asciiTheme="minorBidi" w:hAnsiTheme="minorBidi" w:cstheme="minorBidi"/>
          <w:b/>
          <w:bCs/>
          <w:color w:val="000000" w:themeColor="text1"/>
        </w:rPr>
      </w:pPr>
      <w:r w:rsidRPr="00417624">
        <w:rPr>
          <w:rStyle w:val="normaltextrun"/>
          <w:rFonts w:ascii="Arial" w:hAnsi="Arial" w:cs="Arial"/>
          <w:color w:val="000000" w:themeColor="text1"/>
          <w:shd w:val="clear" w:color="auto" w:fill="FFFFFF"/>
        </w:rPr>
        <w:t>The presence of ethnic restaurants is closely linked with the history of people’s travel and immigration, and it is believed that the first</w:t>
      </w:r>
      <w:r w:rsidR="00696995">
        <w:rPr>
          <w:rStyle w:val="normaltextrun"/>
          <w:rFonts w:ascii="Arial" w:hAnsi="Arial" w:cs="Arial"/>
          <w:color w:val="000000" w:themeColor="text1"/>
          <w:shd w:val="clear" w:color="auto" w:fill="FFFFFF"/>
        </w:rPr>
        <w:t>-</w:t>
      </w:r>
      <w:r w:rsidRPr="00417624">
        <w:rPr>
          <w:rStyle w:val="normaltextrun"/>
          <w:rFonts w:ascii="Arial" w:hAnsi="Arial" w:cs="Arial"/>
          <w:color w:val="000000" w:themeColor="text1"/>
          <w:shd w:val="clear" w:color="auto" w:fill="FFFFFF"/>
        </w:rPr>
        <w:t>ever restaurant in history was an ‘ethnic restaurant’ around 1100 A.D</w:t>
      </w:r>
      <w:r w:rsidR="00804AB0" w:rsidRPr="00417624">
        <w:rPr>
          <w:rStyle w:val="normaltextrun"/>
          <w:rFonts w:ascii="Arial" w:hAnsi="Arial" w:cs="Arial"/>
          <w:color w:val="000000" w:themeColor="text1"/>
          <w:shd w:val="clear" w:color="auto" w:fill="FFFFFF"/>
        </w:rPr>
        <w:t xml:space="preserve">. </w:t>
      </w:r>
      <w:r w:rsidRPr="00417624">
        <w:rPr>
          <w:rStyle w:val="normaltextrun"/>
          <w:rFonts w:ascii="Arial" w:hAnsi="Arial" w:cs="Arial"/>
          <w:color w:val="000000" w:themeColor="text1"/>
          <w:shd w:val="clear" w:color="auto" w:fill="FFFFFF"/>
        </w:rPr>
        <w:t xml:space="preserve">The story of ethnic food may have been started a long time ago, however, </w:t>
      </w:r>
      <w:r w:rsidR="00561184" w:rsidRPr="00417624">
        <w:rPr>
          <w:rStyle w:val="normaltextrun"/>
          <w:rFonts w:ascii="Arial" w:hAnsi="Arial" w:cs="Arial"/>
          <w:color w:val="000000" w:themeColor="text1"/>
          <w:shd w:val="clear" w:color="auto" w:fill="FFFFFF"/>
        </w:rPr>
        <w:t xml:space="preserve">it was </w:t>
      </w:r>
      <w:r w:rsidR="00417624" w:rsidRPr="00417624">
        <w:rPr>
          <w:rStyle w:val="normaltextrun"/>
          <w:rFonts w:ascii="Arial" w:hAnsi="Arial" w:cs="Arial"/>
          <w:color w:val="000000" w:themeColor="text1"/>
          <w:shd w:val="clear" w:color="auto" w:fill="FFFFFF"/>
        </w:rPr>
        <w:t xml:space="preserve">only </w:t>
      </w:r>
      <w:r w:rsidRPr="00417624">
        <w:rPr>
          <w:rStyle w:val="normaltextrun"/>
          <w:rFonts w:ascii="Arial" w:hAnsi="Arial" w:cs="Arial"/>
          <w:color w:val="000000" w:themeColor="text1"/>
          <w:shd w:val="clear" w:color="auto" w:fill="FFFFFF"/>
        </w:rPr>
        <w:t>in the recent decade that the concept of ethnic restaurants has grown in popularity and turned into a speciality in the restaurant industry (</w:t>
      </w:r>
      <w:proofErr w:type="spellStart"/>
      <w:r w:rsidRPr="00417624">
        <w:rPr>
          <w:rStyle w:val="normaltextrun"/>
          <w:rFonts w:ascii="Arial" w:hAnsi="Arial" w:cs="Arial"/>
          <w:color w:val="000000" w:themeColor="text1"/>
          <w:shd w:val="clear" w:color="auto" w:fill="FFFFFF"/>
        </w:rPr>
        <w:t>Tey</w:t>
      </w:r>
      <w:proofErr w:type="spellEnd"/>
      <w:r w:rsidRPr="00417624">
        <w:rPr>
          <w:rStyle w:val="normaltextrun"/>
          <w:rFonts w:ascii="Arial" w:hAnsi="Arial" w:cs="Arial"/>
          <w:color w:val="000000" w:themeColor="text1"/>
          <w:shd w:val="clear" w:color="auto" w:fill="FFFFFF"/>
        </w:rPr>
        <w:t> et al., 2008).</w:t>
      </w:r>
      <w:r w:rsidRPr="00417624">
        <w:rPr>
          <w:rStyle w:val="eop"/>
          <w:rFonts w:ascii="Arial" w:hAnsi="Arial" w:cs="Arial"/>
          <w:color w:val="000000" w:themeColor="text1"/>
          <w:shd w:val="clear" w:color="auto" w:fill="FFFFFF"/>
        </w:rPr>
        <w:t> </w:t>
      </w:r>
    </w:p>
    <w:p w14:paraId="6E8FA714" w14:textId="3BE70608" w:rsidR="009E7472" w:rsidRPr="00417624" w:rsidRDefault="00901D63" w:rsidP="00223978">
      <w:pPr>
        <w:pStyle w:val="NormalWeb"/>
        <w:spacing w:before="0" w:beforeAutospacing="0" w:after="0" w:afterAutospacing="0" w:line="360" w:lineRule="auto"/>
        <w:jc w:val="both"/>
        <w:rPr>
          <w:rFonts w:asciiTheme="minorBidi" w:hAnsiTheme="minorBidi" w:cstheme="minorBidi"/>
          <w:color w:val="000000" w:themeColor="text1"/>
        </w:rPr>
      </w:pPr>
      <w:r w:rsidRPr="00417624">
        <w:rPr>
          <w:rStyle w:val="normaltextrun"/>
          <w:rFonts w:ascii="Arial" w:hAnsi="Arial" w:cs="Arial"/>
          <w:color w:val="000000" w:themeColor="text1"/>
          <w:shd w:val="clear" w:color="auto" w:fill="FFFFFF"/>
        </w:rPr>
        <w:t xml:space="preserve">Some </w:t>
      </w:r>
      <w:r w:rsidR="009E7472" w:rsidRPr="00417624">
        <w:rPr>
          <w:rStyle w:val="normaltextrun"/>
          <w:rFonts w:ascii="Arial" w:hAnsi="Arial" w:cs="Arial"/>
          <w:color w:val="000000" w:themeColor="text1"/>
          <w:shd w:val="clear" w:color="auto" w:fill="FFFFFF"/>
        </w:rPr>
        <w:t xml:space="preserve">of the main reasons that individuals visit an ethnic restaurant </w:t>
      </w:r>
      <w:r w:rsidR="00804AB0" w:rsidRPr="00417624">
        <w:rPr>
          <w:rStyle w:val="normaltextrun"/>
          <w:rFonts w:ascii="Arial" w:hAnsi="Arial" w:cs="Arial"/>
          <w:color w:val="000000" w:themeColor="text1"/>
          <w:shd w:val="clear" w:color="auto" w:fill="FFFFFF"/>
        </w:rPr>
        <w:t>are</w:t>
      </w:r>
      <w:r w:rsidR="009E7472" w:rsidRPr="00417624">
        <w:rPr>
          <w:rStyle w:val="normaltextrun"/>
          <w:rFonts w:ascii="Arial" w:hAnsi="Arial" w:cs="Arial"/>
          <w:color w:val="000000" w:themeColor="text1"/>
          <w:shd w:val="clear" w:color="auto" w:fill="FFFFFF"/>
        </w:rPr>
        <w:t xml:space="preserve"> known to be their willingness to explore the particular ethnic culture and to expand their knowledge (</w:t>
      </w:r>
      <w:r w:rsidR="00E42E7A" w:rsidRPr="00417624">
        <w:rPr>
          <w:rStyle w:val="normaltextrun"/>
          <w:rFonts w:ascii="Arial" w:hAnsi="Arial" w:cs="Arial"/>
          <w:color w:val="000000" w:themeColor="text1"/>
          <w:shd w:val="clear" w:color="auto" w:fill="FFFFFF"/>
        </w:rPr>
        <w:t>Lego et al., 2002</w:t>
      </w:r>
      <w:r w:rsidR="00E42E7A">
        <w:rPr>
          <w:rStyle w:val="normaltextrun"/>
          <w:rFonts w:ascii="Arial" w:hAnsi="Arial" w:cs="Arial"/>
          <w:color w:val="000000" w:themeColor="text1"/>
          <w:shd w:val="clear" w:color="auto" w:fill="FFFFFF"/>
        </w:rPr>
        <w:t xml:space="preserve">; </w:t>
      </w:r>
      <w:proofErr w:type="spellStart"/>
      <w:r w:rsidR="00E42E7A" w:rsidRPr="00417624">
        <w:rPr>
          <w:rStyle w:val="normaltextrun"/>
          <w:rFonts w:ascii="Arial" w:hAnsi="Arial" w:cs="Arial"/>
          <w:color w:val="000000" w:themeColor="text1"/>
          <w:shd w:val="clear" w:color="auto" w:fill="FFFFFF"/>
        </w:rPr>
        <w:t>Molz</w:t>
      </w:r>
      <w:proofErr w:type="spellEnd"/>
      <w:r w:rsidR="00E42E7A" w:rsidRPr="00417624">
        <w:rPr>
          <w:rStyle w:val="normaltextrun"/>
          <w:rFonts w:ascii="Arial" w:hAnsi="Arial" w:cs="Arial"/>
          <w:color w:val="000000" w:themeColor="text1"/>
          <w:shd w:val="clear" w:color="auto" w:fill="FFFFFF"/>
        </w:rPr>
        <w:t>, 2004</w:t>
      </w:r>
      <w:r w:rsidR="00E42E7A">
        <w:rPr>
          <w:rStyle w:val="normaltextrun"/>
          <w:rFonts w:ascii="Arial" w:hAnsi="Arial" w:cs="Arial"/>
          <w:color w:val="000000" w:themeColor="text1"/>
          <w:shd w:val="clear" w:color="auto" w:fill="FFFFFF"/>
        </w:rPr>
        <w:t xml:space="preserve">; </w:t>
      </w:r>
      <w:proofErr w:type="spellStart"/>
      <w:r w:rsidR="009E7472" w:rsidRPr="00417624">
        <w:rPr>
          <w:rStyle w:val="normaltextrun"/>
          <w:rFonts w:ascii="Arial" w:hAnsi="Arial" w:cs="Arial"/>
          <w:color w:val="000000" w:themeColor="text1"/>
          <w:shd w:val="clear" w:color="auto" w:fill="FFFFFF"/>
        </w:rPr>
        <w:t>Ebster</w:t>
      </w:r>
      <w:proofErr w:type="spellEnd"/>
      <w:r w:rsidR="009E7472" w:rsidRPr="00417624">
        <w:rPr>
          <w:rStyle w:val="normaltextrun"/>
          <w:rFonts w:ascii="Arial" w:hAnsi="Arial" w:cs="Arial"/>
          <w:color w:val="000000" w:themeColor="text1"/>
          <w:shd w:val="clear" w:color="auto" w:fill="FFFFFF"/>
        </w:rPr>
        <w:t xml:space="preserve"> and </w:t>
      </w:r>
      <w:proofErr w:type="spellStart"/>
      <w:r w:rsidR="009E7472" w:rsidRPr="00417624">
        <w:rPr>
          <w:rStyle w:val="normaltextrun"/>
          <w:rFonts w:ascii="Arial" w:hAnsi="Arial" w:cs="Arial"/>
          <w:color w:val="000000" w:themeColor="text1"/>
          <w:shd w:val="clear" w:color="auto" w:fill="FFFFFF"/>
        </w:rPr>
        <w:t>Guist</w:t>
      </w:r>
      <w:proofErr w:type="spellEnd"/>
      <w:r w:rsidR="009E7472" w:rsidRPr="00417624">
        <w:rPr>
          <w:rStyle w:val="normaltextrun"/>
          <w:rFonts w:ascii="Arial" w:hAnsi="Arial" w:cs="Arial"/>
          <w:color w:val="000000" w:themeColor="text1"/>
          <w:shd w:val="clear" w:color="auto" w:fill="FFFFFF"/>
        </w:rPr>
        <w:t>, 2005;</w:t>
      </w:r>
      <w:r w:rsidR="00E42E7A">
        <w:rPr>
          <w:rStyle w:val="normaltextrun"/>
          <w:rFonts w:ascii="Arial" w:hAnsi="Arial" w:cs="Arial"/>
          <w:color w:val="000000" w:themeColor="text1"/>
          <w:shd w:val="clear" w:color="auto" w:fill="FFFFFF"/>
        </w:rPr>
        <w:t xml:space="preserve"> </w:t>
      </w:r>
      <w:proofErr w:type="spellStart"/>
      <w:r w:rsidR="009E7472" w:rsidRPr="00417624">
        <w:rPr>
          <w:rStyle w:val="normaltextrun"/>
          <w:rFonts w:ascii="Arial" w:hAnsi="Arial" w:cs="Arial"/>
          <w:color w:val="000000" w:themeColor="text1"/>
          <w:shd w:val="clear" w:color="auto" w:fill="FFFFFF"/>
        </w:rPr>
        <w:t>Sukalakamala</w:t>
      </w:r>
      <w:proofErr w:type="spellEnd"/>
      <w:r w:rsidR="009E7472" w:rsidRPr="00417624">
        <w:rPr>
          <w:rStyle w:val="normaltextrun"/>
          <w:rFonts w:ascii="Arial" w:hAnsi="Arial" w:cs="Arial"/>
          <w:color w:val="000000" w:themeColor="text1"/>
          <w:shd w:val="clear" w:color="auto" w:fill="FFFFFF"/>
        </w:rPr>
        <w:t xml:space="preserve"> and Boyce, 2007)</w:t>
      </w:r>
      <w:r w:rsidR="00B2044E">
        <w:rPr>
          <w:rStyle w:val="normaltextrun"/>
          <w:rFonts w:ascii="Arial" w:hAnsi="Arial" w:cs="Arial"/>
          <w:color w:val="000000" w:themeColor="text1"/>
          <w:shd w:val="clear" w:color="auto" w:fill="FFFFFF"/>
        </w:rPr>
        <w:t>.</w:t>
      </w:r>
      <w:r w:rsidR="00C31D4E">
        <w:rPr>
          <w:rStyle w:val="normaltextrun"/>
          <w:rFonts w:ascii="Arial" w:hAnsi="Arial" w:cs="Arial"/>
          <w:color w:val="000000" w:themeColor="text1"/>
          <w:shd w:val="clear" w:color="auto" w:fill="FFFFFF"/>
        </w:rPr>
        <w:t xml:space="preserve"> </w:t>
      </w:r>
      <w:r w:rsidR="00B2044E">
        <w:rPr>
          <w:rFonts w:asciiTheme="minorBidi" w:hAnsiTheme="minorBidi" w:cstheme="minorBidi"/>
          <w:color w:val="000000" w:themeColor="text1"/>
        </w:rPr>
        <w:t>A</w:t>
      </w:r>
      <w:r w:rsidR="00AD71B9" w:rsidRPr="00417624">
        <w:rPr>
          <w:rFonts w:asciiTheme="minorBidi" w:hAnsiTheme="minorBidi" w:cstheme="minorBidi"/>
          <w:color w:val="000000" w:themeColor="text1"/>
        </w:rPr>
        <w:t>uthenticity</w:t>
      </w:r>
      <w:r w:rsidR="00804AB0" w:rsidRPr="00417624">
        <w:rPr>
          <w:rFonts w:asciiTheme="minorBidi" w:hAnsiTheme="minorBidi" w:cstheme="minorBidi"/>
          <w:color w:val="000000" w:themeColor="text1"/>
        </w:rPr>
        <w:t xml:space="preserve">, the state of being genuine and true to the represented ethnicity and </w:t>
      </w:r>
      <w:r w:rsidR="009F662B" w:rsidRPr="00417624">
        <w:rPr>
          <w:rFonts w:asciiTheme="minorBidi" w:hAnsiTheme="minorBidi" w:cstheme="minorBidi"/>
          <w:color w:val="000000" w:themeColor="text1"/>
        </w:rPr>
        <w:t>culture, is</w:t>
      </w:r>
      <w:r w:rsidR="00AD71B9" w:rsidRPr="00417624">
        <w:rPr>
          <w:rFonts w:asciiTheme="minorBidi" w:hAnsiTheme="minorBidi" w:cstheme="minorBidi"/>
          <w:color w:val="000000" w:themeColor="text1"/>
        </w:rPr>
        <w:t xml:space="preserve"> one of the most prominent qualities in ethnic restaurants which has a significant impact on </w:t>
      </w:r>
      <w:r w:rsidR="00625434" w:rsidRPr="00417624">
        <w:rPr>
          <w:rFonts w:asciiTheme="minorBidi" w:hAnsiTheme="minorBidi" w:cstheme="minorBidi"/>
          <w:color w:val="000000" w:themeColor="text1"/>
        </w:rPr>
        <w:t>customers</w:t>
      </w:r>
      <w:r w:rsidR="00AD71B9" w:rsidRPr="00417624">
        <w:rPr>
          <w:rFonts w:asciiTheme="minorBidi" w:hAnsiTheme="minorBidi" w:cstheme="minorBidi"/>
          <w:color w:val="000000" w:themeColor="text1"/>
        </w:rPr>
        <w:t>’ overall experience and satisfaction</w:t>
      </w:r>
      <w:r w:rsidR="009E7472" w:rsidRPr="00417624">
        <w:rPr>
          <w:rFonts w:asciiTheme="minorBidi" w:hAnsiTheme="minorBidi" w:cstheme="minorBidi"/>
          <w:color w:val="000000" w:themeColor="text1"/>
        </w:rPr>
        <w:t xml:space="preserve"> </w:t>
      </w:r>
      <w:r w:rsidR="009E7472" w:rsidRPr="00417624">
        <w:rPr>
          <w:rStyle w:val="normaltextrun"/>
          <w:rFonts w:ascii="Arial" w:hAnsi="Arial" w:cs="Arial"/>
          <w:color w:val="000000" w:themeColor="text1"/>
          <w:shd w:val="clear" w:color="auto" w:fill="FFFFFF"/>
          <w:lang w:val="en-US"/>
        </w:rPr>
        <w:t>(</w:t>
      </w:r>
      <w:proofErr w:type="spellStart"/>
      <w:r w:rsidR="009E7472" w:rsidRPr="00417624">
        <w:rPr>
          <w:rStyle w:val="normaltextrun"/>
          <w:rFonts w:ascii="Arial" w:hAnsi="Arial" w:cs="Arial"/>
          <w:color w:val="000000" w:themeColor="text1"/>
          <w:shd w:val="clear" w:color="auto" w:fill="FFFFFF"/>
          <w:lang w:val="en-US"/>
        </w:rPr>
        <w:t>Sukalakamala</w:t>
      </w:r>
      <w:proofErr w:type="spellEnd"/>
      <w:r w:rsidR="009E7472" w:rsidRPr="00417624">
        <w:rPr>
          <w:rStyle w:val="normaltextrun"/>
          <w:rFonts w:ascii="Arial" w:hAnsi="Arial" w:cs="Arial"/>
          <w:color w:val="000000" w:themeColor="text1"/>
          <w:shd w:val="clear" w:color="auto" w:fill="FFFFFF"/>
          <w:lang w:val="en-US"/>
        </w:rPr>
        <w:t xml:space="preserve"> and Boyce, 2007)</w:t>
      </w:r>
      <w:r w:rsidR="00AD71B9" w:rsidRPr="00417624">
        <w:rPr>
          <w:rFonts w:asciiTheme="minorBidi" w:hAnsiTheme="minorBidi" w:cstheme="minorBidi"/>
          <w:color w:val="000000" w:themeColor="text1"/>
        </w:rPr>
        <w:t>.</w:t>
      </w:r>
    </w:p>
    <w:p w14:paraId="461CCC7F" w14:textId="6D00A894" w:rsidR="009E7472" w:rsidRDefault="00F171E0" w:rsidP="00223978">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 xml:space="preserve">Scholars identified </w:t>
      </w:r>
      <w:r w:rsidR="009E7472">
        <w:rPr>
          <w:rFonts w:asciiTheme="minorBidi" w:hAnsiTheme="minorBidi" w:cstheme="minorBidi"/>
          <w:color w:val="0E101A"/>
        </w:rPr>
        <w:t>three different perspectives</w:t>
      </w:r>
      <w:r>
        <w:rPr>
          <w:rFonts w:asciiTheme="minorBidi" w:hAnsiTheme="minorBidi" w:cstheme="minorBidi"/>
          <w:color w:val="0E101A"/>
        </w:rPr>
        <w:t xml:space="preserve"> of authenticity</w:t>
      </w:r>
      <w:r w:rsidR="00561184">
        <w:rPr>
          <w:rFonts w:asciiTheme="minorBidi" w:hAnsiTheme="minorBidi" w:cstheme="minorBidi"/>
          <w:color w:val="0E101A"/>
        </w:rPr>
        <w:t>:</w:t>
      </w:r>
      <w:r w:rsidR="009E7472">
        <w:rPr>
          <w:rFonts w:asciiTheme="minorBidi" w:hAnsiTheme="minorBidi" w:cstheme="minorBidi"/>
          <w:color w:val="0E101A"/>
        </w:rPr>
        <w:t xml:space="preserve"> objective, constructive and post-modern. This study focuses on the constructive perspective of authenticity believing that, there is no absolute and objective definition for authenticity (Bruner, 1994) and</w:t>
      </w:r>
      <w:r w:rsidR="00804AB0">
        <w:rPr>
          <w:rFonts w:asciiTheme="minorBidi" w:hAnsiTheme="minorBidi" w:cstheme="minorBidi"/>
          <w:color w:val="0E101A"/>
        </w:rPr>
        <w:t xml:space="preserve"> instead</w:t>
      </w:r>
      <w:r w:rsidR="00417624">
        <w:rPr>
          <w:rFonts w:asciiTheme="minorBidi" w:hAnsiTheme="minorBidi" w:cstheme="minorBidi"/>
          <w:color w:val="0E101A"/>
        </w:rPr>
        <w:t xml:space="preserve">, </w:t>
      </w:r>
      <w:r w:rsidR="00804AB0">
        <w:rPr>
          <w:rFonts w:asciiTheme="minorBidi" w:hAnsiTheme="minorBidi" w:cstheme="minorBidi"/>
          <w:color w:val="0E101A"/>
        </w:rPr>
        <w:t>it</w:t>
      </w:r>
      <w:r w:rsidR="009E7472">
        <w:rPr>
          <w:rFonts w:asciiTheme="minorBidi" w:hAnsiTheme="minorBidi" w:cstheme="minorBidi"/>
          <w:color w:val="0E101A"/>
        </w:rPr>
        <w:t xml:space="preserve"> is constructed socially or personally (</w:t>
      </w:r>
      <w:proofErr w:type="spellStart"/>
      <w:r w:rsidR="009E7472">
        <w:rPr>
          <w:rFonts w:asciiTheme="minorBidi" w:hAnsiTheme="minorBidi" w:cstheme="minorBidi"/>
          <w:color w:val="0E101A"/>
        </w:rPr>
        <w:t>Ebster</w:t>
      </w:r>
      <w:proofErr w:type="spellEnd"/>
      <w:r w:rsidR="009E7472">
        <w:rPr>
          <w:rFonts w:asciiTheme="minorBidi" w:hAnsiTheme="minorBidi" w:cstheme="minorBidi"/>
          <w:color w:val="0E101A"/>
        </w:rPr>
        <w:t xml:space="preserve"> and </w:t>
      </w:r>
      <w:proofErr w:type="spellStart"/>
      <w:r w:rsidR="009E7472">
        <w:rPr>
          <w:rFonts w:asciiTheme="minorBidi" w:hAnsiTheme="minorBidi" w:cstheme="minorBidi"/>
          <w:color w:val="0E101A"/>
        </w:rPr>
        <w:t>Guist</w:t>
      </w:r>
      <w:proofErr w:type="spellEnd"/>
      <w:r w:rsidR="009E7472">
        <w:rPr>
          <w:rFonts w:asciiTheme="minorBidi" w:hAnsiTheme="minorBidi" w:cstheme="minorBidi"/>
          <w:color w:val="0E101A"/>
        </w:rPr>
        <w:t xml:space="preserve">, 2005; Kim and Jang, 2016) based on individual’s experiences, perceptions or interpretation and </w:t>
      </w:r>
      <w:r w:rsidR="00804AB0">
        <w:rPr>
          <w:rFonts w:asciiTheme="minorBidi" w:hAnsiTheme="minorBidi" w:cstheme="minorBidi"/>
          <w:color w:val="0E101A"/>
        </w:rPr>
        <w:t xml:space="preserve">therefore </w:t>
      </w:r>
      <w:r w:rsidR="009E7472">
        <w:rPr>
          <w:rFonts w:asciiTheme="minorBidi" w:hAnsiTheme="minorBidi" w:cstheme="minorBidi"/>
          <w:color w:val="0E101A"/>
        </w:rPr>
        <w:t xml:space="preserve">can </w:t>
      </w:r>
      <w:r w:rsidR="00804AB0">
        <w:rPr>
          <w:rFonts w:asciiTheme="minorBidi" w:hAnsiTheme="minorBidi" w:cstheme="minorBidi"/>
          <w:color w:val="0E101A"/>
        </w:rPr>
        <w:t>be perceived differently</w:t>
      </w:r>
      <w:r w:rsidR="009E7472">
        <w:rPr>
          <w:rFonts w:asciiTheme="minorBidi" w:hAnsiTheme="minorBidi" w:cstheme="minorBidi"/>
          <w:color w:val="0E101A"/>
        </w:rPr>
        <w:t xml:space="preserve"> from person to person (Robinson and Clifford, 2012; Youn and Kim, 2017).</w:t>
      </w:r>
    </w:p>
    <w:p w14:paraId="5B95D4FB" w14:textId="41477296" w:rsidR="00AD71B9" w:rsidRDefault="00804AB0" w:rsidP="00223978">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 xml:space="preserve">Elements that satisfy senses and </w:t>
      </w:r>
      <w:r w:rsidR="008E6152">
        <w:rPr>
          <w:rFonts w:asciiTheme="minorBidi" w:hAnsiTheme="minorBidi" w:cstheme="minorBidi"/>
          <w:color w:val="0E101A"/>
        </w:rPr>
        <w:t>can</w:t>
      </w:r>
      <w:r>
        <w:rPr>
          <w:rFonts w:asciiTheme="minorBidi" w:hAnsiTheme="minorBidi" w:cstheme="minorBidi"/>
          <w:color w:val="0E101A"/>
        </w:rPr>
        <w:t xml:space="preserve"> c</w:t>
      </w:r>
      <w:r w:rsidR="008E6152">
        <w:rPr>
          <w:rFonts w:asciiTheme="minorBidi" w:hAnsiTheme="minorBidi" w:cstheme="minorBidi"/>
          <w:color w:val="0E101A"/>
        </w:rPr>
        <w:t>onvey</w:t>
      </w:r>
      <w:r>
        <w:rPr>
          <w:rFonts w:asciiTheme="minorBidi" w:hAnsiTheme="minorBidi" w:cstheme="minorBidi"/>
          <w:color w:val="0E101A"/>
        </w:rPr>
        <w:t xml:space="preserve"> authenticity </w:t>
      </w:r>
      <w:r w:rsidR="008E6152">
        <w:rPr>
          <w:rFonts w:asciiTheme="minorBidi" w:hAnsiTheme="minorBidi" w:cstheme="minorBidi"/>
          <w:color w:val="0E101A"/>
        </w:rPr>
        <w:t>to</w:t>
      </w:r>
      <w:r>
        <w:rPr>
          <w:rFonts w:asciiTheme="minorBidi" w:hAnsiTheme="minorBidi" w:cstheme="minorBidi"/>
          <w:color w:val="0E101A"/>
        </w:rPr>
        <w:t xml:space="preserve"> guests in ethnic restaurants </w:t>
      </w:r>
      <w:r w:rsidR="00B36F14">
        <w:rPr>
          <w:rFonts w:asciiTheme="minorBidi" w:hAnsiTheme="minorBidi" w:cstheme="minorBidi"/>
          <w:color w:val="0E101A"/>
        </w:rPr>
        <w:t>are</w:t>
      </w:r>
      <w:r w:rsidR="00AD71B9">
        <w:rPr>
          <w:rFonts w:asciiTheme="minorBidi" w:hAnsiTheme="minorBidi" w:cstheme="minorBidi"/>
          <w:color w:val="0E101A"/>
        </w:rPr>
        <w:t xml:space="preserve"> sensory strategies – the strategies which are directly linked with </w:t>
      </w:r>
      <w:r w:rsidR="00AD71B9">
        <w:rPr>
          <w:rFonts w:asciiTheme="minorBidi" w:hAnsiTheme="minorBidi" w:cstheme="minorBidi"/>
          <w:color w:val="0E101A"/>
        </w:rPr>
        <w:lastRenderedPageBreak/>
        <w:t xml:space="preserve">human five senses of vision, audition, gustation, </w:t>
      </w:r>
      <w:r w:rsidR="00561184">
        <w:rPr>
          <w:rFonts w:asciiTheme="minorBidi" w:hAnsiTheme="minorBidi" w:cstheme="minorBidi"/>
          <w:color w:val="0E101A"/>
        </w:rPr>
        <w:t>olfaction</w:t>
      </w:r>
      <w:r w:rsidR="00AD71B9">
        <w:rPr>
          <w:rFonts w:asciiTheme="minorBidi" w:hAnsiTheme="minorBidi" w:cstheme="minorBidi"/>
          <w:color w:val="0E101A"/>
        </w:rPr>
        <w:t xml:space="preserve"> and touch and are designed to communicate </w:t>
      </w:r>
      <w:r w:rsidR="008E6152">
        <w:rPr>
          <w:rFonts w:asciiTheme="minorBidi" w:hAnsiTheme="minorBidi" w:cstheme="minorBidi"/>
          <w:color w:val="0E101A"/>
        </w:rPr>
        <w:t xml:space="preserve">the </w:t>
      </w:r>
      <w:r w:rsidR="0072600B">
        <w:rPr>
          <w:rFonts w:asciiTheme="minorBidi" w:hAnsiTheme="minorBidi" w:cstheme="minorBidi"/>
          <w:color w:val="0E101A"/>
        </w:rPr>
        <w:t>desired outcomes</w:t>
      </w:r>
      <w:r w:rsidR="00AD71B9">
        <w:rPr>
          <w:rFonts w:asciiTheme="minorBidi" w:hAnsiTheme="minorBidi" w:cstheme="minorBidi"/>
          <w:color w:val="0E101A"/>
        </w:rPr>
        <w:t xml:space="preserve"> to the recipient-.</w:t>
      </w:r>
    </w:p>
    <w:p w14:paraId="77196EC7" w14:textId="2110699C" w:rsidR="00AD71B9" w:rsidRDefault="00AD71B9" w:rsidP="00223978">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The existing literature regarding authenticity</w:t>
      </w:r>
      <w:r w:rsidR="0071573B">
        <w:rPr>
          <w:rFonts w:asciiTheme="minorBidi" w:hAnsiTheme="minorBidi" w:cstheme="minorBidi"/>
          <w:color w:val="0E101A"/>
        </w:rPr>
        <w:t xml:space="preserve"> within dining settings</w:t>
      </w:r>
      <w:r>
        <w:rPr>
          <w:rFonts w:asciiTheme="minorBidi" w:hAnsiTheme="minorBidi" w:cstheme="minorBidi"/>
          <w:color w:val="0E101A"/>
        </w:rPr>
        <w:t xml:space="preserve"> is highly dominated by </w:t>
      </w:r>
      <w:r w:rsidR="0071573B">
        <w:rPr>
          <w:rFonts w:asciiTheme="minorBidi" w:hAnsiTheme="minorBidi" w:cstheme="minorBidi"/>
          <w:color w:val="0E101A"/>
        </w:rPr>
        <w:t xml:space="preserve">the consumer’s perspective and only a few studies look at the supplier’s (service provider) perspective (Le et al., 2019). </w:t>
      </w:r>
      <w:r w:rsidR="00561184">
        <w:rPr>
          <w:rFonts w:asciiTheme="minorBidi" w:hAnsiTheme="minorBidi" w:cstheme="minorBidi"/>
          <w:color w:val="0E101A"/>
        </w:rPr>
        <w:t>Based on the findings of a systematic review</w:t>
      </w:r>
      <w:r w:rsidR="00EF6A39">
        <w:rPr>
          <w:rFonts w:asciiTheme="minorBidi" w:hAnsiTheme="minorBidi" w:cstheme="minorBidi"/>
          <w:color w:val="0E101A"/>
        </w:rPr>
        <w:t xml:space="preserve"> (see poster presentation </w:t>
      </w:r>
      <w:r w:rsidR="00EF6A39" w:rsidRPr="00EF6A39">
        <w:rPr>
          <w:rFonts w:ascii="Arial" w:hAnsi="Arial" w:cs="Arial"/>
          <w:sz w:val="22"/>
          <w:szCs w:val="22"/>
        </w:rPr>
        <w:t>Sattarzadeh</w:t>
      </w:r>
      <w:r w:rsidR="00EF6A39">
        <w:rPr>
          <w:rFonts w:ascii="Arial" w:hAnsi="Arial" w:cs="Arial"/>
          <w:sz w:val="22"/>
          <w:szCs w:val="22"/>
        </w:rPr>
        <w:t xml:space="preserve"> et al., 2022)</w:t>
      </w:r>
      <w:r w:rsidR="00561184">
        <w:rPr>
          <w:rFonts w:asciiTheme="minorBidi" w:hAnsiTheme="minorBidi" w:cstheme="minorBidi"/>
          <w:color w:val="0E101A"/>
        </w:rPr>
        <w:t>, t</w:t>
      </w:r>
      <w:r w:rsidR="0071573B">
        <w:rPr>
          <w:rFonts w:asciiTheme="minorBidi" w:hAnsiTheme="minorBidi" w:cstheme="minorBidi"/>
          <w:color w:val="0E101A"/>
        </w:rPr>
        <w:t xml:space="preserve">he same applies to the </w:t>
      </w:r>
      <w:r>
        <w:rPr>
          <w:rFonts w:asciiTheme="minorBidi" w:hAnsiTheme="minorBidi" w:cstheme="minorBidi"/>
          <w:color w:val="0E101A"/>
        </w:rPr>
        <w:t>literature on sensory strategies within dining settings</w:t>
      </w:r>
      <w:r w:rsidR="0071573B">
        <w:rPr>
          <w:rFonts w:asciiTheme="minorBidi" w:hAnsiTheme="minorBidi" w:cstheme="minorBidi"/>
          <w:color w:val="0E101A"/>
        </w:rPr>
        <w:t xml:space="preserve">, </w:t>
      </w:r>
      <w:r w:rsidR="00561184">
        <w:rPr>
          <w:rFonts w:asciiTheme="minorBidi" w:hAnsiTheme="minorBidi" w:cstheme="minorBidi"/>
          <w:color w:val="0E101A"/>
        </w:rPr>
        <w:t xml:space="preserve">and </w:t>
      </w:r>
      <w:r w:rsidR="0071573B">
        <w:rPr>
          <w:rFonts w:asciiTheme="minorBidi" w:hAnsiTheme="minorBidi" w:cstheme="minorBidi"/>
          <w:color w:val="0E101A"/>
        </w:rPr>
        <w:t xml:space="preserve">once more the </w:t>
      </w:r>
      <w:r>
        <w:rPr>
          <w:rFonts w:asciiTheme="minorBidi" w:hAnsiTheme="minorBidi" w:cstheme="minorBidi"/>
          <w:color w:val="0E101A"/>
        </w:rPr>
        <w:t>focus</w:t>
      </w:r>
      <w:r w:rsidR="0071573B">
        <w:rPr>
          <w:rFonts w:asciiTheme="minorBidi" w:hAnsiTheme="minorBidi" w:cstheme="minorBidi"/>
          <w:color w:val="0E101A"/>
        </w:rPr>
        <w:t xml:space="preserve"> is</w:t>
      </w:r>
      <w:r>
        <w:rPr>
          <w:rFonts w:asciiTheme="minorBidi" w:hAnsiTheme="minorBidi" w:cstheme="minorBidi"/>
          <w:color w:val="0E101A"/>
        </w:rPr>
        <w:t xml:space="preserve"> on customers’ experience,</w:t>
      </w:r>
      <w:r w:rsidR="00B36F14">
        <w:rPr>
          <w:rFonts w:asciiTheme="minorBidi" w:hAnsiTheme="minorBidi" w:cstheme="minorBidi"/>
          <w:color w:val="0E101A"/>
        </w:rPr>
        <w:t xml:space="preserve"> and</w:t>
      </w:r>
      <w:r w:rsidR="00561184">
        <w:rPr>
          <w:rFonts w:asciiTheme="minorBidi" w:hAnsiTheme="minorBidi" w:cstheme="minorBidi"/>
          <w:color w:val="0E101A"/>
        </w:rPr>
        <w:t xml:space="preserve"> the opinions, perceptions, experiences and awareness of the service providers as the creators of the experiences are not explored in depth. </w:t>
      </w:r>
    </w:p>
    <w:p w14:paraId="24B46B62" w14:textId="5061510E" w:rsidR="00AD71B9" w:rsidRPr="00AD71B9" w:rsidRDefault="00791807" w:rsidP="00223978">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 xml:space="preserve">The aim of this paper is </w:t>
      </w:r>
      <w:r w:rsidR="00AD71B9" w:rsidRPr="00AD71B9">
        <w:rPr>
          <w:rFonts w:asciiTheme="minorBidi" w:hAnsiTheme="minorBidi" w:cstheme="minorBidi"/>
          <w:color w:val="0E101A"/>
        </w:rPr>
        <w:t xml:space="preserve">to critically investigate </w:t>
      </w:r>
      <w:r w:rsidR="0072600B">
        <w:rPr>
          <w:rFonts w:asciiTheme="minorBidi" w:hAnsiTheme="minorBidi" w:cstheme="minorBidi"/>
          <w:color w:val="0E101A"/>
        </w:rPr>
        <w:t xml:space="preserve">the </w:t>
      </w:r>
      <w:r w:rsidR="00AD71B9">
        <w:rPr>
          <w:rFonts w:asciiTheme="minorBidi" w:hAnsiTheme="minorBidi" w:cstheme="minorBidi"/>
          <w:color w:val="0E101A"/>
        </w:rPr>
        <w:t>perception</w:t>
      </w:r>
      <w:r w:rsidR="00B36F14">
        <w:rPr>
          <w:rFonts w:asciiTheme="minorBidi" w:hAnsiTheme="minorBidi" w:cstheme="minorBidi"/>
          <w:color w:val="0E101A"/>
        </w:rPr>
        <w:t>s</w:t>
      </w:r>
      <w:r w:rsidR="00AD71B9">
        <w:rPr>
          <w:rFonts w:asciiTheme="minorBidi" w:hAnsiTheme="minorBidi" w:cstheme="minorBidi"/>
          <w:color w:val="0E101A"/>
        </w:rPr>
        <w:t xml:space="preserve"> of Persian ethnic restaurant managers towards authenticity</w:t>
      </w:r>
      <w:r>
        <w:rPr>
          <w:rFonts w:asciiTheme="minorBidi" w:hAnsiTheme="minorBidi" w:cstheme="minorBidi"/>
          <w:color w:val="0E101A"/>
        </w:rPr>
        <w:t>,</w:t>
      </w:r>
      <w:r w:rsidR="00AD71B9">
        <w:rPr>
          <w:rFonts w:asciiTheme="minorBidi" w:hAnsiTheme="minorBidi" w:cstheme="minorBidi"/>
          <w:color w:val="0E101A"/>
        </w:rPr>
        <w:t xml:space="preserve"> and to</w:t>
      </w:r>
      <w:r w:rsidR="0072600B">
        <w:rPr>
          <w:rFonts w:asciiTheme="minorBidi" w:hAnsiTheme="minorBidi" w:cstheme="minorBidi"/>
          <w:color w:val="0E101A"/>
        </w:rPr>
        <w:t xml:space="preserve"> explore and appraise</w:t>
      </w:r>
      <w:r w:rsidR="00AD71B9">
        <w:rPr>
          <w:rFonts w:asciiTheme="minorBidi" w:hAnsiTheme="minorBidi" w:cstheme="minorBidi"/>
          <w:color w:val="0E101A"/>
        </w:rPr>
        <w:t xml:space="preserve"> their awareness and opinions toward the application of sensory strategies</w:t>
      </w:r>
      <w:r w:rsidR="00561184">
        <w:rPr>
          <w:rFonts w:asciiTheme="minorBidi" w:hAnsiTheme="minorBidi" w:cstheme="minorBidi"/>
          <w:color w:val="0E101A"/>
        </w:rPr>
        <w:t xml:space="preserve"> </w:t>
      </w:r>
      <w:proofErr w:type="gramStart"/>
      <w:r w:rsidR="00561184">
        <w:rPr>
          <w:rFonts w:asciiTheme="minorBidi" w:hAnsiTheme="minorBidi" w:cstheme="minorBidi"/>
          <w:color w:val="0E101A"/>
        </w:rPr>
        <w:t>in regard to</w:t>
      </w:r>
      <w:proofErr w:type="gramEnd"/>
      <w:r w:rsidR="00561184">
        <w:rPr>
          <w:rFonts w:asciiTheme="minorBidi" w:hAnsiTheme="minorBidi" w:cstheme="minorBidi"/>
          <w:color w:val="0E101A"/>
        </w:rPr>
        <w:t xml:space="preserve"> </w:t>
      </w:r>
      <w:r w:rsidR="00A6506D">
        <w:rPr>
          <w:rFonts w:asciiTheme="minorBidi" w:hAnsiTheme="minorBidi" w:cstheme="minorBidi"/>
          <w:color w:val="0E101A"/>
        </w:rPr>
        <w:t>authenticity</w:t>
      </w:r>
      <w:r w:rsidR="00AD71B9">
        <w:rPr>
          <w:rFonts w:asciiTheme="minorBidi" w:hAnsiTheme="minorBidi" w:cstheme="minorBidi"/>
          <w:color w:val="0E101A"/>
        </w:rPr>
        <w:t xml:space="preserve"> within their businesses.</w:t>
      </w:r>
      <w:r w:rsidR="00B36F14">
        <w:rPr>
          <w:rFonts w:asciiTheme="minorBidi" w:hAnsiTheme="minorBidi" w:cstheme="minorBidi"/>
          <w:color w:val="0E101A"/>
        </w:rPr>
        <w:t xml:space="preserve"> </w:t>
      </w:r>
    </w:p>
    <w:p w14:paraId="501E5559" w14:textId="77777777" w:rsidR="00223978" w:rsidRDefault="00223978" w:rsidP="00223978">
      <w:pPr>
        <w:pStyle w:val="NormalWeb"/>
        <w:spacing w:before="0" w:beforeAutospacing="0" w:after="0" w:afterAutospacing="0" w:line="360" w:lineRule="auto"/>
        <w:jc w:val="both"/>
        <w:rPr>
          <w:rStyle w:val="Strong"/>
          <w:rFonts w:asciiTheme="minorBidi" w:hAnsiTheme="minorBidi" w:cstheme="minorBidi"/>
          <w:color w:val="0E101A"/>
        </w:rPr>
      </w:pPr>
    </w:p>
    <w:p w14:paraId="44A1CBD0" w14:textId="23C6EB2A" w:rsidR="002A1289" w:rsidRDefault="00AD71B9" w:rsidP="00417624">
      <w:pPr>
        <w:pStyle w:val="NormalWeb"/>
        <w:spacing w:before="0" w:beforeAutospacing="0" w:after="0" w:afterAutospacing="0" w:line="360" w:lineRule="auto"/>
        <w:jc w:val="both"/>
        <w:rPr>
          <w:rStyle w:val="Strong"/>
          <w:rFonts w:asciiTheme="minorBidi" w:hAnsiTheme="minorBidi" w:cstheme="minorBidi"/>
          <w:color w:val="0E101A"/>
        </w:rPr>
      </w:pPr>
      <w:r w:rsidRPr="00AD71B9">
        <w:rPr>
          <w:rStyle w:val="Strong"/>
          <w:rFonts w:asciiTheme="minorBidi" w:hAnsiTheme="minorBidi" w:cstheme="minorBidi"/>
          <w:color w:val="0E101A"/>
        </w:rPr>
        <w:t>Method</w:t>
      </w:r>
      <w:r>
        <w:rPr>
          <w:rStyle w:val="Strong"/>
          <w:rFonts w:asciiTheme="minorBidi" w:hAnsiTheme="minorBidi" w:cstheme="minorBidi"/>
          <w:color w:val="0E101A"/>
        </w:rPr>
        <w:t xml:space="preserve"> &amp; Design</w:t>
      </w:r>
    </w:p>
    <w:p w14:paraId="40D095FE" w14:textId="7EA7B49F" w:rsidR="00D179F7" w:rsidRDefault="00AD71B9" w:rsidP="008E6152">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The research is based on interpretivist philosophy</w:t>
      </w:r>
      <w:r w:rsidR="00223978">
        <w:rPr>
          <w:rFonts w:asciiTheme="minorBidi" w:hAnsiTheme="minorBidi" w:cstheme="minorBidi"/>
          <w:color w:val="0E101A"/>
        </w:rPr>
        <w:t xml:space="preserve"> and inductive reasonin</w:t>
      </w:r>
      <w:r w:rsidR="008E6152">
        <w:rPr>
          <w:rFonts w:asciiTheme="minorBidi" w:hAnsiTheme="minorBidi" w:cstheme="minorBidi"/>
          <w:color w:val="0E101A"/>
        </w:rPr>
        <w:t xml:space="preserve">g </w:t>
      </w:r>
      <w:r>
        <w:rPr>
          <w:rFonts w:asciiTheme="minorBidi" w:hAnsiTheme="minorBidi" w:cstheme="minorBidi"/>
          <w:color w:val="0E101A"/>
        </w:rPr>
        <w:t>and uses qualitative research methods, specifically</w:t>
      </w:r>
      <w:r w:rsidR="00223978">
        <w:rPr>
          <w:rFonts w:asciiTheme="minorBidi" w:hAnsiTheme="minorBidi" w:cstheme="minorBidi"/>
          <w:color w:val="0E101A"/>
        </w:rPr>
        <w:t xml:space="preserve"> </w:t>
      </w:r>
      <w:r>
        <w:rPr>
          <w:rFonts w:asciiTheme="minorBidi" w:hAnsiTheme="minorBidi" w:cstheme="minorBidi"/>
          <w:color w:val="0E101A"/>
        </w:rPr>
        <w:t>semi-structured interviews</w:t>
      </w:r>
      <w:r w:rsidR="00791807">
        <w:rPr>
          <w:rFonts w:asciiTheme="minorBidi" w:hAnsiTheme="minorBidi" w:cstheme="minorBidi"/>
          <w:color w:val="0E101A"/>
        </w:rPr>
        <w:t>,</w:t>
      </w:r>
      <w:r>
        <w:rPr>
          <w:rFonts w:asciiTheme="minorBidi" w:hAnsiTheme="minorBidi" w:cstheme="minorBidi"/>
          <w:color w:val="0E101A"/>
        </w:rPr>
        <w:t xml:space="preserve"> to collect the</w:t>
      </w:r>
      <w:r w:rsidR="00B36F14">
        <w:rPr>
          <w:rFonts w:asciiTheme="minorBidi" w:hAnsiTheme="minorBidi" w:cstheme="minorBidi"/>
          <w:color w:val="0E101A"/>
        </w:rPr>
        <w:t xml:space="preserve"> </w:t>
      </w:r>
      <w:r>
        <w:rPr>
          <w:rFonts w:asciiTheme="minorBidi" w:hAnsiTheme="minorBidi" w:cstheme="minorBidi"/>
          <w:color w:val="0E101A"/>
        </w:rPr>
        <w:t xml:space="preserve">in-depth opinions and perceptions of a sample of Persian </w:t>
      </w:r>
      <w:r w:rsidR="00C820CE">
        <w:rPr>
          <w:rFonts w:asciiTheme="minorBidi" w:hAnsiTheme="minorBidi" w:cstheme="minorBidi"/>
          <w:color w:val="0E101A"/>
        </w:rPr>
        <w:t xml:space="preserve">ethnic </w:t>
      </w:r>
      <w:r>
        <w:rPr>
          <w:rFonts w:asciiTheme="minorBidi" w:hAnsiTheme="minorBidi" w:cstheme="minorBidi"/>
          <w:color w:val="0E101A"/>
        </w:rPr>
        <w:t>restaurant owners and/or managers in London, UK</w:t>
      </w:r>
      <w:r w:rsidR="0021788A">
        <w:rPr>
          <w:rFonts w:asciiTheme="minorBidi" w:hAnsiTheme="minorBidi" w:cstheme="minorBidi"/>
          <w:color w:val="0E101A"/>
        </w:rPr>
        <w:t xml:space="preserve"> in a naturalistic approach</w:t>
      </w:r>
      <w:r>
        <w:rPr>
          <w:rFonts w:asciiTheme="minorBidi" w:hAnsiTheme="minorBidi" w:cstheme="minorBidi"/>
          <w:color w:val="0E101A"/>
        </w:rPr>
        <w:t xml:space="preserve">. The semi-structured interviews provide the opportunity to guarantee the collection of the </w:t>
      </w:r>
      <w:r w:rsidR="0021788A">
        <w:rPr>
          <w:rFonts w:asciiTheme="minorBidi" w:hAnsiTheme="minorBidi" w:cstheme="minorBidi"/>
          <w:color w:val="0E101A"/>
        </w:rPr>
        <w:t>relevant and necessary</w:t>
      </w:r>
      <w:r>
        <w:rPr>
          <w:rFonts w:asciiTheme="minorBidi" w:hAnsiTheme="minorBidi" w:cstheme="minorBidi"/>
          <w:color w:val="0E101A"/>
        </w:rPr>
        <w:t xml:space="preserve"> information by having predetermined questions but at the same time would give the interviewee the </w:t>
      </w:r>
      <w:r w:rsidR="009E7472">
        <w:rPr>
          <w:rFonts w:asciiTheme="minorBidi" w:hAnsiTheme="minorBidi" w:cstheme="minorBidi"/>
          <w:color w:val="0E101A"/>
        </w:rPr>
        <w:t>freedom to</w:t>
      </w:r>
      <w:r>
        <w:rPr>
          <w:rFonts w:asciiTheme="minorBidi" w:hAnsiTheme="minorBidi" w:cstheme="minorBidi"/>
          <w:color w:val="0E101A"/>
        </w:rPr>
        <w:t xml:space="preserve"> express any additional ideas or opinions </w:t>
      </w:r>
      <w:r w:rsidR="0021788A">
        <w:rPr>
          <w:rFonts w:asciiTheme="minorBidi" w:hAnsiTheme="minorBidi" w:cstheme="minorBidi"/>
          <w:color w:val="0E101A"/>
        </w:rPr>
        <w:t>out of the designed format</w:t>
      </w:r>
      <w:r w:rsidR="004A03F2">
        <w:rPr>
          <w:rFonts w:asciiTheme="minorBidi" w:hAnsiTheme="minorBidi" w:cstheme="minorBidi"/>
          <w:color w:val="0E101A"/>
        </w:rPr>
        <w:t xml:space="preserve"> (Altinay et al., 2016).</w:t>
      </w:r>
      <w:r w:rsidR="004A03F2" w:rsidDel="004A03F2">
        <w:rPr>
          <w:rFonts w:asciiTheme="minorBidi" w:hAnsiTheme="minorBidi" w:cstheme="minorBidi"/>
          <w:color w:val="0E101A"/>
        </w:rPr>
        <w:t xml:space="preserve"> </w:t>
      </w:r>
    </w:p>
    <w:p w14:paraId="3F3A398F" w14:textId="30AC21A3" w:rsidR="00010230" w:rsidRDefault="00010230" w:rsidP="004A03F2">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 xml:space="preserve">The research employed convenience sampling </w:t>
      </w:r>
      <w:r w:rsidR="003F705A">
        <w:rPr>
          <w:rFonts w:asciiTheme="minorBidi" w:hAnsiTheme="minorBidi" w:cstheme="minorBidi"/>
          <w:color w:val="0E101A"/>
        </w:rPr>
        <w:t>technique,</w:t>
      </w:r>
      <w:r>
        <w:rPr>
          <w:rFonts w:asciiTheme="minorBidi" w:hAnsiTheme="minorBidi" w:cstheme="minorBidi"/>
          <w:color w:val="0E101A"/>
        </w:rPr>
        <w:t xml:space="preserve"> t</w:t>
      </w:r>
      <w:r w:rsidR="00AD71B9">
        <w:rPr>
          <w:rFonts w:asciiTheme="minorBidi" w:hAnsiTheme="minorBidi" w:cstheme="minorBidi"/>
          <w:color w:val="0E101A"/>
        </w:rPr>
        <w:t xml:space="preserve">he interviews took place </w:t>
      </w:r>
      <w:r>
        <w:rPr>
          <w:rFonts w:asciiTheme="minorBidi" w:hAnsiTheme="minorBidi" w:cstheme="minorBidi"/>
          <w:color w:val="0E101A"/>
        </w:rPr>
        <w:t>at</w:t>
      </w:r>
      <w:r w:rsidR="00AD71B9">
        <w:rPr>
          <w:rFonts w:asciiTheme="minorBidi" w:hAnsiTheme="minorBidi" w:cstheme="minorBidi"/>
          <w:color w:val="0E101A"/>
        </w:rPr>
        <w:t xml:space="preserve"> the </w:t>
      </w:r>
      <w:r w:rsidR="00C820CE">
        <w:rPr>
          <w:rFonts w:asciiTheme="minorBidi" w:hAnsiTheme="minorBidi" w:cstheme="minorBidi"/>
          <w:color w:val="0E101A"/>
        </w:rPr>
        <w:t xml:space="preserve">sampled </w:t>
      </w:r>
      <w:r w:rsidR="00AD71B9">
        <w:rPr>
          <w:rFonts w:asciiTheme="minorBidi" w:hAnsiTheme="minorBidi" w:cstheme="minorBidi"/>
          <w:color w:val="0E101A"/>
        </w:rPr>
        <w:t>restaurants as it was more convenient for the interviewees and enabled the researcher to address tangible examples from the restaurant</w:t>
      </w:r>
      <w:r w:rsidR="00B36F14">
        <w:rPr>
          <w:rFonts w:asciiTheme="minorBidi" w:hAnsiTheme="minorBidi" w:cstheme="minorBidi"/>
          <w:color w:val="0E101A"/>
        </w:rPr>
        <w:t>s</w:t>
      </w:r>
      <w:r w:rsidR="00AD71B9">
        <w:rPr>
          <w:rFonts w:asciiTheme="minorBidi" w:hAnsiTheme="minorBidi" w:cstheme="minorBidi"/>
          <w:color w:val="0E101A"/>
        </w:rPr>
        <w:t xml:space="preserve"> during the interview. </w:t>
      </w:r>
      <w:r>
        <w:rPr>
          <w:rFonts w:asciiTheme="minorBidi" w:hAnsiTheme="minorBidi" w:cstheme="minorBidi"/>
          <w:color w:val="0E101A"/>
        </w:rPr>
        <w:t xml:space="preserve">The researcher </w:t>
      </w:r>
      <w:r w:rsidR="0086781D">
        <w:rPr>
          <w:rFonts w:asciiTheme="minorBidi" w:hAnsiTheme="minorBidi" w:cstheme="minorBidi"/>
          <w:color w:val="0E101A"/>
        </w:rPr>
        <w:t>faced</w:t>
      </w:r>
      <w:r>
        <w:rPr>
          <w:rFonts w:asciiTheme="minorBidi" w:hAnsiTheme="minorBidi" w:cstheme="minorBidi"/>
          <w:color w:val="0E101A"/>
        </w:rPr>
        <w:t xml:space="preserve"> a few challenges </w:t>
      </w:r>
      <w:r w:rsidR="00791807">
        <w:rPr>
          <w:rFonts w:asciiTheme="minorBidi" w:hAnsiTheme="minorBidi" w:cstheme="minorBidi"/>
          <w:color w:val="0E101A"/>
        </w:rPr>
        <w:t xml:space="preserve">in convincing </w:t>
      </w:r>
      <w:r w:rsidR="0086781D">
        <w:rPr>
          <w:rFonts w:asciiTheme="minorBidi" w:hAnsiTheme="minorBidi" w:cstheme="minorBidi"/>
          <w:color w:val="0E101A"/>
        </w:rPr>
        <w:t xml:space="preserve">people to agree to participate in the study </w:t>
      </w:r>
      <w:r w:rsidR="003F705A">
        <w:rPr>
          <w:rFonts w:asciiTheme="minorBidi" w:hAnsiTheme="minorBidi" w:cstheme="minorBidi"/>
          <w:color w:val="0E101A"/>
        </w:rPr>
        <w:t>due to</w:t>
      </w:r>
      <w:r w:rsidR="0086781D">
        <w:rPr>
          <w:rFonts w:asciiTheme="minorBidi" w:hAnsiTheme="minorBidi" w:cstheme="minorBidi"/>
          <w:color w:val="0E101A"/>
        </w:rPr>
        <w:t xml:space="preserve"> specific cultural beliefs and biases </w:t>
      </w:r>
      <w:r>
        <w:rPr>
          <w:rFonts w:asciiTheme="minorBidi" w:hAnsiTheme="minorBidi" w:cstheme="minorBidi"/>
          <w:color w:val="0E101A"/>
        </w:rPr>
        <w:t xml:space="preserve">of </w:t>
      </w:r>
      <w:r w:rsidR="0086781D">
        <w:rPr>
          <w:rFonts w:asciiTheme="minorBidi" w:hAnsiTheme="minorBidi" w:cstheme="minorBidi"/>
          <w:color w:val="0E101A"/>
        </w:rPr>
        <w:t xml:space="preserve">some of the </w:t>
      </w:r>
      <w:r>
        <w:rPr>
          <w:rFonts w:asciiTheme="minorBidi" w:hAnsiTheme="minorBidi" w:cstheme="minorBidi"/>
          <w:color w:val="0E101A"/>
        </w:rPr>
        <w:t>potential interviewees</w:t>
      </w:r>
      <w:r w:rsidR="0086781D">
        <w:rPr>
          <w:rFonts w:asciiTheme="minorBidi" w:hAnsiTheme="minorBidi" w:cstheme="minorBidi"/>
          <w:color w:val="0E101A"/>
        </w:rPr>
        <w:t>.</w:t>
      </w:r>
    </w:p>
    <w:p w14:paraId="5C4CDC2E" w14:textId="152C3BE2" w:rsidR="00AD71B9" w:rsidRDefault="00AD71B9" w:rsidP="00010230">
      <w:pPr>
        <w:pStyle w:val="NormalWeb"/>
        <w:spacing w:before="0" w:beforeAutospacing="0" w:after="0" w:afterAutospacing="0" w:line="360" w:lineRule="auto"/>
        <w:jc w:val="both"/>
        <w:rPr>
          <w:rFonts w:asciiTheme="minorBidi" w:hAnsiTheme="minorBidi" w:cstheme="minorBidi"/>
          <w:color w:val="0E101A"/>
        </w:rPr>
      </w:pPr>
      <w:r>
        <w:rPr>
          <w:rFonts w:asciiTheme="minorBidi" w:hAnsiTheme="minorBidi" w:cstheme="minorBidi"/>
          <w:color w:val="0E101A"/>
        </w:rPr>
        <w:t>As the researcher is a native Farsi speaker who is also fluent in English, the interviewees were given the choice of having the interview in either language. The interviews which were conducted in Farsi language were translated into English</w:t>
      </w:r>
      <w:r w:rsidR="006D0DBD">
        <w:rPr>
          <w:rFonts w:asciiTheme="minorBidi" w:hAnsiTheme="minorBidi" w:cstheme="minorBidi"/>
          <w:color w:val="0E101A"/>
        </w:rPr>
        <w:t>.</w:t>
      </w:r>
      <w:r w:rsidR="00010230">
        <w:rPr>
          <w:rFonts w:asciiTheme="minorBidi" w:hAnsiTheme="minorBidi" w:cstheme="minorBidi"/>
          <w:color w:val="0E101A"/>
        </w:rPr>
        <w:t xml:space="preserve"> </w:t>
      </w:r>
      <w:r>
        <w:rPr>
          <w:rFonts w:asciiTheme="minorBidi" w:hAnsiTheme="minorBidi" w:cstheme="minorBidi"/>
          <w:color w:val="0E101A"/>
        </w:rPr>
        <w:t xml:space="preserve">The data was analysed by manually coding each interview and identifying the emergent themes. Themes were initially divided into two groups of authenticity and sensory </w:t>
      </w:r>
      <w:r>
        <w:rPr>
          <w:rFonts w:asciiTheme="minorBidi" w:hAnsiTheme="minorBidi" w:cstheme="minorBidi"/>
          <w:color w:val="0E101A"/>
        </w:rPr>
        <w:lastRenderedPageBreak/>
        <w:t>strategies and later subthemes were identified to break the themes further</w:t>
      </w:r>
      <w:r w:rsidR="007C423D">
        <w:rPr>
          <w:rFonts w:asciiTheme="minorBidi" w:hAnsiTheme="minorBidi" w:cstheme="minorBidi"/>
          <w:color w:val="0E101A"/>
        </w:rPr>
        <w:t xml:space="preserve"> (</w:t>
      </w:r>
      <w:r w:rsidR="007C423D" w:rsidRPr="00C31D4E">
        <w:rPr>
          <w:rFonts w:asciiTheme="minorBidi" w:hAnsiTheme="minorBidi" w:cstheme="minorBidi"/>
          <w:color w:val="0E101A"/>
        </w:rPr>
        <w:t>see</w:t>
      </w:r>
      <w:r w:rsidR="003727A7" w:rsidRPr="00C31D4E">
        <w:rPr>
          <w:rFonts w:asciiTheme="minorBidi" w:hAnsiTheme="minorBidi" w:cstheme="minorBidi"/>
          <w:color w:val="0E101A"/>
        </w:rPr>
        <w:t xml:space="preserve"> </w:t>
      </w:r>
      <w:r w:rsidR="003727A7" w:rsidRPr="00C31D4E">
        <w:rPr>
          <w:rFonts w:asciiTheme="minorBidi" w:hAnsiTheme="minorBidi" w:cstheme="minorBidi"/>
          <w:color w:val="0E101A"/>
        </w:rPr>
        <w:fldChar w:fldCharType="begin"/>
      </w:r>
      <w:r w:rsidR="003727A7" w:rsidRPr="00C31D4E">
        <w:rPr>
          <w:rFonts w:asciiTheme="minorBidi" w:hAnsiTheme="minorBidi" w:cstheme="minorBidi"/>
          <w:color w:val="0E101A"/>
        </w:rPr>
        <w:instrText xml:space="preserve"> REF _Ref87542005 \h </w:instrText>
      </w:r>
      <w:r w:rsidR="003727A7" w:rsidRPr="00C31D4E">
        <w:rPr>
          <w:rFonts w:asciiTheme="minorBidi" w:hAnsiTheme="minorBidi" w:cstheme="minorBidi"/>
          <w:color w:val="0E101A"/>
        </w:rPr>
      </w:r>
      <w:r w:rsidR="00C31D4E" w:rsidRPr="00C31D4E">
        <w:rPr>
          <w:rFonts w:asciiTheme="minorBidi" w:hAnsiTheme="minorBidi" w:cstheme="minorBidi"/>
          <w:color w:val="0E101A"/>
        </w:rPr>
        <w:instrText xml:space="preserve"> \* MERGEFORMAT </w:instrText>
      </w:r>
      <w:r w:rsidR="003727A7" w:rsidRPr="00C31D4E">
        <w:rPr>
          <w:rFonts w:asciiTheme="minorBidi" w:hAnsiTheme="minorBidi" w:cstheme="minorBidi"/>
          <w:color w:val="0E101A"/>
        </w:rPr>
        <w:fldChar w:fldCharType="separate"/>
      </w:r>
      <w:r w:rsidR="003727A7" w:rsidRPr="00C31D4E">
        <w:rPr>
          <w:rFonts w:asciiTheme="minorBidi" w:hAnsiTheme="minorBidi" w:cstheme="minorBidi"/>
        </w:rPr>
        <w:t xml:space="preserve">Figure </w:t>
      </w:r>
      <w:r w:rsidR="003727A7" w:rsidRPr="00C31D4E">
        <w:rPr>
          <w:rFonts w:asciiTheme="minorBidi" w:hAnsiTheme="minorBidi" w:cstheme="minorBidi"/>
          <w:noProof/>
        </w:rPr>
        <w:t>1</w:t>
      </w:r>
      <w:r w:rsidR="003727A7" w:rsidRPr="00C31D4E">
        <w:rPr>
          <w:rFonts w:asciiTheme="minorBidi" w:hAnsiTheme="minorBidi" w:cstheme="minorBidi"/>
          <w:color w:val="0E101A"/>
        </w:rPr>
        <w:fldChar w:fldCharType="end"/>
      </w:r>
      <w:r w:rsidR="007C423D" w:rsidRPr="00C31D4E">
        <w:rPr>
          <w:rFonts w:asciiTheme="minorBidi" w:hAnsiTheme="minorBidi" w:cstheme="minorBidi"/>
          <w:color w:val="0E101A"/>
        </w:rPr>
        <w:t>)</w:t>
      </w:r>
      <w:r w:rsidR="00010230" w:rsidRPr="00C31D4E">
        <w:rPr>
          <w:rFonts w:asciiTheme="minorBidi" w:hAnsiTheme="minorBidi" w:cstheme="minorBidi"/>
          <w:color w:val="0E101A"/>
        </w:rPr>
        <w:t>.</w:t>
      </w:r>
    </w:p>
    <w:p w14:paraId="38F3B1FE" w14:textId="77777777" w:rsidR="007C423D" w:rsidRDefault="007C423D" w:rsidP="00223978">
      <w:pPr>
        <w:pStyle w:val="NormalWeb"/>
        <w:spacing w:before="0" w:beforeAutospacing="0" w:after="0" w:afterAutospacing="0" w:line="360" w:lineRule="auto"/>
        <w:jc w:val="both"/>
        <w:rPr>
          <w:rFonts w:asciiTheme="minorBidi" w:hAnsiTheme="minorBidi" w:cstheme="minorBidi"/>
          <w:color w:val="0E101A"/>
        </w:rPr>
      </w:pPr>
    </w:p>
    <w:p w14:paraId="6E54D209" w14:textId="77777777" w:rsidR="003727A7" w:rsidRDefault="000C111A" w:rsidP="003727A7">
      <w:pPr>
        <w:pStyle w:val="NormalWeb"/>
        <w:keepNext/>
        <w:spacing w:before="0" w:beforeAutospacing="0" w:after="0" w:afterAutospacing="0" w:line="360" w:lineRule="auto"/>
        <w:jc w:val="both"/>
      </w:pPr>
      <w:r>
        <w:rPr>
          <w:rFonts w:asciiTheme="minorBidi" w:hAnsiTheme="minorBidi" w:cstheme="minorBidi"/>
          <w:noProof/>
          <w:color w:val="0E101A"/>
        </w:rPr>
        <w:drawing>
          <wp:inline distT="0" distB="0" distL="0" distR="0" wp14:anchorId="74988607" wp14:editId="304C0386">
            <wp:extent cx="5685155" cy="4854944"/>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686EFA6" w14:textId="5E316E20" w:rsidR="003727A7" w:rsidRDefault="003727A7" w:rsidP="00C35099">
      <w:pPr>
        <w:pStyle w:val="Caption"/>
        <w:jc w:val="center"/>
      </w:pPr>
      <w:bookmarkStart w:id="0" w:name="_Ref87542005"/>
      <w:r>
        <w:t xml:space="preserve">Figure </w:t>
      </w:r>
      <w:r w:rsidR="00DB5562">
        <w:fldChar w:fldCharType="begin"/>
      </w:r>
      <w:r w:rsidR="00DB5562">
        <w:instrText xml:space="preserve"> SEQ Figure \* ARABIC </w:instrText>
      </w:r>
      <w:r w:rsidR="00DB5562">
        <w:fldChar w:fldCharType="separate"/>
      </w:r>
      <w:r>
        <w:rPr>
          <w:noProof/>
        </w:rPr>
        <w:t>1</w:t>
      </w:r>
      <w:r w:rsidR="00DB5562">
        <w:rPr>
          <w:noProof/>
        </w:rPr>
        <w:fldChar w:fldCharType="end"/>
      </w:r>
      <w:bookmarkEnd w:id="0"/>
      <w:r>
        <w:t xml:space="preserve"> - Identified themes and subthemes from the interviews with the Persian ethnic restaurant managers</w:t>
      </w:r>
    </w:p>
    <w:p w14:paraId="79D91279" w14:textId="250C9249" w:rsidR="000C111A" w:rsidRDefault="000C111A" w:rsidP="00223978">
      <w:pPr>
        <w:pStyle w:val="NormalWeb"/>
        <w:spacing w:before="0" w:beforeAutospacing="0" w:after="0" w:afterAutospacing="0" w:line="360" w:lineRule="auto"/>
        <w:jc w:val="both"/>
        <w:rPr>
          <w:rFonts w:asciiTheme="minorBidi" w:hAnsiTheme="minorBidi" w:cstheme="minorBidi"/>
          <w:color w:val="0E101A"/>
        </w:rPr>
      </w:pPr>
    </w:p>
    <w:p w14:paraId="7EE098C0" w14:textId="77777777" w:rsidR="006D2698" w:rsidRDefault="006D2698" w:rsidP="00223978">
      <w:pPr>
        <w:pStyle w:val="NormalWeb"/>
        <w:spacing w:before="0" w:beforeAutospacing="0" w:after="0" w:afterAutospacing="0" w:line="360" w:lineRule="auto"/>
        <w:jc w:val="both"/>
        <w:rPr>
          <w:rStyle w:val="Strong"/>
          <w:rFonts w:asciiTheme="minorBidi" w:hAnsiTheme="minorBidi" w:cstheme="minorBidi"/>
          <w:color w:val="0E101A"/>
        </w:rPr>
      </w:pPr>
    </w:p>
    <w:p w14:paraId="60EAEA2E" w14:textId="36EE7788" w:rsidR="002A1289" w:rsidRDefault="001A7531" w:rsidP="006D2698">
      <w:pPr>
        <w:pStyle w:val="NormalWeb"/>
        <w:spacing w:before="0" w:beforeAutospacing="0" w:after="0" w:afterAutospacing="0" w:line="360" w:lineRule="auto"/>
        <w:jc w:val="both"/>
        <w:rPr>
          <w:rStyle w:val="Strong"/>
          <w:rFonts w:asciiTheme="minorBidi" w:hAnsiTheme="minorBidi" w:cstheme="minorBidi"/>
          <w:color w:val="0E101A"/>
        </w:rPr>
      </w:pPr>
      <w:r>
        <w:rPr>
          <w:rStyle w:val="Strong"/>
          <w:rFonts w:asciiTheme="minorBidi" w:hAnsiTheme="minorBidi" w:cstheme="minorBidi"/>
          <w:color w:val="0E101A"/>
        </w:rPr>
        <w:t>Findings</w:t>
      </w:r>
    </w:p>
    <w:p w14:paraId="38FB41D9" w14:textId="38E49FF0" w:rsidR="006E105A" w:rsidRDefault="001A7531" w:rsidP="00223978">
      <w:pPr>
        <w:pStyle w:val="NormalWeb"/>
        <w:spacing w:before="0" w:beforeAutospacing="0" w:after="0" w:afterAutospacing="0" w:line="360" w:lineRule="auto"/>
        <w:jc w:val="both"/>
        <w:rPr>
          <w:rFonts w:ascii="Roboto" w:hAnsi="Roboto"/>
          <w:color w:val="111111"/>
          <w:shd w:val="clear" w:color="auto" w:fill="FFFFFF"/>
        </w:rPr>
      </w:pPr>
      <w:r>
        <w:rPr>
          <w:rFonts w:ascii="Roboto" w:hAnsi="Roboto"/>
          <w:color w:val="111111"/>
          <w:shd w:val="clear" w:color="auto" w:fill="FFFFFF"/>
        </w:rPr>
        <w:t xml:space="preserve">The first section of the findings concerns the </w:t>
      </w:r>
      <w:r w:rsidR="00C820CE">
        <w:rPr>
          <w:rFonts w:ascii="Roboto" w:hAnsi="Roboto"/>
          <w:color w:val="111111"/>
          <w:shd w:val="clear" w:color="auto" w:fill="FFFFFF"/>
        </w:rPr>
        <w:t>restaurateurs’</w:t>
      </w:r>
      <w:r>
        <w:rPr>
          <w:rFonts w:ascii="Roboto" w:hAnsi="Roboto"/>
          <w:color w:val="111111"/>
          <w:shd w:val="clear" w:color="auto" w:fill="FFFFFF"/>
        </w:rPr>
        <w:t xml:space="preserve"> definition of </w:t>
      </w:r>
      <w:r w:rsidR="00C820CE">
        <w:rPr>
          <w:rFonts w:ascii="Roboto" w:hAnsi="Roboto"/>
          <w:color w:val="111111"/>
          <w:shd w:val="clear" w:color="auto" w:fill="FFFFFF"/>
        </w:rPr>
        <w:t xml:space="preserve">authenticity in regard to their ethnic restaurants. </w:t>
      </w:r>
      <w:r w:rsidR="007E2E15">
        <w:rPr>
          <w:rFonts w:ascii="Roboto" w:hAnsi="Roboto"/>
          <w:color w:val="111111"/>
          <w:shd w:val="clear" w:color="auto" w:fill="FFFFFF"/>
        </w:rPr>
        <w:t xml:space="preserve">The following section </w:t>
      </w:r>
      <w:r w:rsidR="00C820CE">
        <w:rPr>
          <w:rFonts w:ascii="Roboto" w:hAnsi="Roboto"/>
          <w:color w:val="111111"/>
          <w:shd w:val="clear" w:color="auto" w:fill="FFFFFF"/>
        </w:rPr>
        <w:t xml:space="preserve">outlines restaurateurs’ opinions, perceptions and experiences regarding different sensory elements and strategies. </w:t>
      </w:r>
      <w:r w:rsidR="006B37FF">
        <w:rPr>
          <w:rFonts w:ascii="Roboto" w:hAnsi="Roboto"/>
          <w:color w:val="111111"/>
          <w:shd w:val="clear" w:color="auto" w:fill="FFFFFF"/>
        </w:rPr>
        <w:t>T</w:t>
      </w:r>
      <w:r w:rsidR="00C820CE" w:rsidRPr="00AD71B9">
        <w:rPr>
          <w:rFonts w:ascii="Roboto" w:hAnsi="Roboto"/>
          <w:color w:val="111111"/>
          <w:shd w:val="clear" w:color="auto" w:fill="FFFFFF"/>
        </w:rPr>
        <w:t>he findings</w:t>
      </w:r>
      <w:r w:rsidR="00C820CE">
        <w:rPr>
          <w:rFonts w:ascii="Roboto" w:hAnsi="Roboto"/>
          <w:color w:val="111111"/>
          <w:shd w:val="clear" w:color="auto" w:fill="FFFFFF"/>
        </w:rPr>
        <w:t xml:space="preserve"> </w:t>
      </w:r>
      <w:r w:rsidR="003F705A">
        <w:rPr>
          <w:rFonts w:ascii="Roboto" w:hAnsi="Roboto"/>
          <w:color w:val="111111"/>
          <w:shd w:val="clear" w:color="auto" w:fill="FFFFFF"/>
        </w:rPr>
        <w:t xml:space="preserve">are from the themes and subthemes which were identified in the interviews and </w:t>
      </w:r>
      <w:r w:rsidR="00C820CE">
        <w:rPr>
          <w:rFonts w:ascii="Roboto" w:hAnsi="Roboto"/>
          <w:color w:val="111111"/>
          <w:shd w:val="clear" w:color="auto" w:fill="FFFFFF"/>
        </w:rPr>
        <w:t>are</w:t>
      </w:r>
      <w:r w:rsidR="003F705A">
        <w:rPr>
          <w:rFonts w:ascii="Roboto" w:hAnsi="Roboto"/>
          <w:color w:val="111111"/>
          <w:shd w:val="clear" w:color="auto" w:fill="FFFFFF"/>
        </w:rPr>
        <w:t xml:space="preserve"> based on</w:t>
      </w:r>
      <w:r w:rsidR="00C820CE">
        <w:rPr>
          <w:rFonts w:ascii="Roboto" w:hAnsi="Roboto"/>
          <w:color w:val="111111"/>
          <w:shd w:val="clear" w:color="auto" w:fill="FFFFFF"/>
        </w:rPr>
        <w:t xml:space="preserve"> </w:t>
      </w:r>
      <w:r w:rsidR="00C820CE" w:rsidRPr="00AD71B9">
        <w:rPr>
          <w:rFonts w:ascii="Roboto" w:hAnsi="Roboto"/>
          <w:color w:val="111111"/>
          <w:shd w:val="clear" w:color="auto" w:fill="FFFFFF"/>
        </w:rPr>
        <w:t>preliminary results fro</w:t>
      </w:r>
      <w:r w:rsidR="00C820CE">
        <w:rPr>
          <w:rFonts w:ascii="Roboto" w:hAnsi="Roboto"/>
          <w:color w:val="111111"/>
          <w:shd w:val="clear" w:color="auto" w:fill="FFFFFF"/>
        </w:rPr>
        <w:t>m the early number of the interviews with the restaurateurs</w:t>
      </w:r>
      <w:r w:rsidR="00791807">
        <w:rPr>
          <w:rFonts w:ascii="Roboto" w:hAnsi="Roboto"/>
          <w:color w:val="111111"/>
          <w:shd w:val="clear" w:color="auto" w:fill="FFFFFF"/>
        </w:rPr>
        <w:t>. I</w:t>
      </w:r>
      <w:r w:rsidR="006B37FF">
        <w:rPr>
          <w:rFonts w:ascii="Roboto" w:hAnsi="Roboto"/>
          <w:color w:val="111111"/>
          <w:shd w:val="clear" w:color="auto" w:fill="FFFFFF"/>
        </w:rPr>
        <w:t>t is expected that further interviews will take place that will enrich the findings.</w:t>
      </w:r>
    </w:p>
    <w:p w14:paraId="152D94D8" w14:textId="77777777" w:rsidR="00D179F7" w:rsidRDefault="00D179F7" w:rsidP="00223978">
      <w:pPr>
        <w:pStyle w:val="NormalWeb"/>
        <w:spacing w:before="0" w:beforeAutospacing="0" w:after="0" w:afterAutospacing="0" w:line="360" w:lineRule="auto"/>
        <w:jc w:val="both"/>
        <w:rPr>
          <w:rFonts w:ascii="Roboto" w:hAnsi="Roboto"/>
          <w:color w:val="111111"/>
          <w:shd w:val="clear" w:color="auto" w:fill="FFFFFF"/>
        </w:rPr>
      </w:pPr>
    </w:p>
    <w:p w14:paraId="5C619358" w14:textId="77777777" w:rsidR="006E105A" w:rsidRPr="00A67516" w:rsidRDefault="006A368A" w:rsidP="008E6152">
      <w:pPr>
        <w:pStyle w:val="NormalWeb"/>
        <w:spacing w:before="0" w:beforeAutospacing="0" w:after="0" w:afterAutospacing="0" w:line="360" w:lineRule="auto"/>
        <w:jc w:val="both"/>
        <w:rPr>
          <w:rFonts w:ascii="Roboto" w:hAnsi="Roboto"/>
          <w:b/>
          <w:bCs/>
          <w:color w:val="111111"/>
          <w:shd w:val="clear" w:color="auto" w:fill="FFFFFF"/>
        </w:rPr>
      </w:pPr>
      <w:r w:rsidRPr="00A67516">
        <w:rPr>
          <w:rFonts w:ascii="Roboto" w:hAnsi="Roboto"/>
          <w:b/>
          <w:bCs/>
          <w:color w:val="111111"/>
          <w:shd w:val="clear" w:color="auto" w:fill="FFFFFF"/>
        </w:rPr>
        <w:lastRenderedPageBreak/>
        <w:t>Authenticit</w:t>
      </w:r>
      <w:r w:rsidR="006E105A" w:rsidRPr="00A67516">
        <w:rPr>
          <w:rFonts w:ascii="Roboto" w:hAnsi="Roboto"/>
          <w:b/>
          <w:bCs/>
          <w:color w:val="111111"/>
          <w:shd w:val="clear" w:color="auto" w:fill="FFFFFF"/>
        </w:rPr>
        <w:t>y</w:t>
      </w:r>
    </w:p>
    <w:p w14:paraId="74E26770" w14:textId="6869A8B7" w:rsidR="00D12654" w:rsidRDefault="006E105A" w:rsidP="00D12654">
      <w:pPr>
        <w:pStyle w:val="NormalWeb"/>
        <w:spacing w:before="0" w:beforeAutospacing="0" w:after="0" w:afterAutospacing="0" w:line="360" w:lineRule="auto"/>
        <w:jc w:val="both"/>
        <w:rPr>
          <w:rFonts w:ascii="Roboto" w:hAnsi="Roboto"/>
          <w:b/>
          <w:bCs/>
          <w:i/>
          <w:iCs/>
          <w:color w:val="111111"/>
          <w:shd w:val="clear" w:color="auto" w:fill="FFFFFF"/>
        </w:rPr>
      </w:pPr>
      <w:r>
        <w:rPr>
          <w:rFonts w:ascii="Roboto" w:hAnsi="Roboto"/>
          <w:color w:val="111111"/>
          <w:shd w:val="clear" w:color="auto" w:fill="FFFFFF"/>
        </w:rPr>
        <w:t xml:space="preserve">The </w:t>
      </w:r>
      <w:r w:rsidR="00AD71B9" w:rsidRPr="006E105A">
        <w:rPr>
          <w:rFonts w:asciiTheme="minorBidi" w:hAnsiTheme="minorBidi" w:cstheme="minorBidi"/>
          <w:color w:val="0E101A"/>
        </w:rPr>
        <w:t xml:space="preserve">definition </w:t>
      </w:r>
      <w:r w:rsidR="008E6152">
        <w:rPr>
          <w:rFonts w:asciiTheme="minorBidi" w:hAnsiTheme="minorBidi" w:cstheme="minorBidi"/>
          <w:color w:val="0E101A"/>
        </w:rPr>
        <w:t>and perception of</w:t>
      </w:r>
      <w:r w:rsidR="00AD71B9" w:rsidRPr="006E105A">
        <w:rPr>
          <w:rFonts w:asciiTheme="minorBidi" w:hAnsiTheme="minorBidi" w:cstheme="minorBidi"/>
          <w:color w:val="0E101A"/>
        </w:rPr>
        <w:t xml:space="preserve"> authenticity var</w:t>
      </w:r>
      <w:r w:rsidR="00696995">
        <w:rPr>
          <w:rFonts w:asciiTheme="minorBidi" w:hAnsiTheme="minorBidi" w:cstheme="minorBidi"/>
          <w:color w:val="0E101A"/>
        </w:rPr>
        <w:t>y</w:t>
      </w:r>
      <w:r w:rsidR="00AD71B9" w:rsidRPr="006E105A">
        <w:rPr>
          <w:rFonts w:asciiTheme="minorBidi" w:hAnsiTheme="minorBidi" w:cstheme="minorBidi"/>
          <w:color w:val="0E101A"/>
        </w:rPr>
        <w:t xml:space="preserve"> between the restauranteurs</w:t>
      </w:r>
      <w:r w:rsidR="00990B4D">
        <w:rPr>
          <w:rFonts w:asciiTheme="minorBidi" w:hAnsiTheme="minorBidi" w:cstheme="minorBidi"/>
          <w:color w:val="0E101A"/>
        </w:rPr>
        <w:t xml:space="preserve">, </w:t>
      </w:r>
      <w:r w:rsidR="00791807">
        <w:rPr>
          <w:rFonts w:asciiTheme="minorBidi" w:hAnsiTheme="minorBidi" w:cstheme="minorBidi"/>
          <w:color w:val="0E101A"/>
        </w:rPr>
        <w:t xml:space="preserve">with </w:t>
      </w:r>
      <w:r w:rsidR="00990B4D">
        <w:rPr>
          <w:rFonts w:asciiTheme="minorBidi" w:hAnsiTheme="minorBidi" w:cstheme="minorBidi"/>
          <w:color w:val="0E101A"/>
        </w:rPr>
        <w:t>s</w:t>
      </w:r>
      <w:r w:rsidR="00AD71B9" w:rsidRPr="006E105A">
        <w:rPr>
          <w:rFonts w:asciiTheme="minorBidi" w:hAnsiTheme="minorBidi" w:cstheme="minorBidi"/>
          <w:color w:val="0E101A"/>
        </w:rPr>
        <w:t>ome link</w:t>
      </w:r>
      <w:r w:rsidR="00791807">
        <w:rPr>
          <w:rFonts w:asciiTheme="minorBidi" w:hAnsiTheme="minorBidi" w:cstheme="minorBidi"/>
          <w:color w:val="0E101A"/>
        </w:rPr>
        <w:t>ing</w:t>
      </w:r>
      <w:r w:rsidR="00AD71B9" w:rsidRPr="006E105A">
        <w:rPr>
          <w:rFonts w:asciiTheme="minorBidi" w:hAnsiTheme="minorBidi" w:cstheme="minorBidi"/>
          <w:color w:val="0E101A"/>
        </w:rPr>
        <w:t xml:space="preserve"> </w:t>
      </w:r>
      <w:r>
        <w:rPr>
          <w:rFonts w:asciiTheme="minorBidi" w:hAnsiTheme="minorBidi" w:cstheme="minorBidi"/>
          <w:color w:val="0E101A"/>
        </w:rPr>
        <w:t xml:space="preserve">the </w:t>
      </w:r>
      <w:r w:rsidR="00AD71B9" w:rsidRPr="006E105A">
        <w:rPr>
          <w:rFonts w:asciiTheme="minorBidi" w:hAnsiTheme="minorBidi" w:cstheme="minorBidi"/>
          <w:color w:val="0E101A"/>
        </w:rPr>
        <w:t xml:space="preserve">authenticity </w:t>
      </w:r>
      <w:r w:rsidR="00791807">
        <w:rPr>
          <w:rFonts w:asciiTheme="minorBidi" w:hAnsiTheme="minorBidi" w:cstheme="minorBidi"/>
          <w:color w:val="0E101A"/>
        </w:rPr>
        <w:t xml:space="preserve">concept </w:t>
      </w:r>
      <w:r w:rsidR="00AD71B9" w:rsidRPr="006E105A">
        <w:rPr>
          <w:rFonts w:asciiTheme="minorBidi" w:hAnsiTheme="minorBidi" w:cstheme="minorBidi"/>
          <w:color w:val="0E101A"/>
        </w:rPr>
        <w:t>with the origin</w:t>
      </w:r>
      <w:r w:rsidR="00791807">
        <w:rPr>
          <w:rFonts w:asciiTheme="minorBidi" w:hAnsiTheme="minorBidi" w:cstheme="minorBidi"/>
          <w:color w:val="0E101A"/>
        </w:rPr>
        <w:t>s</w:t>
      </w:r>
      <w:r w:rsidR="00AD71B9" w:rsidRPr="006E105A">
        <w:rPr>
          <w:rFonts w:asciiTheme="minorBidi" w:hAnsiTheme="minorBidi" w:cstheme="minorBidi"/>
          <w:color w:val="0E101A"/>
        </w:rPr>
        <w:t xml:space="preserve"> and </w:t>
      </w:r>
      <w:r w:rsidR="00791807">
        <w:rPr>
          <w:rFonts w:asciiTheme="minorBidi" w:hAnsiTheme="minorBidi" w:cstheme="minorBidi"/>
          <w:color w:val="0E101A"/>
        </w:rPr>
        <w:t xml:space="preserve">the </w:t>
      </w:r>
      <w:r w:rsidR="00AD71B9" w:rsidRPr="006E105A">
        <w:rPr>
          <w:rFonts w:asciiTheme="minorBidi" w:hAnsiTheme="minorBidi" w:cstheme="minorBidi"/>
          <w:color w:val="0E101A"/>
        </w:rPr>
        <w:t>culture of</w:t>
      </w:r>
      <w:r w:rsidR="00371036" w:rsidRPr="006E105A">
        <w:rPr>
          <w:rFonts w:asciiTheme="minorBidi" w:hAnsiTheme="minorBidi" w:cstheme="minorBidi"/>
          <w:color w:val="0E101A"/>
        </w:rPr>
        <w:t xml:space="preserve"> the</w:t>
      </w:r>
      <w:r w:rsidR="00AD71B9" w:rsidRPr="006E105A">
        <w:rPr>
          <w:rFonts w:asciiTheme="minorBidi" w:hAnsiTheme="minorBidi" w:cstheme="minorBidi"/>
          <w:color w:val="0E101A"/>
        </w:rPr>
        <w:t xml:space="preserve"> human beings</w:t>
      </w:r>
      <w:r w:rsidR="00791807">
        <w:rPr>
          <w:rFonts w:asciiTheme="minorBidi" w:hAnsiTheme="minorBidi" w:cstheme="minorBidi"/>
          <w:color w:val="0E101A"/>
        </w:rPr>
        <w:t>,</w:t>
      </w:r>
      <w:r w:rsidR="00AD71B9" w:rsidRPr="006E105A">
        <w:rPr>
          <w:rFonts w:asciiTheme="minorBidi" w:hAnsiTheme="minorBidi" w:cstheme="minorBidi"/>
          <w:color w:val="0E101A"/>
        </w:rPr>
        <w:t xml:space="preserve"> while others</w:t>
      </w:r>
      <w:r>
        <w:rPr>
          <w:rFonts w:asciiTheme="minorBidi" w:hAnsiTheme="minorBidi" w:cstheme="minorBidi"/>
          <w:color w:val="0E101A"/>
        </w:rPr>
        <w:t xml:space="preserve"> </w:t>
      </w:r>
      <w:r w:rsidR="00990B4D">
        <w:rPr>
          <w:rFonts w:asciiTheme="minorBidi" w:hAnsiTheme="minorBidi" w:cstheme="minorBidi"/>
          <w:color w:val="0E101A"/>
        </w:rPr>
        <w:t>judg</w:t>
      </w:r>
      <w:r w:rsidR="00791807">
        <w:rPr>
          <w:rFonts w:asciiTheme="minorBidi" w:hAnsiTheme="minorBidi" w:cstheme="minorBidi"/>
          <w:color w:val="0E101A"/>
        </w:rPr>
        <w:t>ing</w:t>
      </w:r>
      <w:r w:rsidR="00990B4D">
        <w:rPr>
          <w:rFonts w:asciiTheme="minorBidi" w:hAnsiTheme="minorBidi" w:cstheme="minorBidi"/>
          <w:color w:val="0E101A"/>
        </w:rPr>
        <w:t xml:space="preserve"> it</w:t>
      </w:r>
      <w:r>
        <w:rPr>
          <w:rFonts w:asciiTheme="minorBidi" w:hAnsiTheme="minorBidi" w:cstheme="minorBidi"/>
          <w:color w:val="0E101A"/>
        </w:rPr>
        <w:t xml:space="preserve"> </w:t>
      </w:r>
      <w:r w:rsidR="00990B4D">
        <w:rPr>
          <w:rFonts w:asciiTheme="minorBidi" w:hAnsiTheme="minorBidi" w:cstheme="minorBidi"/>
          <w:color w:val="0E101A"/>
        </w:rPr>
        <w:t>in</w:t>
      </w:r>
      <w:r>
        <w:rPr>
          <w:rFonts w:asciiTheme="minorBidi" w:hAnsiTheme="minorBidi" w:cstheme="minorBidi"/>
          <w:color w:val="0E101A"/>
        </w:rPr>
        <w:t xml:space="preserve"> a more objective </w:t>
      </w:r>
      <w:r w:rsidR="00791807">
        <w:rPr>
          <w:rFonts w:asciiTheme="minorBidi" w:hAnsiTheme="minorBidi" w:cstheme="minorBidi"/>
          <w:color w:val="0E101A"/>
        </w:rPr>
        <w:t>manner</w:t>
      </w:r>
      <w:r>
        <w:rPr>
          <w:rFonts w:asciiTheme="minorBidi" w:hAnsiTheme="minorBidi" w:cstheme="minorBidi"/>
          <w:color w:val="0E101A"/>
        </w:rPr>
        <w:t xml:space="preserve"> and</w:t>
      </w:r>
      <w:r w:rsidR="00AD71B9" w:rsidRPr="006E105A">
        <w:rPr>
          <w:rFonts w:asciiTheme="minorBidi" w:hAnsiTheme="minorBidi" w:cstheme="minorBidi"/>
          <w:color w:val="0E101A"/>
        </w:rPr>
        <w:t xml:space="preserve"> solely emphasis</w:t>
      </w:r>
      <w:r w:rsidR="00791807">
        <w:rPr>
          <w:rFonts w:asciiTheme="minorBidi" w:hAnsiTheme="minorBidi" w:cstheme="minorBidi"/>
          <w:color w:val="0E101A"/>
        </w:rPr>
        <w:t>ing</w:t>
      </w:r>
      <w:r w:rsidR="00AD71B9" w:rsidRPr="006E105A">
        <w:rPr>
          <w:rFonts w:asciiTheme="minorBidi" w:hAnsiTheme="minorBidi" w:cstheme="minorBidi"/>
          <w:color w:val="0E101A"/>
        </w:rPr>
        <w:t xml:space="preserve"> </w:t>
      </w:r>
      <w:r>
        <w:rPr>
          <w:rFonts w:asciiTheme="minorBidi" w:hAnsiTheme="minorBidi" w:cstheme="minorBidi"/>
          <w:color w:val="0E101A"/>
        </w:rPr>
        <w:t>elements</w:t>
      </w:r>
      <w:r w:rsidR="00AD71B9" w:rsidRPr="006E105A">
        <w:rPr>
          <w:rFonts w:asciiTheme="minorBidi" w:hAnsiTheme="minorBidi" w:cstheme="minorBidi"/>
          <w:color w:val="0E101A"/>
        </w:rPr>
        <w:t xml:space="preserve"> </w:t>
      </w:r>
      <w:r>
        <w:rPr>
          <w:rFonts w:asciiTheme="minorBidi" w:hAnsiTheme="minorBidi" w:cstheme="minorBidi"/>
          <w:color w:val="0E101A"/>
        </w:rPr>
        <w:t>such as</w:t>
      </w:r>
      <w:r w:rsidR="00AD71B9" w:rsidRPr="006E105A">
        <w:rPr>
          <w:rFonts w:asciiTheme="minorBidi" w:hAnsiTheme="minorBidi" w:cstheme="minorBidi"/>
          <w:color w:val="0E101A"/>
        </w:rPr>
        <w:t xml:space="preserve"> authentic food items and authentic food preparation methods. </w:t>
      </w:r>
    </w:p>
    <w:p w14:paraId="78542FC1" w14:textId="1A70BC9D" w:rsidR="00AD71B9" w:rsidRPr="00D12654" w:rsidRDefault="00D12654" w:rsidP="00D12654">
      <w:pPr>
        <w:pStyle w:val="NormalWeb"/>
        <w:spacing w:before="0" w:beforeAutospacing="0" w:after="0" w:afterAutospacing="0" w:line="360" w:lineRule="auto"/>
        <w:jc w:val="both"/>
        <w:rPr>
          <w:rFonts w:ascii="Roboto" w:hAnsi="Roboto"/>
          <w:b/>
          <w:bCs/>
          <w:i/>
          <w:iCs/>
          <w:color w:val="111111"/>
          <w:shd w:val="clear" w:color="auto" w:fill="FFFFFF"/>
        </w:rPr>
      </w:pPr>
      <w:r>
        <w:rPr>
          <w:rFonts w:asciiTheme="minorBidi" w:hAnsiTheme="minorBidi" w:cstheme="minorBidi"/>
          <w:color w:val="0E101A"/>
        </w:rPr>
        <w:t>D</w:t>
      </w:r>
      <w:r w:rsidR="00AD71B9">
        <w:rPr>
          <w:rFonts w:asciiTheme="minorBidi" w:hAnsiTheme="minorBidi" w:cstheme="minorBidi"/>
          <w:color w:val="0E101A"/>
        </w:rPr>
        <w:t>espite</w:t>
      </w:r>
      <w:r w:rsidR="00223978">
        <w:rPr>
          <w:rFonts w:asciiTheme="minorBidi" w:hAnsiTheme="minorBidi" w:cstheme="minorBidi"/>
          <w:color w:val="0E101A"/>
        </w:rPr>
        <w:t xml:space="preserve"> </w:t>
      </w:r>
      <w:r w:rsidR="00C820CE">
        <w:rPr>
          <w:rFonts w:asciiTheme="minorBidi" w:hAnsiTheme="minorBidi" w:cstheme="minorBidi"/>
          <w:color w:val="0E101A"/>
        </w:rPr>
        <w:t>providing</w:t>
      </w:r>
      <w:r w:rsidR="00990B4D">
        <w:rPr>
          <w:rFonts w:asciiTheme="minorBidi" w:hAnsiTheme="minorBidi" w:cstheme="minorBidi"/>
          <w:color w:val="0E101A"/>
        </w:rPr>
        <w:t xml:space="preserve"> different</w:t>
      </w:r>
      <w:r w:rsidR="00AD71B9">
        <w:rPr>
          <w:rFonts w:asciiTheme="minorBidi" w:hAnsiTheme="minorBidi" w:cstheme="minorBidi"/>
          <w:color w:val="0E101A"/>
        </w:rPr>
        <w:t xml:space="preserve"> definitions, </w:t>
      </w:r>
      <w:proofErr w:type="gramStart"/>
      <w:r w:rsidR="00791807">
        <w:rPr>
          <w:rFonts w:asciiTheme="minorBidi" w:hAnsiTheme="minorBidi" w:cstheme="minorBidi"/>
          <w:color w:val="0E101A"/>
        </w:rPr>
        <w:t xml:space="preserve">the </w:t>
      </w:r>
      <w:r w:rsidR="00AD71B9">
        <w:rPr>
          <w:rFonts w:asciiTheme="minorBidi" w:hAnsiTheme="minorBidi" w:cstheme="minorBidi"/>
          <w:color w:val="0E101A"/>
        </w:rPr>
        <w:t>majority of</w:t>
      </w:r>
      <w:proofErr w:type="gramEnd"/>
      <w:r w:rsidR="00AD71B9">
        <w:rPr>
          <w:rFonts w:asciiTheme="minorBidi" w:hAnsiTheme="minorBidi" w:cstheme="minorBidi"/>
          <w:color w:val="0E101A"/>
        </w:rPr>
        <w:t xml:space="preserve"> the restaurateurs perceive authenticity as synonymous </w:t>
      </w:r>
      <w:r w:rsidR="00696995">
        <w:rPr>
          <w:rFonts w:asciiTheme="minorBidi" w:hAnsiTheme="minorBidi" w:cstheme="minorBidi"/>
          <w:color w:val="0E101A"/>
        </w:rPr>
        <w:t>with</w:t>
      </w:r>
      <w:r w:rsidR="00AD71B9">
        <w:rPr>
          <w:rFonts w:asciiTheme="minorBidi" w:hAnsiTheme="minorBidi" w:cstheme="minorBidi"/>
          <w:color w:val="0E101A"/>
        </w:rPr>
        <w:t xml:space="preserve"> quality</w:t>
      </w:r>
      <w:r w:rsidR="00791807">
        <w:rPr>
          <w:rFonts w:asciiTheme="minorBidi" w:hAnsiTheme="minorBidi" w:cstheme="minorBidi"/>
          <w:color w:val="0E101A"/>
        </w:rPr>
        <w:t>. Here</w:t>
      </w:r>
      <w:r>
        <w:rPr>
          <w:rFonts w:asciiTheme="minorBidi" w:hAnsiTheme="minorBidi" w:cstheme="minorBidi"/>
          <w:color w:val="0E101A"/>
        </w:rPr>
        <w:t xml:space="preserve"> </w:t>
      </w:r>
      <w:r w:rsidR="00AD71B9">
        <w:rPr>
          <w:rFonts w:asciiTheme="minorBidi" w:hAnsiTheme="minorBidi" w:cstheme="minorBidi"/>
          <w:color w:val="0E101A"/>
        </w:rPr>
        <w:t xml:space="preserve">it is necessary to address the translation of the term authenticity in Farsi language, and the fact that </w:t>
      </w:r>
      <w:r w:rsidR="006A368A">
        <w:rPr>
          <w:rFonts w:asciiTheme="minorBidi" w:hAnsiTheme="minorBidi" w:cstheme="minorBidi"/>
          <w:color w:val="0E101A"/>
          <w:lang w:bidi="fa-IR"/>
        </w:rPr>
        <w:t>in th</w:t>
      </w:r>
      <w:r w:rsidR="000F3D38">
        <w:rPr>
          <w:rFonts w:asciiTheme="minorBidi" w:hAnsiTheme="minorBidi" w:cstheme="minorBidi"/>
          <w:color w:val="0E101A"/>
          <w:lang w:bidi="fa-IR"/>
        </w:rPr>
        <w:t xml:space="preserve">ose cases when </w:t>
      </w:r>
      <w:r w:rsidR="00AD71B9" w:rsidRPr="00AD71B9">
        <w:rPr>
          <w:rFonts w:asciiTheme="minorBidi" w:hAnsiTheme="minorBidi" w:cstheme="minorBidi"/>
          <w:i/>
          <w:iCs/>
          <w:color w:val="0E101A"/>
          <w:lang w:bidi="fa-IR"/>
        </w:rPr>
        <w:t>authentic</w:t>
      </w:r>
      <w:r w:rsidR="00AD71B9">
        <w:rPr>
          <w:rFonts w:asciiTheme="minorBidi" w:hAnsiTheme="minorBidi" w:cstheme="minorBidi"/>
          <w:color w:val="0E101A"/>
          <w:lang w:bidi="fa-IR"/>
        </w:rPr>
        <w:t xml:space="preserve"> </w:t>
      </w:r>
      <w:r w:rsidR="00AD71B9" w:rsidRPr="003727A7">
        <w:rPr>
          <w:rFonts w:asciiTheme="minorBidi" w:hAnsiTheme="minorBidi" w:cstheme="minorBidi"/>
          <w:color w:val="0E101A"/>
          <w:lang w:bidi="fa-IR"/>
        </w:rPr>
        <w:t>means</w:t>
      </w:r>
      <w:r w:rsidR="00AD71B9">
        <w:rPr>
          <w:rFonts w:asciiTheme="minorBidi" w:hAnsiTheme="minorBidi" w:cstheme="minorBidi"/>
          <w:color w:val="0E101A"/>
          <w:lang w:bidi="fa-IR"/>
        </w:rPr>
        <w:t xml:space="preserve"> </w:t>
      </w:r>
      <w:r w:rsidR="00AD71B9" w:rsidRPr="00AD71B9">
        <w:rPr>
          <w:rFonts w:asciiTheme="minorBidi" w:hAnsiTheme="minorBidi" w:cstheme="minorBidi"/>
          <w:i/>
          <w:iCs/>
          <w:color w:val="0E101A"/>
          <w:lang w:bidi="fa-IR"/>
        </w:rPr>
        <w:t>original</w:t>
      </w:r>
      <w:r w:rsidR="00AD71B9">
        <w:rPr>
          <w:rFonts w:asciiTheme="minorBidi" w:hAnsiTheme="minorBidi" w:cstheme="minorBidi"/>
          <w:color w:val="0E101A"/>
          <w:lang w:bidi="fa-IR"/>
        </w:rPr>
        <w:t xml:space="preserve"> (</w:t>
      </w:r>
      <w:r w:rsidR="00AD71B9">
        <w:rPr>
          <w:rFonts w:asciiTheme="minorBidi" w:hAnsiTheme="minorBidi" w:cstheme="minorBidi" w:hint="cs"/>
          <w:color w:val="0E101A"/>
          <w:rtl/>
          <w:lang w:bidi="fa-IR"/>
        </w:rPr>
        <w:t>اصیل</w:t>
      </w:r>
      <w:r w:rsidR="00AD71B9">
        <w:rPr>
          <w:rFonts w:asciiTheme="minorBidi" w:hAnsiTheme="minorBidi" w:cstheme="minorBidi"/>
          <w:color w:val="0E101A"/>
          <w:lang w:bidi="fa-IR"/>
        </w:rPr>
        <w:t xml:space="preserve"> – Aseel) it is usually perceived as </w:t>
      </w:r>
      <w:r w:rsidR="00AD71B9" w:rsidRPr="00AD71B9">
        <w:rPr>
          <w:rFonts w:asciiTheme="minorBidi" w:hAnsiTheme="minorBidi" w:cstheme="minorBidi"/>
          <w:i/>
          <w:iCs/>
          <w:color w:val="0E101A"/>
          <w:lang w:bidi="fa-IR"/>
        </w:rPr>
        <w:t>traditional</w:t>
      </w:r>
      <w:r w:rsidR="00AD71B9">
        <w:rPr>
          <w:rFonts w:asciiTheme="minorBidi" w:hAnsiTheme="minorBidi" w:cstheme="minorBidi"/>
          <w:color w:val="0E101A"/>
          <w:lang w:bidi="fa-IR"/>
        </w:rPr>
        <w:t xml:space="preserve"> (</w:t>
      </w:r>
      <w:r w:rsidR="00AD71B9">
        <w:rPr>
          <w:rFonts w:asciiTheme="minorBidi" w:hAnsiTheme="minorBidi" w:cstheme="minorBidi" w:hint="cs"/>
          <w:color w:val="0E101A"/>
          <w:rtl/>
          <w:lang w:bidi="fa-IR"/>
        </w:rPr>
        <w:t>سنتی</w:t>
      </w:r>
      <w:r w:rsidR="00AD71B9">
        <w:rPr>
          <w:rFonts w:asciiTheme="minorBidi" w:hAnsiTheme="minorBidi" w:cstheme="minorBidi"/>
          <w:color w:val="0E101A"/>
          <w:lang w:bidi="fa-IR"/>
        </w:rPr>
        <w:t xml:space="preserve"> – Sonnati) in everyday Farsi language. Therefore, restaurateurs with a more modern business model, believe that being </w:t>
      </w:r>
      <w:r w:rsidR="00AD71B9" w:rsidRPr="009E7472">
        <w:rPr>
          <w:rFonts w:asciiTheme="minorBidi" w:hAnsiTheme="minorBidi" w:cstheme="minorBidi"/>
          <w:i/>
          <w:iCs/>
          <w:color w:val="0E101A"/>
          <w:lang w:bidi="fa-IR"/>
        </w:rPr>
        <w:t>too authentic</w:t>
      </w:r>
      <w:r w:rsidR="00AD71B9">
        <w:rPr>
          <w:rFonts w:asciiTheme="minorBidi" w:hAnsiTheme="minorBidi" w:cstheme="minorBidi"/>
          <w:color w:val="0E101A"/>
          <w:lang w:bidi="fa-IR"/>
        </w:rPr>
        <w:t xml:space="preserve"> (in this case traditional) will interfere with having a</w:t>
      </w:r>
      <w:r w:rsidR="00990B4D">
        <w:rPr>
          <w:rFonts w:asciiTheme="minorBidi" w:hAnsiTheme="minorBidi" w:cstheme="minorBidi"/>
          <w:color w:val="0E101A"/>
          <w:lang w:bidi="fa-IR"/>
        </w:rPr>
        <w:t xml:space="preserve"> </w:t>
      </w:r>
      <w:r w:rsidR="00C820CE">
        <w:rPr>
          <w:rFonts w:asciiTheme="minorBidi" w:hAnsiTheme="minorBidi" w:cstheme="minorBidi"/>
          <w:color w:val="0E101A"/>
          <w:lang w:bidi="fa-IR"/>
        </w:rPr>
        <w:t xml:space="preserve">modern and </w:t>
      </w:r>
      <w:r w:rsidR="00990B4D" w:rsidRPr="00990B4D">
        <w:rPr>
          <w:rFonts w:asciiTheme="minorBidi" w:hAnsiTheme="minorBidi" w:cstheme="minorBidi"/>
          <w:i/>
          <w:iCs/>
          <w:color w:val="0E101A"/>
          <w:lang w:bidi="fa-IR"/>
        </w:rPr>
        <w:t>unique</w:t>
      </w:r>
      <w:r w:rsidR="00AD71B9">
        <w:rPr>
          <w:rFonts w:asciiTheme="minorBidi" w:hAnsiTheme="minorBidi" w:cstheme="minorBidi"/>
          <w:color w:val="0E101A"/>
          <w:lang w:bidi="fa-IR"/>
        </w:rPr>
        <w:t xml:space="preserve"> establishment.</w:t>
      </w:r>
    </w:p>
    <w:p w14:paraId="1212F796" w14:textId="1B3D69DB" w:rsidR="00AD71B9" w:rsidRDefault="006A368A" w:rsidP="009E7472">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t>Another important point</w:t>
      </w:r>
      <w:r w:rsidR="00990B4D">
        <w:rPr>
          <w:rFonts w:asciiTheme="minorBidi" w:hAnsiTheme="minorBidi" w:cstheme="minorBidi"/>
          <w:color w:val="0E101A"/>
          <w:lang w:bidi="fa-IR"/>
        </w:rPr>
        <w:t xml:space="preserve"> to address</w:t>
      </w:r>
      <w:r>
        <w:rPr>
          <w:rFonts w:asciiTheme="minorBidi" w:hAnsiTheme="minorBidi" w:cstheme="minorBidi"/>
          <w:color w:val="0E101A"/>
          <w:lang w:bidi="fa-IR"/>
        </w:rPr>
        <w:t xml:space="preserve"> is the belief that </w:t>
      </w:r>
      <w:r w:rsidR="00990B4D">
        <w:rPr>
          <w:rFonts w:asciiTheme="minorBidi" w:hAnsiTheme="minorBidi" w:cstheme="minorBidi"/>
          <w:color w:val="0E101A"/>
          <w:lang w:bidi="fa-IR"/>
        </w:rPr>
        <w:t xml:space="preserve">being an ethnic restaurant far from the referent country, would make </w:t>
      </w:r>
      <w:r w:rsidR="001A7531">
        <w:rPr>
          <w:rFonts w:asciiTheme="minorBidi" w:hAnsiTheme="minorBidi" w:cstheme="minorBidi"/>
          <w:color w:val="0E101A"/>
          <w:lang w:bidi="fa-IR"/>
        </w:rPr>
        <w:t xml:space="preserve">it </w:t>
      </w:r>
      <w:r w:rsidR="00C820CE">
        <w:rPr>
          <w:rFonts w:asciiTheme="minorBidi" w:hAnsiTheme="minorBidi" w:cstheme="minorBidi"/>
          <w:color w:val="0E101A"/>
          <w:lang w:bidi="fa-IR"/>
        </w:rPr>
        <w:t>challenging and sometimes impossible</w:t>
      </w:r>
      <w:r>
        <w:rPr>
          <w:rFonts w:asciiTheme="minorBidi" w:hAnsiTheme="minorBidi" w:cstheme="minorBidi"/>
          <w:color w:val="0E101A"/>
          <w:lang w:bidi="fa-IR"/>
        </w:rPr>
        <w:t xml:space="preserve"> to maintain</w:t>
      </w:r>
      <w:r w:rsidR="009E7472">
        <w:rPr>
          <w:rFonts w:asciiTheme="minorBidi" w:hAnsiTheme="minorBidi" w:cstheme="minorBidi"/>
          <w:color w:val="0E101A"/>
          <w:lang w:bidi="fa-IR"/>
        </w:rPr>
        <w:t xml:space="preserve"> </w:t>
      </w:r>
      <w:r w:rsidR="001A7531">
        <w:rPr>
          <w:rFonts w:asciiTheme="minorBidi" w:hAnsiTheme="minorBidi" w:cstheme="minorBidi"/>
          <w:color w:val="0E101A"/>
          <w:lang w:bidi="fa-IR"/>
        </w:rPr>
        <w:t xml:space="preserve">the </w:t>
      </w:r>
      <w:r w:rsidR="00C820CE">
        <w:rPr>
          <w:rFonts w:asciiTheme="minorBidi" w:hAnsiTheme="minorBidi" w:cstheme="minorBidi"/>
          <w:color w:val="0E101A"/>
          <w:lang w:bidi="fa-IR"/>
        </w:rPr>
        <w:t xml:space="preserve">authenticity </w:t>
      </w:r>
      <w:r w:rsidR="00990B4D">
        <w:rPr>
          <w:rFonts w:asciiTheme="minorBidi" w:hAnsiTheme="minorBidi" w:cstheme="minorBidi"/>
          <w:color w:val="0E101A"/>
          <w:lang w:bidi="fa-IR"/>
        </w:rPr>
        <w:t>as there is</w:t>
      </w:r>
      <w:r>
        <w:rPr>
          <w:rFonts w:asciiTheme="minorBidi" w:hAnsiTheme="minorBidi" w:cstheme="minorBidi"/>
          <w:color w:val="0E101A"/>
          <w:lang w:bidi="fa-IR"/>
        </w:rPr>
        <w:t xml:space="preserve"> limited access to the </w:t>
      </w:r>
      <w:r w:rsidRPr="006A368A">
        <w:rPr>
          <w:rFonts w:asciiTheme="minorBidi" w:hAnsiTheme="minorBidi" w:cstheme="minorBidi"/>
          <w:i/>
          <w:iCs/>
          <w:color w:val="0E101A"/>
          <w:lang w:bidi="fa-IR"/>
        </w:rPr>
        <w:t>ideal</w:t>
      </w:r>
      <w:r>
        <w:rPr>
          <w:rFonts w:asciiTheme="minorBidi" w:hAnsiTheme="minorBidi" w:cstheme="minorBidi"/>
          <w:color w:val="0E101A"/>
          <w:lang w:bidi="fa-IR"/>
        </w:rPr>
        <w:t xml:space="preserve"> sources</w:t>
      </w:r>
      <w:r w:rsidR="0062430E">
        <w:rPr>
          <w:rFonts w:asciiTheme="minorBidi" w:hAnsiTheme="minorBidi" w:cstheme="minorBidi"/>
          <w:color w:val="0E101A"/>
          <w:lang w:bidi="fa-IR"/>
        </w:rPr>
        <w:t xml:space="preserve"> (e.g., ingredients, tableware, etc.)</w:t>
      </w:r>
      <w:r w:rsidR="000F3D38">
        <w:rPr>
          <w:rFonts w:asciiTheme="minorBidi" w:hAnsiTheme="minorBidi" w:cstheme="minorBidi"/>
          <w:color w:val="0E101A"/>
          <w:lang w:bidi="fa-IR"/>
        </w:rPr>
        <w:t>. T</w:t>
      </w:r>
      <w:r w:rsidR="00990B4D">
        <w:rPr>
          <w:rFonts w:asciiTheme="minorBidi" w:hAnsiTheme="minorBidi" w:cstheme="minorBidi"/>
          <w:color w:val="0E101A"/>
          <w:lang w:bidi="fa-IR"/>
        </w:rPr>
        <w:t xml:space="preserve">his once more highlights the </w:t>
      </w:r>
      <w:r w:rsidR="0062430E">
        <w:rPr>
          <w:rFonts w:asciiTheme="minorBidi" w:hAnsiTheme="minorBidi" w:cstheme="minorBidi"/>
          <w:color w:val="0E101A"/>
          <w:lang w:bidi="fa-IR"/>
        </w:rPr>
        <w:t xml:space="preserve">partially </w:t>
      </w:r>
      <w:r w:rsidR="00990B4D">
        <w:rPr>
          <w:rFonts w:asciiTheme="minorBidi" w:hAnsiTheme="minorBidi" w:cstheme="minorBidi"/>
          <w:color w:val="0E101A"/>
          <w:lang w:bidi="fa-IR"/>
        </w:rPr>
        <w:t>objective perspectives of the restaurateurs towards authenticity</w:t>
      </w:r>
      <w:r w:rsidR="0062430E">
        <w:rPr>
          <w:rFonts w:asciiTheme="minorBidi" w:hAnsiTheme="minorBidi" w:cstheme="minorBidi"/>
          <w:color w:val="0E101A"/>
          <w:lang w:bidi="fa-IR"/>
        </w:rPr>
        <w:t>.</w:t>
      </w:r>
    </w:p>
    <w:p w14:paraId="0896B544" w14:textId="77777777" w:rsidR="00990B4D" w:rsidRDefault="00990B4D" w:rsidP="009E7472">
      <w:pPr>
        <w:pStyle w:val="NormalWeb"/>
        <w:spacing w:before="0" w:beforeAutospacing="0" w:after="0" w:afterAutospacing="0" w:line="360" w:lineRule="auto"/>
        <w:jc w:val="both"/>
        <w:rPr>
          <w:rFonts w:asciiTheme="minorBidi" w:hAnsiTheme="minorBidi" w:cstheme="minorBidi"/>
          <w:color w:val="0E101A"/>
          <w:lang w:bidi="fa-IR"/>
        </w:rPr>
      </w:pPr>
    </w:p>
    <w:p w14:paraId="588C350D" w14:textId="74BE1485" w:rsidR="003F705A" w:rsidRPr="00A67516" w:rsidRDefault="009E7472" w:rsidP="003F705A">
      <w:pPr>
        <w:pStyle w:val="NormalWeb"/>
        <w:spacing w:before="0" w:beforeAutospacing="0" w:after="0" w:afterAutospacing="0" w:line="360" w:lineRule="auto"/>
        <w:jc w:val="both"/>
        <w:rPr>
          <w:rFonts w:asciiTheme="minorBidi" w:hAnsiTheme="minorBidi" w:cstheme="minorBidi"/>
          <w:b/>
          <w:bCs/>
          <w:color w:val="0E101A"/>
          <w:lang w:bidi="fa-IR"/>
        </w:rPr>
      </w:pPr>
      <w:r w:rsidRPr="00A67516">
        <w:rPr>
          <w:rFonts w:asciiTheme="minorBidi" w:hAnsiTheme="minorBidi" w:cstheme="minorBidi"/>
          <w:b/>
          <w:bCs/>
          <w:color w:val="0E101A"/>
          <w:lang w:bidi="fa-IR"/>
        </w:rPr>
        <w:t xml:space="preserve">Sensory </w:t>
      </w:r>
      <w:r w:rsidR="00534589" w:rsidRPr="00A67516">
        <w:rPr>
          <w:rFonts w:asciiTheme="minorBidi" w:hAnsiTheme="minorBidi" w:cstheme="minorBidi"/>
          <w:b/>
          <w:bCs/>
          <w:color w:val="0E101A"/>
          <w:lang w:bidi="fa-IR"/>
        </w:rPr>
        <w:t xml:space="preserve">elements and </w:t>
      </w:r>
      <w:r w:rsidRPr="00A67516">
        <w:rPr>
          <w:rFonts w:asciiTheme="minorBidi" w:hAnsiTheme="minorBidi" w:cstheme="minorBidi"/>
          <w:b/>
          <w:bCs/>
          <w:color w:val="0E101A"/>
          <w:lang w:bidi="fa-IR"/>
        </w:rPr>
        <w:t>strategies</w:t>
      </w:r>
    </w:p>
    <w:p w14:paraId="5011ADBD" w14:textId="0D864E5E" w:rsidR="00374F80" w:rsidRDefault="00103403" w:rsidP="007C423D">
      <w:pPr>
        <w:pStyle w:val="NormalWeb"/>
        <w:spacing w:before="0" w:beforeAutospacing="0" w:after="0" w:afterAutospacing="0" w:line="360" w:lineRule="auto"/>
        <w:jc w:val="both"/>
        <w:rPr>
          <w:rFonts w:asciiTheme="minorBidi" w:hAnsiTheme="minorBidi" w:cstheme="minorBidi"/>
          <w:color w:val="0E101A"/>
          <w:lang w:bidi="fa-IR"/>
        </w:rPr>
      </w:pPr>
      <w:r w:rsidRPr="007C423D">
        <w:rPr>
          <w:rFonts w:asciiTheme="minorBidi" w:hAnsiTheme="minorBidi" w:cstheme="minorBidi"/>
          <w:i/>
          <w:iCs/>
          <w:color w:val="0E101A"/>
          <w:lang w:bidi="fa-IR"/>
        </w:rPr>
        <w:t>Visual elements and strategies</w:t>
      </w:r>
      <w:r w:rsidR="009620C1">
        <w:rPr>
          <w:rFonts w:asciiTheme="minorBidi" w:hAnsiTheme="minorBidi" w:cstheme="minorBidi"/>
          <w:i/>
          <w:iCs/>
          <w:color w:val="0E101A"/>
          <w:lang w:bidi="fa-IR"/>
        </w:rPr>
        <w:t>:</w:t>
      </w:r>
      <w:r w:rsidR="007C423D">
        <w:rPr>
          <w:rFonts w:asciiTheme="minorBidi" w:hAnsiTheme="minorBidi" w:cstheme="minorBidi"/>
          <w:color w:val="0E101A"/>
          <w:lang w:bidi="fa-IR"/>
        </w:rPr>
        <w:t xml:space="preserve"> </w:t>
      </w:r>
      <w:r w:rsidR="00534589">
        <w:rPr>
          <w:rFonts w:asciiTheme="minorBidi" w:hAnsiTheme="minorBidi" w:cstheme="minorBidi"/>
          <w:color w:val="0E101A"/>
          <w:lang w:bidi="fa-IR"/>
        </w:rPr>
        <w:t xml:space="preserve">There are contrasting ideas regarding visual elements like restaurant signage. Some </w:t>
      </w:r>
      <w:r w:rsidR="001A7531">
        <w:rPr>
          <w:rFonts w:asciiTheme="minorBidi" w:hAnsiTheme="minorBidi" w:cstheme="minorBidi"/>
          <w:color w:val="0E101A"/>
          <w:lang w:bidi="fa-IR"/>
        </w:rPr>
        <w:t>restaurateurs</w:t>
      </w:r>
      <w:r w:rsidR="00534589">
        <w:rPr>
          <w:rFonts w:asciiTheme="minorBidi" w:hAnsiTheme="minorBidi" w:cstheme="minorBidi"/>
          <w:color w:val="0E101A"/>
          <w:lang w:bidi="fa-IR"/>
        </w:rPr>
        <w:t xml:space="preserve"> believe that having the signage in the ethnic language would bring a sense of familiarity and comfort for their Persian customers and make their non-Persian customer</w:t>
      </w:r>
      <w:r w:rsidR="00696995">
        <w:rPr>
          <w:rFonts w:asciiTheme="minorBidi" w:hAnsiTheme="minorBidi" w:cstheme="minorBidi"/>
          <w:color w:val="0E101A"/>
          <w:lang w:bidi="fa-IR"/>
        </w:rPr>
        <w:t>s</w:t>
      </w:r>
      <w:r w:rsidR="00534589">
        <w:rPr>
          <w:rFonts w:asciiTheme="minorBidi" w:hAnsiTheme="minorBidi" w:cstheme="minorBidi"/>
          <w:color w:val="0E101A"/>
          <w:lang w:bidi="fa-IR"/>
        </w:rPr>
        <w:t xml:space="preserve"> curious and </w:t>
      </w:r>
      <w:r w:rsidR="00C31D4E">
        <w:rPr>
          <w:rFonts w:asciiTheme="minorBidi" w:hAnsiTheme="minorBidi" w:cstheme="minorBidi"/>
          <w:color w:val="0E101A"/>
          <w:lang w:bidi="fa-IR"/>
        </w:rPr>
        <w:t>interested.</w:t>
      </w:r>
      <w:r w:rsidR="000F3D38">
        <w:rPr>
          <w:rFonts w:asciiTheme="minorBidi" w:hAnsiTheme="minorBidi" w:cstheme="minorBidi"/>
          <w:color w:val="0E101A"/>
          <w:lang w:bidi="fa-IR"/>
        </w:rPr>
        <w:t xml:space="preserve"> Others, </w:t>
      </w:r>
      <w:r w:rsidR="00534589">
        <w:rPr>
          <w:rFonts w:asciiTheme="minorBidi" w:hAnsiTheme="minorBidi" w:cstheme="minorBidi"/>
          <w:color w:val="0E101A"/>
          <w:lang w:bidi="fa-IR"/>
        </w:rPr>
        <w:t>on the other hand</w:t>
      </w:r>
      <w:r w:rsidR="000F3D38">
        <w:rPr>
          <w:rFonts w:asciiTheme="minorBidi" w:hAnsiTheme="minorBidi" w:cstheme="minorBidi"/>
          <w:color w:val="0E101A"/>
          <w:lang w:bidi="fa-IR"/>
        </w:rPr>
        <w:t>,</w:t>
      </w:r>
      <w:r w:rsidR="00374F80">
        <w:rPr>
          <w:rFonts w:asciiTheme="minorBidi" w:hAnsiTheme="minorBidi" w:cstheme="minorBidi"/>
          <w:color w:val="0E101A"/>
          <w:lang w:bidi="fa-IR"/>
        </w:rPr>
        <w:t xml:space="preserve"> </w:t>
      </w:r>
      <w:r w:rsidR="00534589">
        <w:rPr>
          <w:rFonts w:asciiTheme="minorBidi" w:hAnsiTheme="minorBidi" w:cstheme="minorBidi"/>
          <w:color w:val="0E101A"/>
          <w:lang w:bidi="fa-IR"/>
        </w:rPr>
        <w:t xml:space="preserve">believe that there is no need to write anything in the ethnic language </w:t>
      </w:r>
      <w:r w:rsidR="00B47FD5">
        <w:rPr>
          <w:rFonts w:asciiTheme="minorBidi" w:hAnsiTheme="minorBidi" w:cstheme="minorBidi"/>
          <w:color w:val="0E101A"/>
          <w:lang w:bidi="fa-IR"/>
        </w:rPr>
        <w:t xml:space="preserve">(e.g., signage, menu, etc) </w:t>
      </w:r>
      <w:r w:rsidR="00534589">
        <w:rPr>
          <w:rFonts w:asciiTheme="minorBidi" w:hAnsiTheme="minorBidi" w:cstheme="minorBidi"/>
          <w:color w:val="0E101A"/>
          <w:lang w:bidi="fa-IR"/>
        </w:rPr>
        <w:t xml:space="preserve">when you </w:t>
      </w:r>
      <w:r w:rsidR="00374F80">
        <w:rPr>
          <w:rFonts w:asciiTheme="minorBidi" w:hAnsiTheme="minorBidi" w:cstheme="minorBidi"/>
          <w:color w:val="0E101A"/>
          <w:lang w:bidi="fa-IR"/>
        </w:rPr>
        <w:t>are an established business with</w:t>
      </w:r>
      <w:r w:rsidR="00534589">
        <w:rPr>
          <w:rFonts w:asciiTheme="minorBidi" w:hAnsiTheme="minorBidi" w:cstheme="minorBidi"/>
          <w:color w:val="0E101A"/>
          <w:lang w:bidi="fa-IR"/>
        </w:rPr>
        <w:t xml:space="preserve"> regular </w:t>
      </w:r>
      <w:r w:rsidR="009F662B">
        <w:rPr>
          <w:rFonts w:asciiTheme="minorBidi" w:hAnsiTheme="minorBidi" w:cstheme="minorBidi"/>
          <w:color w:val="0E101A"/>
          <w:lang w:bidi="fa-IR"/>
        </w:rPr>
        <w:t>customers,</w:t>
      </w:r>
      <w:r w:rsidR="00534589">
        <w:rPr>
          <w:rFonts w:asciiTheme="minorBidi" w:hAnsiTheme="minorBidi" w:cstheme="minorBidi"/>
          <w:color w:val="0E101A"/>
          <w:lang w:bidi="fa-IR"/>
        </w:rPr>
        <w:t xml:space="preserve"> and </w:t>
      </w:r>
      <w:r w:rsidR="000F3D38">
        <w:rPr>
          <w:rFonts w:asciiTheme="minorBidi" w:hAnsiTheme="minorBidi" w:cstheme="minorBidi"/>
          <w:color w:val="0E101A"/>
          <w:lang w:bidi="fa-IR"/>
        </w:rPr>
        <w:t xml:space="preserve">you </w:t>
      </w:r>
      <w:proofErr w:type="gramStart"/>
      <w:r w:rsidR="00534589">
        <w:rPr>
          <w:rFonts w:asciiTheme="minorBidi" w:hAnsiTheme="minorBidi" w:cstheme="minorBidi"/>
          <w:color w:val="0E101A"/>
          <w:lang w:bidi="fa-IR"/>
        </w:rPr>
        <w:t>are located in</w:t>
      </w:r>
      <w:proofErr w:type="gramEnd"/>
      <w:r w:rsidR="00534589">
        <w:rPr>
          <w:rFonts w:asciiTheme="minorBidi" w:hAnsiTheme="minorBidi" w:cstheme="minorBidi"/>
          <w:color w:val="0E101A"/>
          <w:lang w:bidi="fa-IR"/>
        </w:rPr>
        <w:t xml:space="preserve"> an English-speaking country.</w:t>
      </w:r>
      <w:r w:rsidR="00374F80">
        <w:rPr>
          <w:rFonts w:asciiTheme="minorBidi" w:hAnsiTheme="minorBidi" w:cstheme="minorBidi"/>
          <w:color w:val="0E101A"/>
          <w:lang w:bidi="fa-IR"/>
        </w:rPr>
        <w:t xml:space="preserve"> </w:t>
      </w:r>
    </w:p>
    <w:p w14:paraId="373FC9C5" w14:textId="672C1E5F" w:rsidR="00374F80" w:rsidRDefault="00374F80" w:rsidP="00374F80">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t>While discussing the staff nationality and whether the interviewees believe</w:t>
      </w:r>
      <w:r w:rsidR="004B4021">
        <w:rPr>
          <w:rFonts w:asciiTheme="minorBidi" w:hAnsiTheme="minorBidi" w:cstheme="minorBidi"/>
          <w:color w:val="0E101A"/>
          <w:lang w:bidi="fa-IR"/>
        </w:rPr>
        <w:t>d</w:t>
      </w:r>
      <w:r>
        <w:rPr>
          <w:rFonts w:asciiTheme="minorBidi" w:hAnsiTheme="minorBidi" w:cstheme="minorBidi"/>
          <w:color w:val="0E101A"/>
          <w:lang w:bidi="fa-IR"/>
        </w:rPr>
        <w:t xml:space="preserve"> that the front of house staff</w:t>
      </w:r>
      <w:r w:rsidR="000F3D38">
        <w:rPr>
          <w:rFonts w:asciiTheme="minorBidi" w:hAnsiTheme="minorBidi" w:cstheme="minorBidi"/>
          <w:color w:val="0E101A"/>
          <w:lang w:bidi="fa-IR"/>
        </w:rPr>
        <w:t>,</w:t>
      </w:r>
      <w:r>
        <w:rPr>
          <w:rFonts w:asciiTheme="minorBidi" w:hAnsiTheme="minorBidi" w:cstheme="minorBidi"/>
          <w:color w:val="0E101A"/>
          <w:lang w:bidi="fa-IR"/>
        </w:rPr>
        <w:t xml:space="preserve"> which are in direct contact with the guests</w:t>
      </w:r>
      <w:r w:rsidR="000F3D38">
        <w:rPr>
          <w:rFonts w:asciiTheme="minorBidi" w:hAnsiTheme="minorBidi" w:cstheme="minorBidi"/>
          <w:color w:val="0E101A"/>
          <w:lang w:bidi="fa-IR"/>
        </w:rPr>
        <w:t>,</w:t>
      </w:r>
      <w:r>
        <w:rPr>
          <w:rFonts w:asciiTheme="minorBidi" w:hAnsiTheme="minorBidi" w:cstheme="minorBidi"/>
          <w:color w:val="0E101A"/>
          <w:lang w:bidi="fa-IR"/>
        </w:rPr>
        <w:t xml:space="preserve"> should be Persian or not,</w:t>
      </w:r>
      <w:r w:rsidR="003E4666">
        <w:rPr>
          <w:rFonts w:asciiTheme="minorBidi" w:hAnsiTheme="minorBidi" w:cstheme="minorBidi"/>
          <w:color w:val="0E101A"/>
          <w:lang w:bidi="fa-IR"/>
        </w:rPr>
        <w:t xml:space="preserve"> interviewees shifted their focus from visual elements and focused either on non-sensory elements like the quality of hospitality in general or communication challenges.</w:t>
      </w:r>
      <w:r>
        <w:rPr>
          <w:rFonts w:asciiTheme="minorBidi" w:hAnsiTheme="minorBidi" w:cstheme="minorBidi"/>
          <w:color w:val="0E101A"/>
          <w:lang w:bidi="fa-IR"/>
        </w:rPr>
        <w:t xml:space="preserve"> </w:t>
      </w:r>
      <w:r w:rsidR="003E4666">
        <w:rPr>
          <w:rFonts w:asciiTheme="minorBidi" w:hAnsiTheme="minorBidi" w:cstheme="minorBidi"/>
          <w:color w:val="0E101A"/>
          <w:lang w:bidi="fa-IR"/>
        </w:rPr>
        <w:t>O</w:t>
      </w:r>
      <w:r w:rsidR="004B4021">
        <w:rPr>
          <w:rFonts w:asciiTheme="minorBidi" w:hAnsiTheme="minorBidi" w:cstheme="minorBidi"/>
          <w:color w:val="0E101A"/>
          <w:lang w:bidi="fa-IR"/>
        </w:rPr>
        <w:t xml:space="preserve">ne of the interviewees expressed that their front of house staff should be Persian to be able to deliver a fine experience of the Persian hospitality when serving the guests. Some of the other interviewees </w:t>
      </w:r>
      <w:r>
        <w:rPr>
          <w:rFonts w:asciiTheme="minorBidi" w:hAnsiTheme="minorBidi" w:cstheme="minorBidi"/>
          <w:color w:val="0E101A"/>
          <w:lang w:bidi="fa-IR"/>
        </w:rPr>
        <w:t xml:space="preserve">shared several examples of negative experiences that the Persian customers were dissatisfied </w:t>
      </w:r>
      <w:r w:rsidR="000F3D38">
        <w:rPr>
          <w:rFonts w:asciiTheme="minorBidi" w:hAnsiTheme="minorBidi" w:cstheme="minorBidi"/>
          <w:color w:val="0E101A"/>
          <w:lang w:bidi="fa-IR"/>
        </w:rPr>
        <w:t xml:space="preserve">when </w:t>
      </w:r>
      <w:r>
        <w:rPr>
          <w:rFonts w:asciiTheme="minorBidi" w:hAnsiTheme="minorBidi" w:cstheme="minorBidi"/>
          <w:color w:val="0E101A"/>
          <w:lang w:bidi="fa-IR"/>
        </w:rPr>
        <w:t>being served by a non-</w:t>
      </w:r>
      <w:r>
        <w:rPr>
          <w:rFonts w:asciiTheme="minorBidi" w:hAnsiTheme="minorBidi" w:cstheme="minorBidi"/>
          <w:color w:val="0E101A"/>
          <w:lang w:bidi="fa-IR"/>
        </w:rPr>
        <w:lastRenderedPageBreak/>
        <w:t>Persian member of staff</w:t>
      </w:r>
      <w:r w:rsidR="000F3D38">
        <w:rPr>
          <w:rFonts w:asciiTheme="minorBidi" w:hAnsiTheme="minorBidi" w:cstheme="minorBidi"/>
          <w:color w:val="0E101A"/>
          <w:lang w:bidi="fa-IR"/>
        </w:rPr>
        <w:t>,</w:t>
      </w:r>
      <w:r>
        <w:rPr>
          <w:rFonts w:asciiTheme="minorBidi" w:hAnsiTheme="minorBidi" w:cstheme="minorBidi"/>
          <w:color w:val="0E101A"/>
          <w:lang w:bidi="fa-IR"/>
        </w:rPr>
        <w:t xml:space="preserve"> as they could not communicate in Farsi language</w:t>
      </w:r>
      <w:r w:rsidR="000F3D38">
        <w:rPr>
          <w:rFonts w:asciiTheme="minorBidi" w:hAnsiTheme="minorBidi" w:cstheme="minorBidi"/>
          <w:color w:val="0E101A"/>
          <w:lang w:bidi="fa-IR"/>
        </w:rPr>
        <w:t>. D</w:t>
      </w:r>
      <w:r w:rsidR="003E4666">
        <w:rPr>
          <w:rFonts w:asciiTheme="minorBidi" w:hAnsiTheme="minorBidi" w:cstheme="minorBidi"/>
          <w:color w:val="0E101A"/>
          <w:lang w:bidi="fa-IR"/>
        </w:rPr>
        <w:t>espite the negative feedback</w:t>
      </w:r>
      <w:r w:rsidR="000F3D38">
        <w:rPr>
          <w:rFonts w:asciiTheme="minorBidi" w:hAnsiTheme="minorBidi" w:cstheme="minorBidi"/>
          <w:color w:val="0E101A"/>
          <w:lang w:bidi="fa-IR"/>
        </w:rPr>
        <w:t>,</w:t>
      </w:r>
      <w:r w:rsidR="004B4021">
        <w:rPr>
          <w:rFonts w:asciiTheme="minorBidi" w:hAnsiTheme="minorBidi" w:cstheme="minorBidi"/>
          <w:color w:val="0E101A"/>
          <w:lang w:bidi="fa-IR"/>
        </w:rPr>
        <w:t xml:space="preserve"> they</w:t>
      </w:r>
      <w:r w:rsidR="003E4666">
        <w:rPr>
          <w:rFonts w:asciiTheme="minorBidi" w:hAnsiTheme="minorBidi" w:cstheme="minorBidi"/>
          <w:color w:val="0E101A"/>
          <w:lang w:bidi="fa-IR"/>
        </w:rPr>
        <w:t xml:space="preserve"> still</w:t>
      </w:r>
      <w:r w:rsidR="004B4021">
        <w:rPr>
          <w:rFonts w:asciiTheme="minorBidi" w:hAnsiTheme="minorBidi" w:cstheme="minorBidi"/>
          <w:color w:val="0E101A"/>
          <w:lang w:bidi="fa-IR"/>
        </w:rPr>
        <w:t xml:space="preserve"> believed that just like Persian guest</w:t>
      </w:r>
      <w:r w:rsidR="00696995">
        <w:rPr>
          <w:rFonts w:asciiTheme="minorBidi" w:hAnsiTheme="minorBidi" w:cstheme="minorBidi"/>
          <w:color w:val="0E101A"/>
          <w:lang w:bidi="fa-IR"/>
        </w:rPr>
        <w:t>s</w:t>
      </w:r>
      <w:r w:rsidR="004B4021">
        <w:rPr>
          <w:rFonts w:asciiTheme="minorBidi" w:hAnsiTheme="minorBidi" w:cstheme="minorBidi"/>
          <w:color w:val="0E101A"/>
          <w:lang w:bidi="fa-IR"/>
        </w:rPr>
        <w:t xml:space="preserve"> do not expect other restaurants in the UK to be able to speak </w:t>
      </w:r>
      <w:r w:rsidR="00696995">
        <w:rPr>
          <w:rFonts w:asciiTheme="minorBidi" w:hAnsiTheme="minorBidi" w:cstheme="minorBidi"/>
          <w:color w:val="0E101A"/>
          <w:lang w:bidi="fa-IR"/>
        </w:rPr>
        <w:t xml:space="preserve">the </w:t>
      </w:r>
      <w:r w:rsidR="004B4021">
        <w:rPr>
          <w:rFonts w:asciiTheme="minorBidi" w:hAnsiTheme="minorBidi" w:cstheme="minorBidi"/>
          <w:color w:val="0E101A"/>
          <w:lang w:bidi="fa-IR"/>
        </w:rPr>
        <w:t>Farsi language, they should not expect it from their restaurant as well.</w:t>
      </w:r>
      <w:r>
        <w:rPr>
          <w:rFonts w:asciiTheme="minorBidi" w:hAnsiTheme="minorBidi" w:cstheme="minorBidi"/>
          <w:color w:val="0E101A"/>
          <w:lang w:bidi="fa-IR"/>
        </w:rPr>
        <w:t xml:space="preserve"> </w:t>
      </w:r>
    </w:p>
    <w:p w14:paraId="5EC80773" w14:textId="229609B1" w:rsidR="00B47FD5" w:rsidRDefault="00B658E6" w:rsidP="00B658E6">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t>Based on the experience of the managers, interior design and decoration are believed to be the elements that attract the interest of the non-Persian customers</w:t>
      </w:r>
      <w:r w:rsidR="00D12654">
        <w:rPr>
          <w:rFonts w:asciiTheme="minorBidi" w:hAnsiTheme="minorBidi" w:cstheme="minorBidi"/>
          <w:color w:val="0E101A"/>
          <w:lang w:bidi="fa-IR"/>
        </w:rPr>
        <w:t xml:space="preserve"> more</w:t>
      </w:r>
      <w:r>
        <w:rPr>
          <w:rFonts w:asciiTheme="minorBidi" w:hAnsiTheme="minorBidi" w:cstheme="minorBidi"/>
          <w:color w:val="0E101A"/>
          <w:lang w:bidi="fa-IR"/>
        </w:rPr>
        <w:t xml:space="preserve"> </w:t>
      </w:r>
      <w:r w:rsidR="00B47FD5">
        <w:rPr>
          <w:rFonts w:asciiTheme="minorBidi" w:hAnsiTheme="minorBidi" w:cstheme="minorBidi"/>
          <w:color w:val="0E101A"/>
          <w:lang w:bidi="fa-IR"/>
        </w:rPr>
        <w:t xml:space="preserve">as Persian customers are already familiar with the elements </w:t>
      </w:r>
      <w:r w:rsidR="0062430E">
        <w:rPr>
          <w:rFonts w:asciiTheme="minorBidi" w:hAnsiTheme="minorBidi" w:cstheme="minorBidi"/>
          <w:color w:val="0E101A"/>
          <w:lang w:bidi="fa-IR"/>
        </w:rPr>
        <w:t>due to</w:t>
      </w:r>
      <w:r w:rsidR="00B47FD5">
        <w:rPr>
          <w:rFonts w:asciiTheme="minorBidi" w:hAnsiTheme="minorBidi" w:cstheme="minorBidi"/>
          <w:color w:val="0E101A"/>
          <w:lang w:bidi="fa-IR"/>
        </w:rPr>
        <w:t xml:space="preserve"> their background.</w:t>
      </w:r>
      <w:r w:rsidR="00103403">
        <w:rPr>
          <w:rFonts w:asciiTheme="minorBidi" w:hAnsiTheme="minorBidi" w:cstheme="minorBidi"/>
          <w:color w:val="0E101A"/>
          <w:lang w:bidi="fa-IR"/>
        </w:rPr>
        <w:t xml:space="preserve"> </w:t>
      </w:r>
      <w:r w:rsidR="004B4021">
        <w:rPr>
          <w:rFonts w:asciiTheme="minorBidi" w:hAnsiTheme="minorBidi" w:cstheme="minorBidi"/>
          <w:color w:val="0E101A"/>
          <w:lang w:bidi="fa-IR"/>
        </w:rPr>
        <w:t xml:space="preserve"> </w:t>
      </w:r>
      <w:r w:rsidR="00DA5AA6" w:rsidRPr="003E4666">
        <w:rPr>
          <w:rFonts w:asciiTheme="minorBidi" w:hAnsiTheme="minorBidi" w:cstheme="minorBidi"/>
          <w:color w:val="0E101A"/>
          <w:lang w:bidi="fa-IR"/>
        </w:rPr>
        <w:t>R</w:t>
      </w:r>
      <w:r w:rsidR="000A70EF" w:rsidRPr="003E4666">
        <w:rPr>
          <w:rFonts w:asciiTheme="minorBidi" w:hAnsiTheme="minorBidi" w:cstheme="minorBidi"/>
          <w:color w:val="0E101A"/>
          <w:lang w:bidi="fa-IR"/>
        </w:rPr>
        <w:t xml:space="preserve">egarding other visual elements </w:t>
      </w:r>
      <w:r w:rsidR="009620C1">
        <w:rPr>
          <w:rFonts w:asciiTheme="minorBidi" w:hAnsiTheme="minorBidi" w:cstheme="minorBidi"/>
          <w:color w:val="0E101A"/>
          <w:lang w:bidi="fa-IR"/>
        </w:rPr>
        <w:t xml:space="preserve">such as </w:t>
      </w:r>
      <w:r w:rsidR="000A70EF" w:rsidRPr="003E4666">
        <w:rPr>
          <w:rFonts w:asciiTheme="minorBidi" w:hAnsiTheme="minorBidi" w:cstheme="minorBidi"/>
          <w:color w:val="0E101A"/>
          <w:lang w:bidi="fa-IR"/>
        </w:rPr>
        <w:t xml:space="preserve">staff uniforms, </w:t>
      </w:r>
      <w:r w:rsidR="0062430E" w:rsidRPr="003E4666">
        <w:rPr>
          <w:rFonts w:asciiTheme="minorBidi" w:hAnsiTheme="minorBidi" w:cstheme="minorBidi"/>
          <w:color w:val="0E101A"/>
          <w:lang w:bidi="fa-IR"/>
        </w:rPr>
        <w:t>restaurateurs</w:t>
      </w:r>
      <w:r w:rsidR="000A70EF" w:rsidRPr="003E4666">
        <w:rPr>
          <w:rFonts w:asciiTheme="minorBidi" w:hAnsiTheme="minorBidi" w:cstheme="minorBidi"/>
          <w:color w:val="0E101A"/>
          <w:lang w:bidi="fa-IR"/>
        </w:rPr>
        <w:t xml:space="preserve"> </w:t>
      </w:r>
      <w:r w:rsidR="00D84F0B" w:rsidRPr="003E4666">
        <w:rPr>
          <w:rFonts w:asciiTheme="minorBidi" w:hAnsiTheme="minorBidi" w:cstheme="minorBidi"/>
          <w:color w:val="0E101A"/>
          <w:lang w:bidi="fa-IR"/>
        </w:rPr>
        <w:t>were</w:t>
      </w:r>
      <w:r w:rsidR="000A70EF" w:rsidRPr="003E4666">
        <w:rPr>
          <w:rFonts w:asciiTheme="minorBidi" w:hAnsiTheme="minorBidi" w:cstheme="minorBidi"/>
          <w:color w:val="0E101A"/>
          <w:lang w:bidi="fa-IR"/>
        </w:rPr>
        <w:t xml:space="preserve"> only concerned with hygiene and cleanliness of the uniforms and expressed that they have not thought of having specific uniforms designed for them.</w:t>
      </w:r>
    </w:p>
    <w:p w14:paraId="6DAB58E3" w14:textId="317F3D87" w:rsidR="00955B86" w:rsidRDefault="00DA5AA6" w:rsidP="00B658E6">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t xml:space="preserve">As </w:t>
      </w:r>
      <w:r w:rsidR="00647CE7">
        <w:rPr>
          <w:rFonts w:asciiTheme="minorBidi" w:hAnsiTheme="minorBidi" w:cstheme="minorBidi"/>
          <w:color w:val="0E101A"/>
          <w:lang w:bidi="fa-IR"/>
        </w:rPr>
        <w:t>expected,</w:t>
      </w:r>
      <w:r>
        <w:rPr>
          <w:rFonts w:asciiTheme="minorBidi" w:hAnsiTheme="minorBidi" w:cstheme="minorBidi"/>
          <w:color w:val="0E101A"/>
          <w:lang w:bidi="fa-IR"/>
        </w:rPr>
        <w:t xml:space="preserve"> </w:t>
      </w:r>
      <w:r w:rsidR="00647CE7">
        <w:rPr>
          <w:rFonts w:asciiTheme="minorBidi" w:hAnsiTheme="minorBidi" w:cstheme="minorBidi"/>
          <w:color w:val="0E101A"/>
          <w:lang w:bidi="fa-IR"/>
        </w:rPr>
        <w:t xml:space="preserve">elements which are related to food such as </w:t>
      </w:r>
      <w:r>
        <w:rPr>
          <w:rFonts w:asciiTheme="minorBidi" w:hAnsiTheme="minorBidi" w:cstheme="minorBidi"/>
          <w:color w:val="0E101A"/>
          <w:lang w:bidi="fa-IR"/>
        </w:rPr>
        <w:t>food presentation</w:t>
      </w:r>
      <w:r w:rsidR="00647CE7">
        <w:rPr>
          <w:rFonts w:asciiTheme="minorBidi" w:hAnsiTheme="minorBidi" w:cstheme="minorBidi"/>
          <w:color w:val="0E101A"/>
          <w:lang w:bidi="fa-IR"/>
        </w:rPr>
        <w:t xml:space="preserve">, food </w:t>
      </w:r>
      <w:r>
        <w:rPr>
          <w:rFonts w:asciiTheme="minorBidi" w:hAnsiTheme="minorBidi" w:cstheme="minorBidi"/>
          <w:color w:val="0E101A"/>
          <w:lang w:bidi="fa-IR"/>
        </w:rPr>
        <w:t>portion</w:t>
      </w:r>
      <w:r w:rsidR="00647CE7">
        <w:rPr>
          <w:rFonts w:asciiTheme="minorBidi" w:hAnsiTheme="minorBidi" w:cstheme="minorBidi"/>
          <w:color w:val="0E101A"/>
          <w:lang w:bidi="fa-IR"/>
        </w:rPr>
        <w:t>, food names on the menu</w:t>
      </w:r>
      <w:r>
        <w:rPr>
          <w:rFonts w:asciiTheme="minorBidi" w:hAnsiTheme="minorBidi" w:cstheme="minorBidi"/>
          <w:color w:val="0E101A"/>
          <w:lang w:bidi="fa-IR"/>
        </w:rPr>
        <w:t xml:space="preserve"> w</w:t>
      </w:r>
      <w:r w:rsidR="00647CE7">
        <w:rPr>
          <w:rFonts w:asciiTheme="minorBidi" w:hAnsiTheme="minorBidi" w:cstheme="minorBidi"/>
          <w:color w:val="0E101A"/>
          <w:lang w:bidi="fa-IR"/>
        </w:rPr>
        <w:t>e</w:t>
      </w:r>
      <w:r>
        <w:rPr>
          <w:rFonts w:asciiTheme="minorBidi" w:hAnsiTheme="minorBidi" w:cstheme="minorBidi"/>
          <w:color w:val="0E101A"/>
          <w:lang w:bidi="fa-IR"/>
        </w:rPr>
        <w:t xml:space="preserve">re </w:t>
      </w:r>
      <w:r w:rsidR="00647CE7">
        <w:rPr>
          <w:rFonts w:asciiTheme="minorBidi" w:hAnsiTheme="minorBidi" w:cstheme="minorBidi"/>
          <w:color w:val="0E101A"/>
          <w:lang w:bidi="fa-IR"/>
        </w:rPr>
        <w:t>very important</w:t>
      </w:r>
      <w:r>
        <w:rPr>
          <w:rFonts w:asciiTheme="minorBidi" w:hAnsiTheme="minorBidi" w:cstheme="minorBidi"/>
          <w:color w:val="0E101A"/>
          <w:lang w:bidi="fa-IR"/>
        </w:rPr>
        <w:t xml:space="preserve"> elements to</w:t>
      </w:r>
      <w:r w:rsidR="00647CE7">
        <w:rPr>
          <w:rFonts w:asciiTheme="minorBidi" w:hAnsiTheme="minorBidi" w:cstheme="minorBidi"/>
          <w:color w:val="0E101A"/>
          <w:lang w:bidi="fa-IR"/>
        </w:rPr>
        <w:t xml:space="preserve"> </w:t>
      </w:r>
      <w:r>
        <w:rPr>
          <w:rFonts w:asciiTheme="minorBidi" w:hAnsiTheme="minorBidi" w:cstheme="minorBidi"/>
          <w:color w:val="0E101A"/>
          <w:lang w:bidi="fa-IR"/>
        </w:rPr>
        <w:t>the restaurateurs</w:t>
      </w:r>
      <w:r w:rsidR="009620C1">
        <w:rPr>
          <w:rFonts w:asciiTheme="minorBidi" w:hAnsiTheme="minorBidi" w:cstheme="minorBidi"/>
          <w:color w:val="0E101A"/>
          <w:lang w:bidi="fa-IR"/>
        </w:rPr>
        <w:t>. T</w:t>
      </w:r>
      <w:r w:rsidR="003E4666">
        <w:rPr>
          <w:rFonts w:asciiTheme="minorBidi" w:hAnsiTheme="minorBidi" w:cstheme="minorBidi"/>
          <w:color w:val="0E101A"/>
          <w:lang w:bidi="fa-IR"/>
        </w:rPr>
        <w:t>hey</w:t>
      </w:r>
      <w:r>
        <w:rPr>
          <w:rFonts w:asciiTheme="minorBidi" w:hAnsiTheme="minorBidi" w:cstheme="minorBidi"/>
          <w:color w:val="0E101A"/>
          <w:lang w:bidi="fa-IR"/>
        </w:rPr>
        <w:t xml:space="preserve"> emphasised </w:t>
      </w:r>
      <w:r w:rsidR="009620C1">
        <w:rPr>
          <w:rFonts w:asciiTheme="minorBidi" w:hAnsiTheme="minorBidi" w:cstheme="minorBidi"/>
          <w:color w:val="0E101A"/>
          <w:lang w:bidi="fa-IR"/>
        </w:rPr>
        <w:t xml:space="preserve">the importance of </w:t>
      </w:r>
      <w:r w:rsidR="00647CE7">
        <w:rPr>
          <w:rFonts w:asciiTheme="minorBidi" w:hAnsiTheme="minorBidi" w:cstheme="minorBidi"/>
          <w:color w:val="0E101A"/>
          <w:lang w:bidi="fa-IR"/>
        </w:rPr>
        <w:t>serving authentic dishes but</w:t>
      </w:r>
      <w:r w:rsidR="009620C1">
        <w:rPr>
          <w:rFonts w:asciiTheme="minorBidi" w:hAnsiTheme="minorBidi" w:cstheme="minorBidi"/>
          <w:color w:val="0E101A"/>
          <w:lang w:bidi="fa-IR"/>
        </w:rPr>
        <w:t>,</w:t>
      </w:r>
      <w:r w:rsidR="00647CE7">
        <w:rPr>
          <w:rFonts w:asciiTheme="minorBidi" w:hAnsiTheme="minorBidi" w:cstheme="minorBidi"/>
          <w:color w:val="0E101A"/>
          <w:lang w:bidi="fa-IR"/>
        </w:rPr>
        <w:t xml:space="preserve"> at the same time</w:t>
      </w:r>
      <w:r w:rsidR="009620C1">
        <w:rPr>
          <w:rFonts w:asciiTheme="minorBidi" w:hAnsiTheme="minorBidi" w:cstheme="minorBidi"/>
          <w:color w:val="0E101A"/>
          <w:lang w:bidi="fa-IR"/>
        </w:rPr>
        <w:t>,</w:t>
      </w:r>
      <w:r w:rsidR="00647CE7">
        <w:rPr>
          <w:rFonts w:asciiTheme="minorBidi" w:hAnsiTheme="minorBidi" w:cstheme="minorBidi"/>
          <w:color w:val="0E101A"/>
          <w:lang w:bidi="fa-IR"/>
        </w:rPr>
        <w:t xml:space="preserve"> </w:t>
      </w:r>
      <w:r w:rsidR="009620C1">
        <w:rPr>
          <w:rFonts w:asciiTheme="minorBidi" w:hAnsiTheme="minorBidi" w:cstheme="minorBidi"/>
          <w:color w:val="0E101A"/>
          <w:lang w:bidi="fa-IR"/>
        </w:rPr>
        <w:t xml:space="preserve">they opted for also </w:t>
      </w:r>
      <w:r w:rsidR="00647CE7">
        <w:rPr>
          <w:rFonts w:asciiTheme="minorBidi" w:hAnsiTheme="minorBidi" w:cstheme="minorBidi"/>
          <w:color w:val="0E101A"/>
          <w:lang w:bidi="fa-IR"/>
        </w:rPr>
        <w:t>including a few food items which are not Persian (e.g., Hummus, Baba Ghanoush, etc.) but are</w:t>
      </w:r>
      <w:r w:rsidR="003E4666">
        <w:rPr>
          <w:rFonts w:asciiTheme="minorBidi" w:hAnsiTheme="minorBidi" w:cstheme="minorBidi"/>
          <w:color w:val="0E101A"/>
          <w:lang w:bidi="fa-IR"/>
        </w:rPr>
        <w:t xml:space="preserve"> generally</w:t>
      </w:r>
      <w:r w:rsidR="00647CE7">
        <w:rPr>
          <w:rFonts w:asciiTheme="minorBidi" w:hAnsiTheme="minorBidi" w:cstheme="minorBidi"/>
          <w:color w:val="0E101A"/>
          <w:lang w:bidi="fa-IR"/>
        </w:rPr>
        <w:t xml:space="preserve"> in high demand in Middle Eastern restaurants.</w:t>
      </w:r>
    </w:p>
    <w:p w14:paraId="045B2723" w14:textId="34E317FD" w:rsidR="00A67516" w:rsidRPr="00395C83" w:rsidRDefault="00955B86" w:rsidP="00D84F0B">
      <w:pPr>
        <w:pStyle w:val="NormalWeb"/>
        <w:spacing w:before="0" w:beforeAutospacing="0" w:after="0" w:afterAutospacing="0" w:line="360" w:lineRule="auto"/>
        <w:jc w:val="both"/>
        <w:rPr>
          <w:rFonts w:asciiTheme="minorBidi" w:hAnsiTheme="minorBidi" w:cstheme="minorBidi"/>
          <w:color w:val="0E101A"/>
          <w:lang w:bidi="fa-IR"/>
        </w:rPr>
      </w:pPr>
      <w:r w:rsidRPr="006D2698">
        <w:rPr>
          <w:rFonts w:asciiTheme="minorBidi" w:hAnsiTheme="minorBidi" w:cstheme="minorBidi"/>
          <w:i/>
          <w:iCs/>
          <w:color w:val="0E101A"/>
          <w:lang w:bidi="fa-IR"/>
        </w:rPr>
        <w:t>Auditory element</w:t>
      </w:r>
      <w:r w:rsidR="00A67516" w:rsidRPr="006D2698">
        <w:rPr>
          <w:rFonts w:asciiTheme="minorBidi" w:hAnsiTheme="minorBidi" w:cstheme="minorBidi"/>
          <w:i/>
          <w:iCs/>
          <w:color w:val="0E101A"/>
          <w:lang w:bidi="fa-IR"/>
        </w:rPr>
        <w:t>s and strategies</w:t>
      </w:r>
      <w:r w:rsidR="009620C1">
        <w:rPr>
          <w:rFonts w:asciiTheme="minorBidi" w:hAnsiTheme="minorBidi" w:cstheme="minorBidi"/>
          <w:i/>
          <w:iCs/>
          <w:color w:val="0E101A"/>
          <w:lang w:bidi="fa-IR"/>
        </w:rPr>
        <w:t>:</w:t>
      </w:r>
      <w:r w:rsidR="00647CE7" w:rsidRPr="006D2698">
        <w:rPr>
          <w:rFonts w:asciiTheme="minorBidi" w:hAnsiTheme="minorBidi" w:cstheme="minorBidi"/>
          <w:i/>
          <w:iCs/>
          <w:color w:val="0E101A"/>
          <w:lang w:bidi="fa-IR"/>
        </w:rPr>
        <w:t xml:space="preserve"> </w:t>
      </w:r>
      <w:r w:rsidR="00395C83">
        <w:rPr>
          <w:rFonts w:asciiTheme="minorBidi" w:hAnsiTheme="minorBidi" w:cstheme="minorBidi"/>
          <w:color w:val="0E101A"/>
          <w:lang w:bidi="fa-IR"/>
        </w:rPr>
        <w:t>T</w:t>
      </w:r>
      <w:r w:rsidR="003E4666">
        <w:rPr>
          <w:rFonts w:asciiTheme="minorBidi" w:hAnsiTheme="minorBidi" w:cstheme="minorBidi"/>
          <w:color w:val="0E101A"/>
          <w:lang w:bidi="fa-IR"/>
        </w:rPr>
        <w:t>he interviewees did not seem to</w:t>
      </w:r>
      <w:r w:rsidR="00395C83">
        <w:rPr>
          <w:rFonts w:asciiTheme="minorBidi" w:hAnsiTheme="minorBidi" w:cstheme="minorBidi"/>
          <w:color w:val="0E101A"/>
          <w:lang w:bidi="fa-IR"/>
        </w:rPr>
        <w:t xml:space="preserve"> have strict rules about</w:t>
      </w:r>
      <w:r w:rsidR="003E4666">
        <w:rPr>
          <w:rFonts w:asciiTheme="minorBidi" w:hAnsiTheme="minorBidi" w:cstheme="minorBidi"/>
          <w:color w:val="0E101A"/>
          <w:lang w:bidi="fa-IR"/>
        </w:rPr>
        <w:t xml:space="preserve"> </w:t>
      </w:r>
      <w:r w:rsidR="00395C83">
        <w:rPr>
          <w:rFonts w:asciiTheme="minorBidi" w:hAnsiTheme="minorBidi" w:cstheme="minorBidi"/>
          <w:color w:val="0E101A"/>
          <w:lang w:bidi="fa-IR"/>
        </w:rPr>
        <w:t xml:space="preserve">only </w:t>
      </w:r>
      <w:r w:rsidR="003E4666">
        <w:rPr>
          <w:rFonts w:asciiTheme="minorBidi" w:hAnsiTheme="minorBidi" w:cstheme="minorBidi"/>
          <w:color w:val="0E101A"/>
          <w:lang w:bidi="fa-IR"/>
        </w:rPr>
        <w:t xml:space="preserve">playing Persian music in their restaurants and </w:t>
      </w:r>
      <w:r w:rsidR="00395C83">
        <w:rPr>
          <w:rFonts w:asciiTheme="minorBidi" w:hAnsiTheme="minorBidi" w:cstheme="minorBidi"/>
          <w:color w:val="0E101A"/>
          <w:lang w:bidi="fa-IR"/>
        </w:rPr>
        <w:t>were either flexible to accommodate the requests of their guests or were only concerned about a specific genre of music (e.g., classical music, soft jazz, etc.) regardless of the origin.</w:t>
      </w:r>
    </w:p>
    <w:p w14:paraId="33ECF825" w14:textId="58ACED45" w:rsidR="00395C83" w:rsidRDefault="00395C83" w:rsidP="00395C83">
      <w:pPr>
        <w:pStyle w:val="NormalWeb"/>
        <w:spacing w:before="0" w:beforeAutospacing="0" w:after="0" w:afterAutospacing="0" w:line="360" w:lineRule="auto"/>
        <w:jc w:val="both"/>
        <w:rPr>
          <w:rFonts w:asciiTheme="minorBidi" w:hAnsiTheme="minorBidi" w:cstheme="minorBidi"/>
          <w:i/>
          <w:iCs/>
          <w:color w:val="0E101A"/>
          <w:lang w:bidi="fa-IR"/>
        </w:rPr>
      </w:pPr>
      <w:r w:rsidRPr="00340674">
        <w:rPr>
          <w:rFonts w:asciiTheme="minorBidi" w:hAnsiTheme="minorBidi" w:cstheme="minorBidi"/>
          <w:i/>
          <w:color w:val="0E101A"/>
          <w:lang w:bidi="fa-IR"/>
        </w:rPr>
        <w:t>Gustatory elements and strategies</w:t>
      </w:r>
      <w:r w:rsidR="009620C1">
        <w:rPr>
          <w:rFonts w:asciiTheme="minorBidi" w:hAnsiTheme="minorBidi" w:cstheme="minorBidi"/>
          <w:color w:val="0E101A"/>
          <w:lang w:bidi="fa-IR"/>
        </w:rPr>
        <w:t>:</w:t>
      </w:r>
      <w:r>
        <w:rPr>
          <w:rFonts w:asciiTheme="minorBidi" w:hAnsiTheme="minorBidi" w:cstheme="minorBidi"/>
          <w:i/>
          <w:iCs/>
          <w:color w:val="0E101A"/>
          <w:lang w:bidi="fa-IR"/>
        </w:rPr>
        <w:t xml:space="preserve"> </w:t>
      </w:r>
      <w:r>
        <w:rPr>
          <w:rFonts w:asciiTheme="minorBidi" w:hAnsiTheme="minorBidi" w:cstheme="minorBidi"/>
          <w:color w:val="0E101A"/>
          <w:lang w:bidi="fa-IR"/>
        </w:rPr>
        <w:t>Like other food</w:t>
      </w:r>
      <w:r w:rsidR="00696995">
        <w:rPr>
          <w:rFonts w:asciiTheme="minorBidi" w:hAnsiTheme="minorBidi" w:cstheme="minorBidi"/>
          <w:color w:val="0E101A"/>
          <w:lang w:bidi="fa-IR"/>
        </w:rPr>
        <w:t>-</w:t>
      </w:r>
      <w:r>
        <w:rPr>
          <w:rFonts w:asciiTheme="minorBidi" w:hAnsiTheme="minorBidi" w:cstheme="minorBidi"/>
          <w:color w:val="0E101A"/>
          <w:lang w:bidi="fa-IR"/>
        </w:rPr>
        <w:t xml:space="preserve">related elements mentioned earlier, food taste was also a significantly important element for the </w:t>
      </w:r>
      <w:r w:rsidR="00456DC0">
        <w:rPr>
          <w:rFonts w:asciiTheme="minorBidi" w:hAnsiTheme="minorBidi" w:cstheme="minorBidi"/>
          <w:color w:val="0E101A"/>
          <w:lang w:bidi="fa-IR"/>
        </w:rPr>
        <w:t>restaurateurs,</w:t>
      </w:r>
      <w:r w:rsidR="00837F55">
        <w:rPr>
          <w:rFonts w:asciiTheme="minorBidi" w:hAnsiTheme="minorBidi" w:cstheme="minorBidi"/>
          <w:color w:val="0E101A"/>
          <w:lang w:bidi="fa-IR"/>
        </w:rPr>
        <w:t xml:space="preserve"> and they took pride in serving dishes with an authentic taste</w:t>
      </w:r>
      <w:r>
        <w:rPr>
          <w:rFonts w:asciiTheme="minorBidi" w:hAnsiTheme="minorBidi" w:cstheme="minorBidi"/>
          <w:color w:val="0E101A"/>
          <w:lang w:bidi="fa-IR"/>
        </w:rPr>
        <w:t xml:space="preserve"> with some modification to the recipe</w:t>
      </w:r>
      <w:r w:rsidR="00837F55">
        <w:rPr>
          <w:rFonts w:asciiTheme="minorBidi" w:hAnsiTheme="minorBidi" w:cstheme="minorBidi"/>
          <w:color w:val="0E101A"/>
          <w:lang w:bidi="fa-IR"/>
        </w:rPr>
        <w:t>s</w:t>
      </w:r>
      <w:r>
        <w:rPr>
          <w:rFonts w:asciiTheme="minorBidi" w:hAnsiTheme="minorBidi" w:cstheme="minorBidi"/>
          <w:color w:val="0E101A"/>
          <w:lang w:bidi="fa-IR"/>
        </w:rPr>
        <w:t xml:space="preserve"> to match th</w:t>
      </w:r>
      <w:r w:rsidR="00837F55">
        <w:rPr>
          <w:rFonts w:asciiTheme="minorBidi" w:hAnsiTheme="minorBidi" w:cstheme="minorBidi"/>
          <w:color w:val="0E101A"/>
          <w:lang w:bidi="fa-IR"/>
        </w:rPr>
        <w:t>e taste of their guests.</w:t>
      </w:r>
      <w:r>
        <w:rPr>
          <w:rFonts w:asciiTheme="minorBidi" w:hAnsiTheme="minorBidi" w:cstheme="minorBidi"/>
          <w:color w:val="0E101A"/>
          <w:lang w:bidi="fa-IR"/>
        </w:rPr>
        <w:t xml:space="preserve"> </w:t>
      </w:r>
    </w:p>
    <w:p w14:paraId="77F8E147" w14:textId="05B3EA55" w:rsidR="00A67516" w:rsidRPr="00456DC0" w:rsidRDefault="00955B86" w:rsidP="00D84F0B">
      <w:pPr>
        <w:pStyle w:val="NormalWeb"/>
        <w:spacing w:before="0" w:beforeAutospacing="0" w:after="0" w:afterAutospacing="0" w:line="360" w:lineRule="auto"/>
        <w:jc w:val="both"/>
        <w:rPr>
          <w:rFonts w:asciiTheme="minorBidi" w:hAnsiTheme="minorBidi" w:cstheme="minorBidi"/>
          <w:color w:val="0E101A"/>
          <w:lang w:bidi="fa-IR"/>
        </w:rPr>
      </w:pPr>
      <w:r w:rsidRPr="007E63E7">
        <w:rPr>
          <w:rFonts w:asciiTheme="minorBidi" w:hAnsiTheme="minorBidi" w:cstheme="minorBidi"/>
          <w:i/>
          <w:iCs/>
          <w:color w:val="0E101A"/>
          <w:lang w:bidi="fa-IR"/>
        </w:rPr>
        <w:t>Olfactory elements</w:t>
      </w:r>
      <w:r w:rsidR="00A67516" w:rsidRPr="007E63E7">
        <w:rPr>
          <w:rFonts w:asciiTheme="minorBidi" w:hAnsiTheme="minorBidi" w:cstheme="minorBidi"/>
          <w:i/>
          <w:iCs/>
          <w:color w:val="0E101A"/>
          <w:lang w:bidi="fa-IR"/>
        </w:rPr>
        <w:t xml:space="preserve"> and strategies</w:t>
      </w:r>
      <w:r w:rsidR="009620C1">
        <w:rPr>
          <w:rFonts w:asciiTheme="minorBidi" w:hAnsiTheme="minorBidi" w:cstheme="minorBidi"/>
          <w:i/>
          <w:iCs/>
          <w:color w:val="0E101A"/>
          <w:lang w:bidi="fa-IR"/>
        </w:rPr>
        <w:t>:</w:t>
      </w:r>
      <w:r w:rsidR="00395C83">
        <w:rPr>
          <w:rFonts w:asciiTheme="minorBidi" w:hAnsiTheme="minorBidi" w:cstheme="minorBidi"/>
          <w:i/>
          <w:iCs/>
          <w:color w:val="0E101A"/>
          <w:lang w:bidi="fa-IR"/>
        </w:rPr>
        <w:t xml:space="preserve"> </w:t>
      </w:r>
      <w:r w:rsidR="00456DC0" w:rsidRPr="007E63E7">
        <w:rPr>
          <w:rFonts w:asciiTheme="minorBidi" w:hAnsiTheme="minorBidi" w:cstheme="minorBidi"/>
          <w:color w:val="0E101A"/>
          <w:lang w:bidi="fa-IR"/>
        </w:rPr>
        <w:t>Scent and smell were the elements that the interviewees seemed to</w:t>
      </w:r>
      <w:r w:rsidR="00456DC0">
        <w:rPr>
          <w:rFonts w:asciiTheme="minorBidi" w:hAnsiTheme="minorBidi" w:cstheme="minorBidi"/>
          <w:color w:val="0E101A"/>
          <w:lang w:bidi="fa-IR"/>
        </w:rPr>
        <w:t xml:space="preserve"> have not considered at all. One interviewee believed that being able to smell the food in the restaurant is actually a negative point</w:t>
      </w:r>
      <w:r w:rsidR="007E63E7">
        <w:rPr>
          <w:rFonts w:asciiTheme="minorBidi" w:hAnsiTheme="minorBidi" w:cstheme="minorBidi"/>
          <w:color w:val="0E101A"/>
          <w:lang w:bidi="fa-IR"/>
        </w:rPr>
        <w:t xml:space="preserve"> and infusing specific Persian scents in the air would be pointless by completely ignoring the Persian guest and saying that non-Persian customers would not know what it is.</w:t>
      </w:r>
    </w:p>
    <w:p w14:paraId="6FA256A5" w14:textId="4B44A52E" w:rsidR="000A70EF" w:rsidRDefault="000A70EF" w:rsidP="00223978">
      <w:pPr>
        <w:spacing w:line="360" w:lineRule="auto"/>
        <w:rPr>
          <w:rFonts w:asciiTheme="minorBidi" w:hAnsiTheme="minorBidi"/>
          <w:b/>
          <w:bCs/>
        </w:rPr>
      </w:pPr>
    </w:p>
    <w:p w14:paraId="7BE61F93" w14:textId="0A3F3224" w:rsidR="00AD71B9" w:rsidRDefault="00AD71B9" w:rsidP="00223978">
      <w:pPr>
        <w:spacing w:line="360" w:lineRule="auto"/>
        <w:rPr>
          <w:rFonts w:asciiTheme="minorBidi" w:hAnsiTheme="minorBidi"/>
          <w:b/>
          <w:bCs/>
        </w:rPr>
      </w:pPr>
      <w:r>
        <w:rPr>
          <w:rFonts w:asciiTheme="minorBidi" w:hAnsiTheme="minorBidi"/>
          <w:b/>
          <w:bCs/>
        </w:rPr>
        <w:t>Conclusions:</w:t>
      </w:r>
    </w:p>
    <w:p w14:paraId="17DDA4B7" w14:textId="1BEC04F6" w:rsidR="00F06EA4" w:rsidRDefault="00F06EA4" w:rsidP="00014A79">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t xml:space="preserve">Authenticity seems to be a new phenomenon to the managers of Persian ethnic restaurants and not something that is included in their definition of </w:t>
      </w:r>
      <w:r w:rsidR="003F705A">
        <w:rPr>
          <w:rFonts w:asciiTheme="minorBidi" w:hAnsiTheme="minorBidi" w:cstheme="minorBidi"/>
          <w:color w:val="0E101A"/>
          <w:lang w:bidi="fa-IR"/>
        </w:rPr>
        <w:t>quality, and it is challenging for them to link authenticity to their businesses.</w:t>
      </w:r>
    </w:p>
    <w:p w14:paraId="357356B6" w14:textId="3DBA9F7F" w:rsidR="00223978" w:rsidRPr="00B47FD5" w:rsidRDefault="00F06EA4" w:rsidP="00417624">
      <w:pPr>
        <w:pStyle w:val="NormalWeb"/>
        <w:spacing w:before="0" w:beforeAutospacing="0" w:after="0" w:afterAutospacing="0" w:line="360" w:lineRule="auto"/>
        <w:jc w:val="both"/>
        <w:rPr>
          <w:rFonts w:asciiTheme="minorBidi" w:hAnsiTheme="minorBidi" w:cstheme="minorBidi"/>
          <w:color w:val="0E101A"/>
          <w:lang w:bidi="fa-IR"/>
        </w:rPr>
      </w:pPr>
      <w:r>
        <w:rPr>
          <w:rFonts w:asciiTheme="minorBidi" w:hAnsiTheme="minorBidi" w:cstheme="minorBidi"/>
          <w:color w:val="0E101A"/>
          <w:lang w:bidi="fa-IR"/>
        </w:rPr>
        <w:lastRenderedPageBreak/>
        <w:t xml:space="preserve">As </w:t>
      </w:r>
      <w:r w:rsidR="00852E66">
        <w:rPr>
          <w:rFonts w:asciiTheme="minorBidi" w:hAnsiTheme="minorBidi" w:cstheme="minorBidi"/>
          <w:color w:val="0E101A"/>
          <w:lang w:bidi="fa-IR"/>
        </w:rPr>
        <w:t>expected,</w:t>
      </w:r>
      <w:r>
        <w:rPr>
          <w:rFonts w:asciiTheme="minorBidi" w:hAnsiTheme="minorBidi" w:cstheme="minorBidi"/>
          <w:color w:val="0E101A"/>
          <w:lang w:bidi="fa-IR"/>
        </w:rPr>
        <w:t xml:space="preserve"> and also evident in the existing literature, among all the sensory elements restaurateurs are mainly concerned with and aware of visual elements</w:t>
      </w:r>
      <w:r w:rsidR="009620C1">
        <w:rPr>
          <w:rFonts w:asciiTheme="minorBidi" w:hAnsiTheme="minorBidi" w:cstheme="minorBidi"/>
          <w:color w:val="0E101A"/>
          <w:lang w:bidi="fa-IR"/>
        </w:rPr>
        <w:t>,</w:t>
      </w:r>
      <w:r>
        <w:rPr>
          <w:rFonts w:asciiTheme="minorBidi" w:hAnsiTheme="minorBidi" w:cstheme="minorBidi"/>
          <w:color w:val="0E101A"/>
          <w:lang w:bidi="fa-IR"/>
        </w:rPr>
        <w:t xml:space="preserve"> and have not explored the potential</w:t>
      </w:r>
      <w:r w:rsidR="00417624">
        <w:rPr>
          <w:rFonts w:asciiTheme="minorBidi" w:hAnsiTheme="minorBidi" w:cstheme="minorBidi"/>
          <w:color w:val="0E101A"/>
          <w:lang w:bidi="fa-IR"/>
        </w:rPr>
        <w:t xml:space="preserve"> </w:t>
      </w:r>
      <w:r>
        <w:rPr>
          <w:rFonts w:asciiTheme="minorBidi" w:hAnsiTheme="minorBidi" w:cstheme="minorBidi"/>
          <w:color w:val="0E101A"/>
          <w:lang w:bidi="fa-IR"/>
        </w:rPr>
        <w:t xml:space="preserve">possibility of using other </w:t>
      </w:r>
      <w:r w:rsidR="00417624">
        <w:rPr>
          <w:rFonts w:asciiTheme="minorBidi" w:hAnsiTheme="minorBidi" w:cstheme="minorBidi"/>
          <w:color w:val="0E101A"/>
          <w:lang w:bidi="fa-IR"/>
        </w:rPr>
        <w:t xml:space="preserve">sensory </w:t>
      </w:r>
      <w:r>
        <w:rPr>
          <w:rFonts w:asciiTheme="minorBidi" w:hAnsiTheme="minorBidi" w:cstheme="minorBidi"/>
          <w:color w:val="0E101A"/>
          <w:lang w:bidi="fa-IR"/>
        </w:rPr>
        <w:t>elements</w:t>
      </w:r>
      <w:r w:rsidR="003F705A">
        <w:rPr>
          <w:rFonts w:asciiTheme="minorBidi" w:hAnsiTheme="minorBidi" w:cstheme="minorBidi"/>
          <w:color w:val="0E101A"/>
          <w:lang w:bidi="fa-IR"/>
        </w:rPr>
        <w:t xml:space="preserve">. </w:t>
      </w:r>
      <w:r w:rsidR="00417624">
        <w:rPr>
          <w:rFonts w:asciiTheme="minorBidi" w:hAnsiTheme="minorBidi" w:cstheme="minorBidi"/>
          <w:color w:val="0E101A"/>
          <w:lang w:bidi="fa-IR"/>
        </w:rPr>
        <w:t xml:space="preserve"> </w:t>
      </w:r>
      <w:r w:rsidR="003F705A">
        <w:rPr>
          <w:rFonts w:asciiTheme="minorBidi" w:hAnsiTheme="minorBidi" w:cstheme="minorBidi"/>
          <w:color w:val="0E101A"/>
          <w:lang w:bidi="fa-IR"/>
        </w:rPr>
        <w:t>E</w:t>
      </w:r>
      <w:r w:rsidR="00417624">
        <w:rPr>
          <w:rFonts w:asciiTheme="minorBidi" w:hAnsiTheme="minorBidi" w:cstheme="minorBidi"/>
          <w:color w:val="0E101A"/>
          <w:lang w:bidi="fa-IR"/>
        </w:rPr>
        <w:t xml:space="preserve">ven the visual and the other few elements which are applied </w:t>
      </w:r>
      <w:r w:rsidR="00B47FD5">
        <w:rPr>
          <w:rFonts w:asciiTheme="minorBidi" w:hAnsiTheme="minorBidi" w:cstheme="minorBidi"/>
          <w:color w:val="0E101A"/>
          <w:lang w:bidi="fa-IR"/>
        </w:rPr>
        <w:t xml:space="preserve">are mainly </w:t>
      </w:r>
      <w:r w:rsidR="00014A79">
        <w:rPr>
          <w:rFonts w:asciiTheme="minorBidi" w:hAnsiTheme="minorBidi" w:cstheme="minorBidi"/>
          <w:color w:val="0E101A"/>
          <w:lang w:bidi="fa-IR"/>
        </w:rPr>
        <w:t xml:space="preserve">present </w:t>
      </w:r>
      <w:r w:rsidR="00B47FD5">
        <w:rPr>
          <w:rFonts w:asciiTheme="minorBidi" w:hAnsiTheme="minorBidi" w:cstheme="minorBidi"/>
          <w:color w:val="0E101A"/>
          <w:lang w:bidi="fa-IR"/>
        </w:rPr>
        <w:t>to serve their basic and original purpose and have not been thought through as business strategies</w:t>
      </w:r>
      <w:r w:rsidR="009620C1">
        <w:rPr>
          <w:rFonts w:asciiTheme="minorBidi" w:hAnsiTheme="minorBidi" w:cstheme="minorBidi"/>
          <w:color w:val="0E101A"/>
          <w:lang w:bidi="fa-IR"/>
        </w:rPr>
        <w:t>,</w:t>
      </w:r>
      <w:r w:rsidR="00014A79">
        <w:rPr>
          <w:rFonts w:asciiTheme="minorBidi" w:hAnsiTheme="minorBidi" w:cstheme="minorBidi"/>
          <w:color w:val="0E101A"/>
          <w:lang w:bidi="fa-IR"/>
        </w:rPr>
        <w:t xml:space="preserve"> which in this case can have an impact on customers’ perceived authenticity.</w:t>
      </w:r>
    </w:p>
    <w:p w14:paraId="1ABBD1AB" w14:textId="00AF143E" w:rsidR="00223978" w:rsidRDefault="00223978" w:rsidP="00B47FD5">
      <w:pPr>
        <w:spacing w:line="360" w:lineRule="auto"/>
        <w:rPr>
          <w:rFonts w:asciiTheme="minorBidi" w:hAnsiTheme="minorBidi"/>
          <w:b/>
          <w:bCs/>
        </w:rPr>
      </w:pPr>
    </w:p>
    <w:p w14:paraId="1E0D7FC8" w14:textId="77777777" w:rsidR="00F06EA4" w:rsidRDefault="00F06EA4" w:rsidP="00223978">
      <w:pPr>
        <w:spacing w:line="360" w:lineRule="auto"/>
        <w:rPr>
          <w:rFonts w:asciiTheme="minorBidi" w:hAnsiTheme="minorBidi"/>
          <w:b/>
          <w:bCs/>
        </w:rPr>
      </w:pPr>
    </w:p>
    <w:p w14:paraId="6F6CF8E9" w14:textId="4836B352" w:rsidR="008B754F" w:rsidRDefault="008B754F" w:rsidP="00223978">
      <w:pPr>
        <w:spacing w:line="360" w:lineRule="auto"/>
        <w:rPr>
          <w:rFonts w:asciiTheme="minorBidi" w:hAnsiTheme="minorBidi"/>
          <w:b/>
          <w:bCs/>
        </w:rPr>
      </w:pPr>
      <w:r>
        <w:rPr>
          <w:rFonts w:asciiTheme="minorBidi" w:hAnsiTheme="minorBidi"/>
          <w:b/>
          <w:bCs/>
        </w:rPr>
        <w:t>Reference list:</w:t>
      </w:r>
    </w:p>
    <w:p w14:paraId="0175FEB5" w14:textId="77777777" w:rsidR="003727A7" w:rsidRPr="004A03F2" w:rsidRDefault="003727A7" w:rsidP="004A03F2">
      <w:pPr>
        <w:rPr>
          <w:rFonts w:asciiTheme="minorBidi" w:eastAsia="Times New Roman" w:hAnsiTheme="minorBidi"/>
          <w:lang w:eastAsia="en-GB"/>
        </w:rPr>
      </w:pPr>
      <w:r w:rsidRPr="004A03F2">
        <w:rPr>
          <w:rFonts w:asciiTheme="minorBidi" w:eastAsia="Times New Roman" w:hAnsiTheme="minorBidi"/>
          <w:color w:val="222222"/>
          <w:shd w:val="clear" w:color="auto" w:fill="FFFFFF"/>
          <w:lang w:eastAsia="en-GB"/>
        </w:rPr>
        <w:t xml:space="preserve">Altinay, L., Paraskevas, A. and Jang, S., 2016. Planning Research in Hospitality and Tourism, 2 </w:t>
      </w:r>
      <w:proofErr w:type="spellStart"/>
      <w:r w:rsidRPr="004A03F2">
        <w:rPr>
          <w:rFonts w:asciiTheme="minorBidi" w:eastAsia="Times New Roman" w:hAnsiTheme="minorBidi"/>
          <w:color w:val="222222"/>
          <w:shd w:val="clear" w:color="auto" w:fill="FFFFFF"/>
          <w:lang w:eastAsia="en-GB"/>
        </w:rPr>
        <w:t>nd</w:t>
      </w:r>
      <w:proofErr w:type="spellEnd"/>
      <w:r w:rsidRPr="004A03F2">
        <w:rPr>
          <w:rFonts w:asciiTheme="minorBidi" w:eastAsia="Times New Roman" w:hAnsiTheme="minorBidi"/>
          <w:color w:val="222222"/>
          <w:shd w:val="clear" w:color="auto" w:fill="FFFFFF"/>
          <w:lang w:eastAsia="en-GB"/>
        </w:rPr>
        <w:t xml:space="preserve"> </w:t>
      </w:r>
      <w:proofErr w:type="spellStart"/>
      <w:r w:rsidRPr="004A03F2">
        <w:rPr>
          <w:rFonts w:asciiTheme="minorBidi" w:eastAsia="Times New Roman" w:hAnsiTheme="minorBidi"/>
          <w:color w:val="222222"/>
          <w:shd w:val="clear" w:color="auto" w:fill="FFFFFF"/>
          <w:lang w:eastAsia="en-GB"/>
        </w:rPr>
        <w:t>edn</w:t>
      </w:r>
      <w:proofErr w:type="spellEnd"/>
      <w:r w:rsidRPr="004A03F2">
        <w:rPr>
          <w:rFonts w:asciiTheme="minorBidi" w:eastAsia="Times New Roman" w:hAnsiTheme="minorBidi"/>
          <w:color w:val="222222"/>
          <w:shd w:val="clear" w:color="auto" w:fill="FFFFFF"/>
          <w:lang w:eastAsia="en-GB"/>
        </w:rPr>
        <w:t>. Abingdon.</w:t>
      </w:r>
    </w:p>
    <w:p w14:paraId="26B9120A" w14:textId="77777777" w:rsidR="003727A7" w:rsidRPr="004A03F2" w:rsidRDefault="003727A7" w:rsidP="000C28C9">
      <w:pPr>
        <w:spacing w:before="100" w:beforeAutospacing="1" w:after="100" w:afterAutospacing="1"/>
        <w:rPr>
          <w:rFonts w:asciiTheme="minorBidi" w:eastAsia="Times New Roman" w:hAnsiTheme="minorBidi"/>
          <w:lang w:eastAsia="en-GB"/>
        </w:rPr>
      </w:pPr>
      <w:proofErr w:type="spellStart"/>
      <w:r w:rsidRPr="004A03F2">
        <w:rPr>
          <w:rFonts w:asciiTheme="minorBidi" w:eastAsia="Times New Roman" w:hAnsiTheme="minorBidi"/>
          <w:shd w:val="clear" w:color="auto" w:fill="FFFFFF"/>
          <w:lang w:eastAsia="en-GB"/>
        </w:rPr>
        <w:t>Ebster</w:t>
      </w:r>
      <w:proofErr w:type="spellEnd"/>
      <w:r w:rsidRPr="004A03F2">
        <w:rPr>
          <w:rFonts w:asciiTheme="minorBidi" w:eastAsia="Times New Roman" w:hAnsiTheme="minorBidi"/>
          <w:shd w:val="clear" w:color="auto" w:fill="FFFFFF"/>
          <w:lang w:eastAsia="en-GB"/>
        </w:rPr>
        <w:t xml:space="preserve">, C. and </w:t>
      </w:r>
      <w:proofErr w:type="spellStart"/>
      <w:r w:rsidRPr="004A03F2">
        <w:rPr>
          <w:rFonts w:asciiTheme="minorBidi" w:eastAsia="Times New Roman" w:hAnsiTheme="minorBidi"/>
          <w:shd w:val="clear" w:color="auto" w:fill="FFFFFF"/>
          <w:lang w:eastAsia="en-GB"/>
        </w:rPr>
        <w:t>Guist</w:t>
      </w:r>
      <w:proofErr w:type="spellEnd"/>
      <w:r w:rsidRPr="004A03F2">
        <w:rPr>
          <w:rFonts w:asciiTheme="minorBidi" w:eastAsia="Times New Roman" w:hAnsiTheme="minorBidi"/>
          <w:shd w:val="clear" w:color="auto" w:fill="FFFFFF"/>
          <w:lang w:eastAsia="en-GB"/>
        </w:rPr>
        <w:t xml:space="preserve">, I., 2005. The role of authenticity in ethnic theme restaurants. </w:t>
      </w:r>
      <w:r w:rsidRPr="004A03F2">
        <w:rPr>
          <w:rFonts w:asciiTheme="minorBidi" w:eastAsia="Times New Roman" w:hAnsiTheme="minorBidi"/>
          <w:i/>
          <w:iCs/>
          <w:shd w:val="clear" w:color="auto" w:fill="FFFFFF"/>
          <w:lang w:eastAsia="en-GB"/>
        </w:rPr>
        <w:t>Journal of Foodservice Business Research</w:t>
      </w:r>
      <w:r w:rsidRPr="004A03F2">
        <w:rPr>
          <w:rFonts w:asciiTheme="minorBidi" w:eastAsia="Times New Roman" w:hAnsiTheme="minorBidi"/>
          <w:shd w:val="clear" w:color="auto" w:fill="FFFFFF"/>
          <w:lang w:eastAsia="en-GB"/>
        </w:rPr>
        <w:t xml:space="preserve">, </w:t>
      </w:r>
      <w:r w:rsidRPr="004A03F2">
        <w:rPr>
          <w:rFonts w:asciiTheme="minorBidi" w:eastAsia="Times New Roman" w:hAnsiTheme="minorBidi"/>
          <w:i/>
          <w:iCs/>
          <w:shd w:val="clear" w:color="auto" w:fill="FFFFFF"/>
          <w:lang w:eastAsia="en-GB"/>
        </w:rPr>
        <w:t>7</w:t>
      </w:r>
      <w:r w:rsidRPr="004A03F2">
        <w:rPr>
          <w:rFonts w:asciiTheme="minorBidi" w:eastAsia="Times New Roman" w:hAnsiTheme="minorBidi"/>
          <w:shd w:val="clear" w:color="auto" w:fill="FFFFFF"/>
          <w:lang w:eastAsia="en-GB"/>
        </w:rPr>
        <w:t xml:space="preserve">(2), pp.41-52. </w:t>
      </w:r>
    </w:p>
    <w:p w14:paraId="24F5CA86" w14:textId="77777777" w:rsidR="003727A7" w:rsidRPr="004A03F2" w:rsidRDefault="003727A7" w:rsidP="00E42E7A">
      <w:pPr>
        <w:spacing w:before="100" w:beforeAutospacing="1" w:after="100" w:afterAutospacing="1"/>
        <w:rPr>
          <w:rFonts w:asciiTheme="minorBidi" w:eastAsia="Times New Roman" w:hAnsiTheme="minorBidi"/>
          <w:lang w:eastAsia="en-GB"/>
        </w:rPr>
      </w:pPr>
      <w:r w:rsidRPr="004A03F2">
        <w:rPr>
          <w:rFonts w:asciiTheme="minorBidi" w:eastAsia="Times New Roman" w:hAnsiTheme="minorBidi"/>
          <w:color w:val="212121"/>
          <w:shd w:val="clear" w:color="auto" w:fill="FFFFFF"/>
          <w:lang w:eastAsia="en-GB"/>
        </w:rPr>
        <w:t xml:space="preserve">Kim, J.H. and Jang, S.S., 2016. Determinants of authentic experiences. </w:t>
      </w:r>
      <w:r w:rsidRPr="004A03F2">
        <w:rPr>
          <w:rFonts w:asciiTheme="minorBidi" w:eastAsia="Times New Roman" w:hAnsiTheme="minorBidi"/>
          <w:i/>
          <w:iCs/>
          <w:color w:val="212121"/>
          <w:shd w:val="clear" w:color="auto" w:fill="FFFFFF"/>
          <w:lang w:eastAsia="en-GB"/>
        </w:rPr>
        <w:t>International Journal of Contemporary Hospitality Management</w:t>
      </w:r>
      <w:r w:rsidRPr="004A03F2">
        <w:rPr>
          <w:rFonts w:asciiTheme="minorBidi" w:eastAsia="Times New Roman" w:hAnsiTheme="minorBidi"/>
          <w:color w:val="212121"/>
          <w:shd w:val="clear" w:color="auto" w:fill="FFFFFF"/>
          <w:lang w:eastAsia="en-GB"/>
        </w:rPr>
        <w:t>.</w:t>
      </w:r>
    </w:p>
    <w:p w14:paraId="04674133" w14:textId="77777777" w:rsidR="003727A7" w:rsidRPr="004A03F2" w:rsidRDefault="003727A7" w:rsidP="00E42E7A">
      <w:pPr>
        <w:spacing w:before="100" w:beforeAutospacing="1" w:after="100" w:afterAutospacing="1"/>
        <w:rPr>
          <w:rFonts w:asciiTheme="minorBidi" w:eastAsia="Times New Roman" w:hAnsiTheme="minorBidi"/>
          <w:shd w:val="clear" w:color="auto" w:fill="FFFFFF"/>
          <w:lang w:eastAsia="en-GB"/>
        </w:rPr>
      </w:pPr>
      <w:r w:rsidRPr="004A03F2">
        <w:rPr>
          <w:rFonts w:asciiTheme="minorBidi" w:eastAsia="Times New Roman" w:hAnsiTheme="minorBidi"/>
          <w:shd w:val="clear" w:color="auto" w:fill="FFFFFF"/>
          <w:lang w:eastAsia="en-GB"/>
        </w:rPr>
        <w:t xml:space="preserve">Le, T.H., </w:t>
      </w:r>
      <w:proofErr w:type="spellStart"/>
      <w:r w:rsidRPr="004A03F2">
        <w:rPr>
          <w:rFonts w:asciiTheme="minorBidi" w:eastAsia="Times New Roman" w:hAnsiTheme="minorBidi"/>
          <w:shd w:val="clear" w:color="auto" w:fill="FFFFFF"/>
          <w:lang w:eastAsia="en-GB"/>
        </w:rPr>
        <w:t>Arcodia</w:t>
      </w:r>
      <w:proofErr w:type="spellEnd"/>
      <w:r w:rsidRPr="004A03F2">
        <w:rPr>
          <w:rFonts w:asciiTheme="minorBidi" w:eastAsia="Times New Roman" w:hAnsiTheme="minorBidi"/>
          <w:shd w:val="clear" w:color="auto" w:fill="FFFFFF"/>
          <w:lang w:eastAsia="en-GB"/>
        </w:rPr>
        <w:t xml:space="preserve">, C., </w:t>
      </w:r>
      <w:proofErr w:type="spellStart"/>
      <w:r w:rsidRPr="004A03F2">
        <w:rPr>
          <w:rFonts w:asciiTheme="minorBidi" w:eastAsia="Times New Roman" w:hAnsiTheme="minorBidi"/>
          <w:shd w:val="clear" w:color="auto" w:fill="FFFFFF"/>
          <w:lang w:eastAsia="en-GB"/>
        </w:rPr>
        <w:t>Novais</w:t>
      </w:r>
      <w:proofErr w:type="spellEnd"/>
      <w:r w:rsidRPr="004A03F2">
        <w:rPr>
          <w:rFonts w:asciiTheme="minorBidi" w:eastAsia="Times New Roman" w:hAnsiTheme="minorBidi"/>
          <w:shd w:val="clear" w:color="auto" w:fill="FFFFFF"/>
          <w:lang w:eastAsia="en-GB"/>
        </w:rPr>
        <w:t xml:space="preserve">, M.A. and </w:t>
      </w:r>
      <w:proofErr w:type="spellStart"/>
      <w:r w:rsidRPr="004A03F2">
        <w:rPr>
          <w:rFonts w:asciiTheme="minorBidi" w:eastAsia="Times New Roman" w:hAnsiTheme="minorBidi"/>
          <w:shd w:val="clear" w:color="auto" w:fill="FFFFFF"/>
          <w:lang w:eastAsia="en-GB"/>
        </w:rPr>
        <w:t>Kralj</w:t>
      </w:r>
      <w:proofErr w:type="spellEnd"/>
      <w:r w:rsidRPr="004A03F2">
        <w:rPr>
          <w:rFonts w:asciiTheme="minorBidi" w:eastAsia="Times New Roman" w:hAnsiTheme="minorBidi"/>
          <w:shd w:val="clear" w:color="auto" w:fill="FFFFFF"/>
          <w:lang w:eastAsia="en-GB"/>
        </w:rPr>
        <w:t xml:space="preserve">, A., 2019. What we know and do not know about authenticity in dining experiences: A systematic literature review. </w:t>
      </w:r>
      <w:r w:rsidRPr="004A03F2">
        <w:rPr>
          <w:rFonts w:asciiTheme="minorBidi" w:eastAsia="Times New Roman" w:hAnsiTheme="minorBidi"/>
          <w:i/>
          <w:iCs/>
          <w:shd w:val="clear" w:color="auto" w:fill="FFFFFF"/>
          <w:lang w:eastAsia="en-GB"/>
        </w:rPr>
        <w:t>Tourism Management</w:t>
      </w:r>
      <w:r w:rsidRPr="004A03F2">
        <w:rPr>
          <w:rFonts w:asciiTheme="minorBidi" w:eastAsia="Times New Roman" w:hAnsiTheme="minorBidi"/>
          <w:shd w:val="clear" w:color="auto" w:fill="FFFFFF"/>
          <w:lang w:eastAsia="en-GB"/>
        </w:rPr>
        <w:t xml:space="preserve">, </w:t>
      </w:r>
      <w:r w:rsidRPr="004A03F2">
        <w:rPr>
          <w:rFonts w:asciiTheme="minorBidi" w:eastAsia="Times New Roman" w:hAnsiTheme="minorBidi"/>
          <w:i/>
          <w:iCs/>
          <w:shd w:val="clear" w:color="auto" w:fill="FFFFFF"/>
          <w:lang w:eastAsia="en-GB"/>
        </w:rPr>
        <w:t>74</w:t>
      </w:r>
      <w:r w:rsidRPr="004A03F2">
        <w:rPr>
          <w:rFonts w:asciiTheme="minorBidi" w:eastAsia="Times New Roman" w:hAnsiTheme="minorBidi"/>
          <w:shd w:val="clear" w:color="auto" w:fill="FFFFFF"/>
          <w:lang w:eastAsia="en-GB"/>
        </w:rPr>
        <w:t>, pp.258-275.</w:t>
      </w:r>
    </w:p>
    <w:p w14:paraId="083CFA70" w14:textId="77777777" w:rsidR="003727A7" w:rsidRPr="004A03F2" w:rsidRDefault="003727A7" w:rsidP="000C28C9">
      <w:pPr>
        <w:spacing w:before="100" w:beforeAutospacing="1" w:after="100" w:afterAutospacing="1"/>
        <w:rPr>
          <w:rFonts w:asciiTheme="minorBidi" w:eastAsia="Times New Roman" w:hAnsiTheme="minorBidi"/>
          <w:lang w:eastAsia="en-GB"/>
        </w:rPr>
      </w:pPr>
      <w:r w:rsidRPr="004A03F2">
        <w:rPr>
          <w:rFonts w:asciiTheme="minorBidi" w:eastAsia="Times New Roman" w:hAnsiTheme="minorBidi"/>
          <w:shd w:val="clear" w:color="auto" w:fill="FFFFFF"/>
          <w:lang w:eastAsia="en-GB"/>
        </w:rPr>
        <w:t xml:space="preserve">Lego, C.K., </w:t>
      </w:r>
      <w:proofErr w:type="spellStart"/>
      <w:r w:rsidRPr="004A03F2">
        <w:rPr>
          <w:rFonts w:asciiTheme="minorBidi" w:eastAsia="Times New Roman" w:hAnsiTheme="minorBidi"/>
          <w:shd w:val="clear" w:color="auto" w:fill="FFFFFF"/>
          <w:lang w:eastAsia="en-GB"/>
        </w:rPr>
        <w:t>Wodo</w:t>
      </w:r>
      <w:proofErr w:type="spellEnd"/>
      <w:r w:rsidRPr="004A03F2">
        <w:rPr>
          <w:rFonts w:asciiTheme="minorBidi" w:eastAsia="Times New Roman" w:hAnsiTheme="minorBidi"/>
          <w:shd w:val="clear" w:color="auto" w:fill="FFFFFF"/>
          <w:lang w:eastAsia="en-GB"/>
        </w:rPr>
        <w:t xml:space="preserve">, N.T., McFee, S.L. and Solomon, M.R., 2002. A thirst for the real thing in themed retail environments: consuming authenticity in Irish pubs. </w:t>
      </w:r>
      <w:r w:rsidRPr="004A03F2">
        <w:rPr>
          <w:rFonts w:asciiTheme="minorBidi" w:eastAsia="Times New Roman" w:hAnsiTheme="minorBidi"/>
          <w:i/>
          <w:iCs/>
          <w:lang w:eastAsia="en-GB"/>
        </w:rPr>
        <w:t>Journal of Foodservice Business Research</w:t>
      </w:r>
      <w:r w:rsidRPr="004A03F2">
        <w:rPr>
          <w:rFonts w:asciiTheme="minorBidi" w:eastAsia="Times New Roman" w:hAnsiTheme="minorBidi"/>
          <w:lang w:eastAsia="en-GB"/>
        </w:rPr>
        <w:t xml:space="preserve">, </w:t>
      </w:r>
      <w:r w:rsidRPr="004A03F2">
        <w:rPr>
          <w:rFonts w:asciiTheme="minorBidi" w:eastAsia="Times New Roman" w:hAnsiTheme="minorBidi"/>
          <w:i/>
          <w:iCs/>
          <w:lang w:eastAsia="en-GB"/>
        </w:rPr>
        <w:t>5</w:t>
      </w:r>
      <w:r w:rsidRPr="004A03F2">
        <w:rPr>
          <w:rFonts w:asciiTheme="minorBidi" w:eastAsia="Times New Roman" w:hAnsiTheme="minorBidi"/>
          <w:shd w:val="clear" w:color="auto" w:fill="FFFFFF"/>
          <w:lang w:eastAsia="en-GB"/>
        </w:rPr>
        <w:t>(2), pp.61-74.</w:t>
      </w:r>
    </w:p>
    <w:p w14:paraId="26605FA9" w14:textId="77777777" w:rsidR="003727A7" w:rsidRPr="004A03F2" w:rsidRDefault="003727A7" w:rsidP="00E42E7A">
      <w:pPr>
        <w:spacing w:before="100" w:beforeAutospacing="1" w:after="100" w:afterAutospacing="1"/>
        <w:rPr>
          <w:rFonts w:asciiTheme="minorBidi" w:eastAsia="Times New Roman" w:hAnsiTheme="minorBidi"/>
          <w:lang w:eastAsia="en-GB"/>
        </w:rPr>
      </w:pPr>
      <w:proofErr w:type="spellStart"/>
      <w:r w:rsidRPr="004A03F2">
        <w:rPr>
          <w:rFonts w:asciiTheme="minorBidi" w:eastAsia="Times New Roman" w:hAnsiTheme="minorBidi"/>
          <w:shd w:val="clear" w:color="auto" w:fill="FFFFFF"/>
          <w:lang w:eastAsia="en-GB"/>
        </w:rPr>
        <w:t>Molz</w:t>
      </w:r>
      <w:proofErr w:type="spellEnd"/>
      <w:r w:rsidRPr="004A03F2">
        <w:rPr>
          <w:rFonts w:asciiTheme="minorBidi" w:eastAsia="Times New Roman" w:hAnsiTheme="minorBidi"/>
          <w:shd w:val="clear" w:color="auto" w:fill="FFFFFF"/>
          <w:lang w:eastAsia="en-GB"/>
        </w:rPr>
        <w:t xml:space="preserve">, J.G., 2004. Tasting an imagined Thailand: Authenticity and culinary tourism in Thai restaurants. </w:t>
      </w:r>
      <w:r w:rsidRPr="004A03F2">
        <w:rPr>
          <w:rFonts w:asciiTheme="minorBidi" w:eastAsia="Times New Roman" w:hAnsiTheme="minorBidi"/>
          <w:i/>
          <w:iCs/>
          <w:shd w:val="clear" w:color="auto" w:fill="FFFFFF"/>
          <w:lang w:eastAsia="en-GB"/>
        </w:rPr>
        <w:t>Culinary tourism</w:t>
      </w:r>
      <w:r w:rsidRPr="004A03F2">
        <w:rPr>
          <w:rFonts w:asciiTheme="minorBidi" w:eastAsia="Times New Roman" w:hAnsiTheme="minorBidi"/>
          <w:shd w:val="clear" w:color="auto" w:fill="FFFFFF"/>
          <w:lang w:eastAsia="en-GB"/>
        </w:rPr>
        <w:t xml:space="preserve">, </w:t>
      </w:r>
      <w:r w:rsidRPr="004A03F2">
        <w:rPr>
          <w:rFonts w:asciiTheme="minorBidi" w:eastAsia="Times New Roman" w:hAnsiTheme="minorBidi"/>
          <w:i/>
          <w:iCs/>
          <w:shd w:val="clear" w:color="auto" w:fill="FFFFFF"/>
          <w:lang w:eastAsia="en-GB"/>
        </w:rPr>
        <w:t>2</w:t>
      </w:r>
      <w:r w:rsidRPr="004A03F2">
        <w:rPr>
          <w:rFonts w:asciiTheme="minorBidi" w:eastAsia="Times New Roman" w:hAnsiTheme="minorBidi"/>
          <w:shd w:val="clear" w:color="auto" w:fill="FFFFFF"/>
          <w:lang w:eastAsia="en-GB"/>
        </w:rPr>
        <w:t xml:space="preserve">, pp.54-75. </w:t>
      </w:r>
    </w:p>
    <w:p w14:paraId="5A42A4BB" w14:textId="77777777" w:rsidR="003727A7" w:rsidRPr="004A03F2" w:rsidRDefault="003727A7" w:rsidP="00E42E7A">
      <w:pPr>
        <w:spacing w:before="100" w:beforeAutospacing="1" w:after="100" w:afterAutospacing="1"/>
        <w:rPr>
          <w:rFonts w:asciiTheme="minorBidi" w:eastAsia="Times New Roman" w:hAnsiTheme="minorBidi"/>
          <w:lang w:eastAsia="en-GB"/>
        </w:rPr>
      </w:pPr>
      <w:r w:rsidRPr="004A03F2">
        <w:rPr>
          <w:rFonts w:asciiTheme="minorBidi" w:eastAsia="Times New Roman" w:hAnsiTheme="minorBidi"/>
          <w:shd w:val="clear" w:color="auto" w:fill="FFFFFF"/>
          <w:lang w:eastAsia="en-GB"/>
        </w:rPr>
        <w:t xml:space="preserve">Robinson, R.N. and Clifford, C., 2012. Authenticity and festival foodservice experiences. </w:t>
      </w:r>
      <w:r w:rsidRPr="004A03F2">
        <w:rPr>
          <w:rFonts w:asciiTheme="minorBidi" w:eastAsia="Times New Roman" w:hAnsiTheme="minorBidi"/>
          <w:i/>
          <w:iCs/>
          <w:lang w:eastAsia="en-GB"/>
        </w:rPr>
        <w:t>Annals of Tourism Research</w:t>
      </w:r>
      <w:r w:rsidRPr="004A03F2">
        <w:rPr>
          <w:rFonts w:asciiTheme="minorBidi" w:eastAsia="Times New Roman" w:hAnsiTheme="minorBidi"/>
          <w:lang w:eastAsia="en-GB"/>
        </w:rPr>
        <w:t xml:space="preserve">, </w:t>
      </w:r>
      <w:r w:rsidRPr="004A03F2">
        <w:rPr>
          <w:rFonts w:asciiTheme="minorBidi" w:eastAsia="Times New Roman" w:hAnsiTheme="minorBidi"/>
          <w:i/>
          <w:iCs/>
          <w:lang w:eastAsia="en-GB"/>
        </w:rPr>
        <w:t>39</w:t>
      </w:r>
      <w:r w:rsidRPr="004A03F2">
        <w:rPr>
          <w:rFonts w:asciiTheme="minorBidi" w:eastAsia="Times New Roman" w:hAnsiTheme="minorBidi"/>
          <w:shd w:val="clear" w:color="auto" w:fill="FFFFFF"/>
          <w:lang w:eastAsia="en-GB"/>
        </w:rPr>
        <w:t xml:space="preserve">(2), pp.571-600. </w:t>
      </w:r>
    </w:p>
    <w:p w14:paraId="49B68352" w14:textId="77777777" w:rsidR="003727A7" w:rsidRPr="004A03F2" w:rsidRDefault="003727A7" w:rsidP="00E42E7A">
      <w:pPr>
        <w:spacing w:before="100" w:beforeAutospacing="1" w:after="100" w:afterAutospacing="1"/>
        <w:rPr>
          <w:rFonts w:asciiTheme="minorBidi" w:eastAsia="Times New Roman" w:hAnsiTheme="minorBidi"/>
          <w:lang w:eastAsia="en-GB"/>
        </w:rPr>
      </w:pPr>
      <w:proofErr w:type="spellStart"/>
      <w:r w:rsidRPr="004A03F2">
        <w:rPr>
          <w:rFonts w:asciiTheme="minorBidi" w:eastAsia="Times New Roman" w:hAnsiTheme="minorBidi"/>
          <w:lang w:eastAsia="en-GB"/>
        </w:rPr>
        <w:t>Sukalakamala</w:t>
      </w:r>
      <w:proofErr w:type="spellEnd"/>
      <w:r w:rsidRPr="004A03F2">
        <w:rPr>
          <w:rFonts w:asciiTheme="minorBidi" w:eastAsia="Times New Roman" w:hAnsiTheme="minorBidi"/>
          <w:lang w:eastAsia="en-GB"/>
        </w:rPr>
        <w:t xml:space="preserve">, P. and Boyce, J.B., 2007. Customer perceptions for expectations and acceptance of an authentic dining experience in Thai restaurants. Journal of Foodservice, 18(2), pp.69-75. </w:t>
      </w:r>
    </w:p>
    <w:p w14:paraId="79D8B9CD" w14:textId="77777777" w:rsidR="003727A7" w:rsidRPr="004A03F2" w:rsidRDefault="003727A7" w:rsidP="000C28C9">
      <w:pPr>
        <w:spacing w:before="100" w:beforeAutospacing="1" w:after="100" w:afterAutospacing="1"/>
        <w:rPr>
          <w:rFonts w:asciiTheme="minorBidi" w:eastAsia="Times New Roman" w:hAnsiTheme="minorBidi"/>
          <w:lang w:eastAsia="en-GB"/>
        </w:rPr>
      </w:pPr>
      <w:proofErr w:type="spellStart"/>
      <w:r w:rsidRPr="004A03F2">
        <w:rPr>
          <w:rFonts w:asciiTheme="minorBidi" w:eastAsia="Times New Roman" w:hAnsiTheme="minorBidi"/>
          <w:shd w:val="clear" w:color="auto" w:fill="FFFFFF"/>
          <w:lang w:eastAsia="en-GB"/>
        </w:rPr>
        <w:t>Tey</w:t>
      </w:r>
      <w:proofErr w:type="spellEnd"/>
      <w:r w:rsidRPr="004A03F2">
        <w:rPr>
          <w:rFonts w:asciiTheme="minorBidi" w:eastAsia="Times New Roman" w:hAnsiTheme="minorBidi"/>
          <w:shd w:val="clear" w:color="auto" w:fill="FFFFFF"/>
          <w:lang w:eastAsia="en-GB"/>
        </w:rPr>
        <w:t xml:space="preserve">, Y.S., </w:t>
      </w:r>
      <w:proofErr w:type="spellStart"/>
      <w:r w:rsidRPr="004A03F2">
        <w:rPr>
          <w:rFonts w:asciiTheme="minorBidi" w:eastAsia="Times New Roman" w:hAnsiTheme="minorBidi"/>
          <w:shd w:val="clear" w:color="auto" w:fill="FFFFFF"/>
          <w:lang w:eastAsia="en-GB"/>
        </w:rPr>
        <w:t>Arsil</w:t>
      </w:r>
      <w:proofErr w:type="spellEnd"/>
      <w:r w:rsidRPr="004A03F2">
        <w:rPr>
          <w:rFonts w:asciiTheme="minorBidi" w:eastAsia="Times New Roman" w:hAnsiTheme="minorBidi"/>
          <w:shd w:val="clear" w:color="auto" w:fill="FFFFFF"/>
          <w:lang w:eastAsia="en-GB"/>
        </w:rPr>
        <w:t xml:space="preserve">, P., </w:t>
      </w:r>
      <w:proofErr w:type="spellStart"/>
      <w:r w:rsidRPr="004A03F2">
        <w:rPr>
          <w:rFonts w:asciiTheme="minorBidi" w:eastAsia="Times New Roman" w:hAnsiTheme="minorBidi"/>
          <w:shd w:val="clear" w:color="auto" w:fill="FFFFFF"/>
          <w:lang w:eastAsia="en-GB"/>
        </w:rPr>
        <w:t>Brindal</w:t>
      </w:r>
      <w:proofErr w:type="spellEnd"/>
      <w:r w:rsidRPr="004A03F2">
        <w:rPr>
          <w:rFonts w:asciiTheme="minorBidi" w:eastAsia="Times New Roman" w:hAnsiTheme="minorBidi"/>
          <w:shd w:val="clear" w:color="auto" w:fill="FFFFFF"/>
          <w:lang w:eastAsia="en-GB"/>
        </w:rPr>
        <w:t xml:space="preserve">, M., Liew, S.Y., Teoh, C.T. and </w:t>
      </w:r>
      <w:proofErr w:type="spellStart"/>
      <w:r w:rsidRPr="004A03F2">
        <w:rPr>
          <w:rFonts w:asciiTheme="minorBidi" w:eastAsia="Times New Roman" w:hAnsiTheme="minorBidi"/>
          <w:shd w:val="clear" w:color="auto" w:fill="FFFFFF"/>
          <w:lang w:eastAsia="en-GB"/>
        </w:rPr>
        <w:t>Terano</w:t>
      </w:r>
      <w:proofErr w:type="spellEnd"/>
      <w:r w:rsidRPr="004A03F2">
        <w:rPr>
          <w:rFonts w:asciiTheme="minorBidi" w:eastAsia="Times New Roman" w:hAnsiTheme="minorBidi"/>
          <w:shd w:val="clear" w:color="auto" w:fill="FFFFFF"/>
          <w:lang w:eastAsia="en-GB"/>
        </w:rPr>
        <w:t xml:space="preserve">, R., 2018. Personal values underlying ethnic food choice: Means-end evidence for Japanese food. </w:t>
      </w:r>
      <w:r w:rsidRPr="004A03F2">
        <w:rPr>
          <w:rFonts w:asciiTheme="minorBidi" w:eastAsia="Times New Roman" w:hAnsiTheme="minorBidi"/>
          <w:i/>
          <w:iCs/>
          <w:lang w:eastAsia="en-GB"/>
        </w:rPr>
        <w:t>Journal of ethnic foods</w:t>
      </w:r>
      <w:r w:rsidRPr="004A03F2">
        <w:rPr>
          <w:rFonts w:asciiTheme="minorBidi" w:eastAsia="Times New Roman" w:hAnsiTheme="minorBidi"/>
          <w:lang w:eastAsia="en-GB"/>
        </w:rPr>
        <w:t xml:space="preserve">, </w:t>
      </w:r>
      <w:r w:rsidRPr="004A03F2">
        <w:rPr>
          <w:rFonts w:asciiTheme="minorBidi" w:eastAsia="Times New Roman" w:hAnsiTheme="minorBidi"/>
          <w:i/>
          <w:iCs/>
          <w:lang w:eastAsia="en-GB"/>
        </w:rPr>
        <w:t>5</w:t>
      </w:r>
      <w:r w:rsidRPr="004A03F2">
        <w:rPr>
          <w:rFonts w:asciiTheme="minorBidi" w:eastAsia="Times New Roman" w:hAnsiTheme="minorBidi"/>
          <w:shd w:val="clear" w:color="auto" w:fill="FFFFFF"/>
          <w:lang w:eastAsia="en-GB"/>
        </w:rPr>
        <w:t>(1), pp.33-39.</w:t>
      </w:r>
    </w:p>
    <w:p w14:paraId="0C4393F8" w14:textId="05AEF613" w:rsidR="004A03F2" w:rsidRPr="00E42E7A" w:rsidRDefault="003727A7" w:rsidP="003727A7">
      <w:pPr>
        <w:spacing w:before="100" w:beforeAutospacing="1" w:after="100" w:afterAutospacing="1"/>
        <w:rPr>
          <w:rFonts w:asciiTheme="minorBidi" w:eastAsia="Times New Roman" w:hAnsiTheme="minorBidi"/>
          <w:lang w:eastAsia="en-GB"/>
        </w:rPr>
      </w:pPr>
      <w:r w:rsidRPr="004A03F2">
        <w:rPr>
          <w:rFonts w:asciiTheme="minorBidi" w:eastAsia="Times New Roman" w:hAnsiTheme="minorBidi"/>
          <w:shd w:val="clear" w:color="auto" w:fill="FFFFFF"/>
          <w:lang w:eastAsia="en-GB"/>
        </w:rPr>
        <w:t xml:space="preserve">Youn, H. and Kim, J.H., 2017. Effects of ingredients, names and stories about food origins on perceived authenticity and purchase intentions. </w:t>
      </w:r>
      <w:r w:rsidRPr="004A03F2">
        <w:rPr>
          <w:rFonts w:asciiTheme="minorBidi" w:eastAsia="Times New Roman" w:hAnsiTheme="minorBidi"/>
          <w:i/>
          <w:iCs/>
          <w:shd w:val="clear" w:color="auto" w:fill="FFFFFF"/>
          <w:lang w:eastAsia="en-GB"/>
        </w:rPr>
        <w:t>International Journal of Hospitality Management</w:t>
      </w:r>
      <w:r w:rsidRPr="004A03F2">
        <w:rPr>
          <w:rFonts w:asciiTheme="minorBidi" w:eastAsia="Times New Roman" w:hAnsiTheme="minorBidi"/>
          <w:shd w:val="clear" w:color="auto" w:fill="FFFFFF"/>
          <w:lang w:eastAsia="en-GB"/>
        </w:rPr>
        <w:t xml:space="preserve">, </w:t>
      </w:r>
      <w:r w:rsidRPr="004A03F2">
        <w:rPr>
          <w:rFonts w:asciiTheme="minorBidi" w:eastAsia="Times New Roman" w:hAnsiTheme="minorBidi"/>
          <w:i/>
          <w:iCs/>
          <w:shd w:val="clear" w:color="auto" w:fill="FFFFFF"/>
          <w:lang w:eastAsia="en-GB"/>
        </w:rPr>
        <w:t>63</w:t>
      </w:r>
      <w:r w:rsidRPr="004A03F2">
        <w:rPr>
          <w:rFonts w:asciiTheme="minorBidi" w:eastAsia="Times New Roman" w:hAnsiTheme="minorBidi"/>
          <w:shd w:val="clear" w:color="auto" w:fill="FFFFFF"/>
          <w:lang w:eastAsia="en-GB"/>
        </w:rPr>
        <w:t xml:space="preserve">, pp.11-21. </w:t>
      </w:r>
    </w:p>
    <w:p w14:paraId="165E5F12" w14:textId="77777777" w:rsidR="008B754F" w:rsidRPr="00AD71B9" w:rsidRDefault="008B754F" w:rsidP="00223978">
      <w:pPr>
        <w:spacing w:line="360" w:lineRule="auto"/>
        <w:rPr>
          <w:rFonts w:asciiTheme="minorBidi" w:hAnsiTheme="minorBidi"/>
          <w:b/>
          <w:bCs/>
        </w:rPr>
      </w:pPr>
    </w:p>
    <w:sectPr w:rsidR="008B754F" w:rsidRPr="00AD7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895"/>
    <w:multiLevelType w:val="hybridMultilevel"/>
    <w:tmpl w:val="6ED4198E"/>
    <w:lvl w:ilvl="0" w:tplc="0C30F2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81E4B"/>
    <w:multiLevelType w:val="multilevel"/>
    <w:tmpl w:val="D15AEC1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7481C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B9"/>
    <w:rsid w:val="00004D75"/>
    <w:rsid w:val="00010230"/>
    <w:rsid w:val="00014A79"/>
    <w:rsid w:val="00055EAD"/>
    <w:rsid w:val="000A4E06"/>
    <w:rsid w:val="000A70EF"/>
    <w:rsid w:val="000C111A"/>
    <w:rsid w:val="000C28C9"/>
    <w:rsid w:val="000F3D38"/>
    <w:rsid w:val="00103403"/>
    <w:rsid w:val="001A7531"/>
    <w:rsid w:val="00207E7A"/>
    <w:rsid w:val="0021788A"/>
    <w:rsid w:val="00223978"/>
    <w:rsid w:val="00226647"/>
    <w:rsid w:val="002A1289"/>
    <w:rsid w:val="002A1C95"/>
    <w:rsid w:val="002C7827"/>
    <w:rsid w:val="002E6713"/>
    <w:rsid w:val="003078F8"/>
    <w:rsid w:val="00340674"/>
    <w:rsid w:val="0037036D"/>
    <w:rsid w:val="00371036"/>
    <w:rsid w:val="003727A7"/>
    <w:rsid w:val="00374F80"/>
    <w:rsid w:val="00395C83"/>
    <w:rsid w:val="003C6E96"/>
    <w:rsid w:val="003E4666"/>
    <w:rsid w:val="003F705A"/>
    <w:rsid w:val="00417624"/>
    <w:rsid w:val="00456DC0"/>
    <w:rsid w:val="00497B89"/>
    <w:rsid w:val="004A03F2"/>
    <w:rsid w:val="004B4021"/>
    <w:rsid w:val="004F0D23"/>
    <w:rsid w:val="00534589"/>
    <w:rsid w:val="00561184"/>
    <w:rsid w:val="0062430E"/>
    <w:rsid w:val="00625434"/>
    <w:rsid w:val="00647CE7"/>
    <w:rsid w:val="00696995"/>
    <w:rsid w:val="006A368A"/>
    <w:rsid w:val="006B37FF"/>
    <w:rsid w:val="006C26C4"/>
    <w:rsid w:val="006D0DBD"/>
    <w:rsid w:val="006D2698"/>
    <w:rsid w:val="006E105A"/>
    <w:rsid w:val="0071573B"/>
    <w:rsid w:val="0072600B"/>
    <w:rsid w:val="00754FEA"/>
    <w:rsid w:val="00791807"/>
    <w:rsid w:val="007A43EB"/>
    <w:rsid w:val="007A64E0"/>
    <w:rsid w:val="007B6627"/>
    <w:rsid w:val="007C423D"/>
    <w:rsid w:val="007E2E15"/>
    <w:rsid w:val="007E63E7"/>
    <w:rsid w:val="00804AB0"/>
    <w:rsid w:val="00837F55"/>
    <w:rsid w:val="00845EA4"/>
    <w:rsid w:val="00852E66"/>
    <w:rsid w:val="0086781D"/>
    <w:rsid w:val="00895C0E"/>
    <w:rsid w:val="008B754F"/>
    <w:rsid w:val="008D6285"/>
    <w:rsid w:val="008E6152"/>
    <w:rsid w:val="00901D63"/>
    <w:rsid w:val="00931B39"/>
    <w:rsid w:val="00955B86"/>
    <w:rsid w:val="009620C1"/>
    <w:rsid w:val="00990B4D"/>
    <w:rsid w:val="009B5E57"/>
    <w:rsid w:val="009D0BBE"/>
    <w:rsid w:val="009E7472"/>
    <w:rsid w:val="009F662B"/>
    <w:rsid w:val="00A3628D"/>
    <w:rsid w:val="00A52BC8"/>
    <w:rsid w:val="00A6506D"/>
    <w:rsid w:val="00A67516"/>
    <w:rsid w:val="00AD71B9"/>
    <w:rsid w:val="00AE2D60"/>
    <w:rsid w:val="00B2044E"/>
    <w:rsid w:val="00B25825"/>
    <w:rsid w:val="00B36F14"/>
    <w:rsid w:val="00B46147"/>
    <w:rsid w:val="00B47FD5"/>
    <w:rsid w:val="00B658E6"/>
    <w:rsid w:val="00BB06B6"/>
    <w:rsid w:val="00C31D4E"/>
    <w:rsid w:val="00C35099"/>
    <w:rsid w:val="00C43DBA"/>
    <w:rsid w:val="00C820CE"/>
    <w:rsid w:val="00CE4B47"/>
    <w:rsid w:val="00D12654"/>
    <w:rsid w:val="00D179F7"/>
    <w:rsid w:val="00D30B42"/>
    <w:rsid w:val="00D84F0B"/>
    <w:rsid w:val="00D954AD"/>
    <w:rsid w:val="00DA5AA6"/>
    <w:rsid w:val="00DB1316"/>
    <w:rsid w:val="00DB5562"/>
    <w:rsid w:val="00E42E7A"/>
    <w:rsid w:val="00E61E42"/>
    <w:rsid w:val="00E702AD"/>
    <w:rsid w:val="00EA0EA2"/>
    <w:rsid w:val="00EF6A39"/>
    <w:rsid w:val="00F06EA4"/>
    <w:rsid w:val="00F171E0"/>
    <w:rsid w:val="00F84F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708F"/>
  <w15:chartTrackingRefBased/>
  <w15:docId w15:val="{FC250EC4-17B5-0F48-9BA1-E42CE0B6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1B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D71B9"/>
    <w:rPr>
      <w:b/>
      <w:bCs/>
    </w:rPr>
  </w:style>
  <w:style w:type="character" w:customStyle="1" w:styleId="apple-converted-space">
    <w:name w:val="apple-converted-space"/>
    <w:basedOn w:val="DefaultParagraphFont"/>
    <w:rsid w:val="00AD71B9"/>
  </w:style>
  <w:style w:type="character" w:styleId="CommentReference">
    <w:name w:val="annotation reference"/>
    <w:basedOn w:val="DefaultParagraphFont"/>
    <w:uiPriority w:val="99"/>
    <w:semiHidden/>
    <w:unhideWhenUsed/>
    <w:rsid w:val="00AD71B9"/>
    <w:rPr>
      <w:sz w:val="16"/>
      <w:szCs w:val="16"/>
    </w:rPr>
  </w:style>
  <w:style w:type="paragraph" w:styleId="CommentText">
    <w:name w:val="annotation text"/>
    <w:basedOn w:val="Normal"/>
    <w:link w:val="CommentTextChar"/>
    <w:uiPriority w:val="99"/>
    <w:semiHidden/>
    <w:unhideWhenUsed/>
    <w:rsid w:val="00AD71B9"/>
    <w:rPr>
      <w:sz w:val="20"/>
      <w:szCs w:val="20"/>
    </w:rPr>
  </w:style>
  <w:style w:type="character" w:customStyle="1" w:styleId="CommentTextChar">
    <w:name w:val="Comment Text Char"/>
    <w:basedOn w:val="DefaultParagraphFont"/>
    <w:link w:val="CommentText"/>
    <w:uiPriority w:val="99"/>
    <w:semiHidden/>
    <w:rsid w:val="00AD71B9"/>
    <w:rPr>
      <w:sz w:val="20"/>
      <w:szCs w:val="20"/>
    </w:rPr>
  </w:style>
  <w:style w:type="paragraph" w:styleId="CommentSubject">
    <w:name w:val="annotation subject"/>
    <w:basedOn w:val="CommentText"/>
    <w:next w:val="CommentText"/>
    <w:link w:val="CommentSubjectChar"/>
    <w:uiPriority w:val="99"/>
    <w:semiHidden/>
    <w:unhideWhenUsed/>
    <w:rsid w:val="00AD71B9"/>
    <w:rPr>
      <w:b/>
      <w:bCs/>
    </w:rPr>
  </w:style>
  <w:style w:type="character" w:customStyle="1" w:styleId="CommentSubjectChar">
    <w:name w:val="Comment Subject Char"/>
    <w:basedOn w:val="CommentTextChar"/>
    <w:link w:val="CommentSubject"/>
    <w:uiPriority w:val="99"/>
    <w:semiHidden/>
    <w:rsid w:val="00AD71B9"/>
    <w:rPr>
      <w:b/>
      <w:bCs/>
      <w:sz w:val="20"/>
      <w:szCs w:val="20"/>
    </w:rPr>
  </w:style>
  <w:style w:type="character" w:customStyle="1" w:styleId="normaltextrun">
    <w:name w:val="normaltextrun"/>
    <w:basedOn w:val="DefaultParagraphFont"/>
    <w:rsid w:val="006D0DBD"/>
  </w:style>
  <w:style w:type="character" w:customStyle="1" w:styleId="eop">
    <w:name w:val="eop"/>
    <w:basedOn w:val="DefaultParagraphFont"/>
    <w:rsid w:val="006D0DBD"/>
  </w:style>
  <w:style w:type="paragraph" w:styleId="Revision">
    <w:name w:val="Revision"/>
    <w:hidden/>
    <w:uiPriority w:val="99"/>
    <w:semiHidden/>
    <w:rsid w:val="00804AB0"/>
  </w:style>
  <w:style w:type="table" w:styleId="TableGrid">
    <w:name w:val="Table Grid"/>
    <w:basedOn w:val="TableNormal"/>
    <w:uiPriority w:val="39"/>
    <w:rsid w:val="007C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727A7"/>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F17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7350">
      <w:bodyDiv w:val="1"/>
      <w:marLeft w:val="0"/>
      <w:marRight w:val="0"/>
      <w:marTop w:val="0"/>
      <w:marBottom w:val="0"/>
      <w:divBdr>
        <w:top w:val="none" w:sz="0" w:space="0" w:color="auto"/>
        <w:left w:val="none" w:sz="0" w:space="0" w:color="auto"/>
        <w:bottom w:val="none" w:sz="0" w:space="0" w:color="auto"/>
        <w:right w:val="none" w:sz="0" w:space="0" w:color="auto"/>
      </w:divBdr>
      <w:divsChild>
        <w:div w:id="9256121">
          <w:marLeft w:val="0"/>
          <w:marRight w:val="0"/>
          <w:marTop w:val="0"/>
          <w:marBottom w:val="0"/>
          <w:divBdr>
            <w:top w:val="none" w:sz="0" w:space="0" w:color="auto"/>
            <w:left w:val="none" w:sz="0" w:space="0" w:color="auto"/>
            <w:bottom w:val="none" w:sz="0" w:space="0" w:color="auto"/>
            <w:right w:val="none" w:sz="0" w:space="0" w:color="auto"/>
          </w:divBdr>
          <w:divsChild>
            <w:div w:id="1763642479">
              <w:marLeft w:val="0"/>
              <w:marRight w:val="0"/>
              <w:marTop w:val="0"/>
              <w:marBottom w:val="0"/>
              <w:divBdr>
                <w:top w:val="none" w:sz="0" w:space="0" w:color="auto"/>
                <w:left w:val="none" w:sz="0" w:space="0" w:color="auto"/>
                <w:bottom w:val="none" w:sz="0" w:space="0" w:color="auto"/>
                <w:right w:val="none" w:sz="0" w:space="0" w:color="auto"/>
              </w:divBdr>
              <w:divsChild>
                <w:div w:id="813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7481">
      <w:bodyDiv w:val="1"/>
      <w:marLeft w:val="0"/>
      <w:marRight w:val="0"/>
      <w:marTop w:val="0"/>
      <w:marBottom w:val="0"/>
      <w:divBdr>
        <w:top w:val="none" w:sz="0" w:space="0" w:color="auto"/>
        <w:left w:val="none" w:sz="0" w:space="0" w:color="auto"/>
        <w:bottom w:val="none" w:sz="0" w:space="0" w:color="auto"/>
        <w:right w:val="none" w:sz="0" w:space="0" w:color="auto"/>
      </w:divBdr>
      <w:divsChild>
        <w:div w:id="1414812465">
          <w:marLeft w:val="0"/>
          <w:marRight w:val="0"/>
          <w:marTop w:val="0"/>
          <w:marBottom w:val="0"/>
          <w:divBdr>
            <w:top w:val="none" w:sz="0" w:space="0" w:color="auto"/>
            <w:left w:val="none" w:sz="0" w:space="0" w:color="auto"/>
            <w:bottom w:val="none" w:sz="0" w:space="0" w:color="auto"/>
            <w:right w:val="none" w:sz="0" w:space="0" w:color="auto"/>
          </w:divBdr>
          <w:divsChild>
            <w:div w:id="407190084">
              <w:marLeft w:val="0"/>
              <w:marRight w:val="0"/>
              <w:marTop w:val="0"/>
              <w:marBottom w:val="0"/>
              <w:divBdr>
                <w:top w:val="none" w:sz="0" w:space="0" w:color="auto"/>
                <w:left w:val="none" w:sz="0" w:space="0" w:color="auto"/>
                <w:bottom w:val="none" w:sz="0" w:space="0" w:color="auto"/>
                <w:right w:val="none" w:sz="0" w:space="0" w:color="auto"/>
              </w:divBdr>
              <w:divsChild>
                <w:div w:id="3550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714">
      <w:bodyDiv w:val="1"/>
      <w:marLeft w:val="0"/>
      <w:marRight w:val="0"/>
      <w:marTop w:val="0"/>
      <w:marBottom w:val="0"/>
      <w:divBdr>
        <w:top w:val="none" w:sz="0" w:space="0" w:color="auto"/>
        <w:left w:val="none" w:sz="0" w:space="0" w:color="auto"/>
        <w:bottom w:val="none" w:sz="0" w:space="0" w:color="auto"/>
        <w:right w:val="none" w:sz="0" w:space="0" w:color="auto"/>
      </w:divBdr>
    </w:div>
    <w:div w:id="620302221">
      <w:bodyDiv w:val="1"/>
      <w:marLeft w:val="0"/>
      <w:marRight w:val="0"/>
      <w:marTop w:val="0"/>
      <w:marBottom w:val="0"/>
      <w:divBdr>
        <w:top w:val="none" w:sz="0" w:space="0" w:color="auto"/>
        <w:left w:val="none" w:sz="0" w:space="0" w:color="auto"/>
        <w:bottom w:val="none" w:sz="0" w:space="0" w:color="auto"/>
        <w:right w:val="none" w:sz="0" w:space="0" w:color="auto"/>
      </w:divBdr>
      <w:divsChild>
        <w:div w:id="1065950217">
          <w:marLeft w:val="0"/>
          <w:marRight w:val="0"/>
          <w:marTop w:val="0"/>
          <w:marBottom w:val="0"/>
          <w:divBdr>
            <w:top w:val="none" w:sz="0" w:space="0" w:color="auto"/>
            <w:left w:val="none" w:sz="0" w:space="0" w:color="auto"/>
            <w:bottom w:val="none" w:sz="0" w:space="0" w:color="auto"/>
            <w:right w:val="none" w:sz="0" w:space="0" w:color="auto"/>
          </w:divBdr>
          <w:divsChild>
            <w:div w:id="1655336219">
              <w:marLeft w:val="0"/>
              <w:marRight w:val="0"/>
              <w:marTop w:val="0"/>
              <w:marBottom w:val="0"/>
              <w:divBdr>
                <w:top w:val="none" w:sz="0" w:space="0" w:color="auto"/>
                <w:left w:val="none" w:sz="0" w:space="0" w:color="auto"/>
                <w:bottom w:val="none" w:sz="0" w:space="0" w:color="auto"/>
                <w:right w:val="none" w:sz="0" w:space="0" w:color="auto"/>
              </w:divBdr>
              <w:divsChild>
                <w:div w:id="18701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2639">
      <w:bodyDiv w:val="1"/>
      <w:marLeft w:val="0"/>
      <w:marRight w:val="0"/>
      <w:marTop w:val="0"/>
      <w:marBottom w:val="0"/>
      <w:divBdr>
        <w:top w:val="none" w:sz="0" w:space="0" w:color="auto"/>
        <w:left w:val="none" w:sz="0" w:space="0" w:color="auto"/>
        <w:bottom w:val="none" w:sz="0" w:space="0" w:color="auto"/>
        <w:right w:val="none" w:sz="0" w:space="0" w:color="auto"/>
      </w:divBdr>
      <w:divsChild>
        <w:div w:id="2115899915">
          <w:marLeft w:val="0"/>
          <w:marRight w:val="0"/>
          <w:marTop w:val="0"/>
          <w:marBottom w:val="0"/>
          <w:divBdr>
            <w:top w:val="none" w:sz="0" w:space="0" w:color="auto"/>
            <w:left w:val="none" w:sz="0" w:space="0" w:color="auto"/>
            <w:bottom w:val="none" w:sz="0" w:space="0" w:color="auto"/>
            <w:right w:val="none" w:sz="0" w:space="0" w:color="auto"/>
          </w:divBdr>
          <w:divsChild>
            <w:div w:id="440876440">
              <w:marLeft w:val="0"/>
              <w:marRight w:val="0"/>
              <w:marTop w:val="0"/>
              <w:marBottom w:val="0"/>
              <w:divBdr>
                <w:top w:val="none" w:sz="0" w:space="0" w:color="auto"/>
                <w:left w:val="none" w:sz="0" w:space="0" w:color="auto"/>
                <w:bottom w:val="none" w:sz="0" w:space="0" w:color="auto"/>
                <w:right w:val="none" w:sz="0" w:space="0" w:color="auto"/>
              </w:divBdr>
              <w:divsChild>
                <w:div w:id="640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4683">
      <w:bodyDiv w:val="1"/>
      <w:marLeft w:val="0"/>
      <w:marRight w:val="0"/>
      <w:marTop w:val="0"/>
      <w:marBottom w:val="0"/>
      <w:divBdr>
        <w:top w:val="none" w:sz="0" w:space="0" w:color="auto"/>
        <w:left w:val="none" w:sz="0" w:space="0" w:color="auto"/>
        <w:bottom w:val="none" w:sz="0" w:space="0" w:color="auto"/>
        <w:right w:val="none" w:sz="0" w:space="0" w:color="auto"/>
      </w:divBdr>
      <w:divsChild>
        <w:div w:id="350838492">
          <w:marLeft w:val="0"/>
          <w:marRight w:val="0"/>
          <w:marTop w:val="0"/>
          <w:marBottom w:val="0"/>
          <w:divBdr>
            <w:top w:val="none" w:sz="0" w:space="0" w:color="auto"/>
            <w:left w:val="none" w:sz="0" w:space="0" w:color="auto"/>
            <w:bottom w:val="none" w:sz="0" w:space="0" w:color="auto"/>
            <w:right w:val="none" w:sz="0" w:space="0" w:color="auto"/>
          </w:divBdr>
          <w:divsChild>
            <w:div w:id="709036704">
              <w:marLeft w:val="0"/>
              <w:marRight w:val="0"/>
              <w:marTop w:val="0"/>
              <w:marBottom w:val="0"/>
              <w:divBdr>
                <w:top w:val="none" w:sz="0" w:space="0" w:color="auto"/>
                <w:left w:val="none" w:sz="0" w:space="0" w:color="auto"/>
                <w:bottom w:val="none" w:sz="0" w:space="0" w:color="auto"/>
                <w:right w:val="none" w:sz="0" w:space="0" w:color="auto"/>
              </w:divBdr>
              <w:divsChild>
                <w:div w:id="12163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6388">
      <w:bodyDiv w:val="1"/>
      <w:marLeft w:val="0"/>
      <w:marRight w:val="0"/>
      <w:marTop w:val="0"/>
      <w:marBottom w:val="0"/>
      <w:divBdr>
        <w:top w:val="none" w:sz="0" w:space="0" w:color="auto"/>
        <w:left w:val="none" w:sz="0" w:space="0" w:color="auto"/>
        <w:bottom w:val="none" w:sz="0" w:space="0" w:color="auto"/>
        <w:right w:val="none" w:sz="0" w:space="0" w:color="auto"/>
      </w:divBdr>
    </w:div>
    <w:div w:id="1599437579">
      <w:bodyDiv w:val="1"/>
      <w:marLeft w:val="0"/>
      <w:marRight w:val="0"/>
      <w:marTop w:val="0"/>
      <w:marBottom w:val="0"/>
      <w:divBdr>
        <w:top w:val="none" w:sz="0" w:space="0" w:color="auto"/>
        <w:left w:val="none" w:sz="0" w:space="0" w:color="auto"/>
        <w:bottom w:val="none" w:sz="0" w:space="0" w:color="auto"/>
        <w:right w:val="none" w:sz="0" w:space="0" w:color="auto"/>
      </w:divBdr>
      <w:divsChild>
        <w:div w:id="1312519636">
          <w:marLeft w:val="0"/>
          <w:marRight w:val="0"/>
          <w:marTop w:val="0"/>
          <w:marBottom w:val="0"/>
          <w:divBdr>
            <w:top w:val="none" w:sz="0" w:space="0" w:color="auto"/>
            <w:left w:val="none" w:sz="0" w:space="0" w:color="auto"/>
            <w:bottom w:val="none" w:sz="0" w:space="0" w:color="auto"/>
            <w:right w:val="none" w:sz="0" w:space="0" w:color="auto"/>
          </w:divBdr>
          <w:divsChild>
            <w:div w:id="1262689881">
              <w:marLeft w:val="0"/>
              <w:marRight w:val="0"/>
              <w:marTop w:val="0"/>
              <w:marBottom w:val="0"/>
              <w:divBdr>
                <w:top w:val="none" w:sz="0" w:space="0" w:color="auto"/>
                <w:left w:val="none" w:sz="0" w:space="0" w:color="auto"/>
                <w:bottom w:val="none" w:sz="0" w:space="0" w:color="auto"/>
                <w:right w:val="none" w:sz="0" w:space="0" w:color="auto"/>
              </w:divBdr>
              <w:divsChild>
                <w:div w:id="13449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7264">
      <w:bodyDiv w:val="1"/>
      <w:marLeft w:val="0"/>
      <w:marRight w:val="0"/>
      <w:marTop w:val="0"/>
      <w:marBottom w:val="0"/>
      <w:divBdr>
        <w:top w:val="none" w:sz="0" w:space="0" w:color="auto"/>
        <w:left w:val="none" w:sz="0" w:space="0" w:color="auto"/>
        <w:bottom w:val="none" w:sz="0" w:space="0" w:color="auto"/>
        <w:right w:val="none" w:sz="0" w:space="0" w:color="auto"/>
      </w:divBdr>
      <w:divsChild>
        <w:div w:id="937366285">
          <w:marLeft w:val="0"/>
          <w:marRight w:val="0"/>
          <w:marTop w:val="0"/>
          <w:marBottom w:val="0"/>
          <w:divBdr>
            <w:top w:val="none" w:sz="0" w:space="0" w:color="auto"/>
            <w:left w:val="none" w:sz="0" w:space="0" w:color="auto"/>
            <w:bottom w:val="none" w:sz="0" w:space="0" w:color="auto"/>
            <w:right w:val="none" w:sz="0" w:space="0" w:color="auto"/>
          </w:divBdr>
          <w:divsChild>
            <w:div w:id="133791741">
              <w:marLeft w:val="0"/>
              <w:marRight w:val="0"/>
              <w:marTop w:val="0"/>
              <w:marBottom w:val="0"/>
              <w:divBdr>
                <w:top w:val="none" w:sz="0" w:space="0" w:color="auto"/>
                <w:left w:val="none" w:sz="0" w:space="0" w:color="auto"/>
                <w:bottom w:val="none" w:sz="0" w:space="0" w:color="auto"/>
                <w:right w:val="none" w:sz="0" w:space="0" w:color="auto"/>
              </w:divBdr>
              <w:divsChild>
                <w:div w:id="240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2485">
      <w:bodyDiv w:val="1"/>
      <w:marLeft w:val="0"/>
      <w:marRight w:val="0"/>
      <w:marTop w:val="0"/>
      <w:marBottom w:val="0"/>
      <w:divBdr>
        <w:top w:val="none" w:sz="0" w:space="0" w:color="auto"/>
        <w:left w:val="none" w:sz="0" w:space="0" w:color="auto"/>
        <w:bottom w:val="none" w:sz="0" w:space="0" w:color="auto"/>
        <w:right w:val="none" w:sz="0" w:space="0" w:color="auto"/>
      </w:divBdr>
      <w:divsChild>
        <w:div w:id="65225192">
          <w:marLeft w:val="0"/>
          <w:marRight w:val="0"/>
          <w:marTop w:val="0"/>
          <w:marBottom w:val="0"/>
          <w:divBdr>
            <w:top w:val="none" w:sz="0" w:space="0" w:color="auto"/>
            <w:left w:val="none" w:sz="0" w:space="0" w:color="auto"/>
            <w:bottom w:val="none" w:sz="0" w:space="0" w:color="auto"/>
            <w:right w:val="none" w:sz="0" w:space="0" w:color="auto"/>
          </w:divBdr>
          <w:divsChild>
            <w:div w:id="931426012">
              <w:marLeft w:val="0"/>
              <w:marRight w:val="0"/>
              <w:marTop w:val="0"/>
              <w:marBottom w:val="0"/>
              <w:divBdr>
                <w:top w:val="none" w:sz="0" w:space="0" w:color="auto"/>
                <w:left w:val="none" w:sz="0" w:space="0" w:color="auto"/>
                <w:bottom w:val="none" w:sz="0" w:space="0" w:color="auto"/>
                <w:right w:val="none" w:sz="0" w:space="0" w:color="auto"/>
              </w:divBdr>
              <w:divsChild>
                <w:div w:id="1820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6018">
      <w:bodyDiv w:val="1"/>
      <w:marLeft w:val="0"/>
      <w:marRight w:val="0"/>
      <w:marTop w:val="0"/>
      <w:marBottom w:val="0"/>
      <w:divBdr>
        <w:top w:val="none" w:sz="0" w:space="0" w:color="auto"/>
        <w:left w:val="none" w:sz="0" w:space="0" w:color="auto"/>
        <w:bottom w:val="none" w:sz="0" w:space="0" w:color="auto"/>
        <w:right w:val="none" w:sz="0" w:space="0" w:color="auto"/>
      </w:divBdr>
      <w:divsChild>
        <w:div w:id="1634945999">
          <w:marLeft w:val="0"/>
          <w:marRight w:val="0"/>
          <w:marTop w:val="0"/>
          <w:marBottom w:val="0"/>
          <w:divBdr>
            <w:top w:val="none" w:sz="0" w:space="0" w:color="auto"/>
            <w:left w:val="none" w:sz="0" w:space="0" w:color="auto"/>
            <w:bottom w:val="none" w:sz="0" w:space="0" w:color="auto"/>
            <w:right w:val="none" w:sz="0" w:space="0" w:color="auto"/>
          </w:divBdr>
          <w:divsChild>
            <w:div w:id="1738281761">
              <w:marLeft w:val="0"/>
              <w:marRight w:val="0"/>
              <w:marTop w:val="0"/>
              <w:marBottom w:val="0"/>
              <w:divBdr>
                <w:top w:val="none" w:sz="0" w:space="0" w:color="auto"/>
                <w:left w:val="none" w:sz="0" w:space="0" w:color="auto"/>
                <w:bottom w:val="none" w:sz="0" w:space="0" w:color="auto"/>
                <w:right w:val="none" w:sz="0" w:space="0" w:color="auto"/>
              </w:divBdr>
              <w:divsChild>
                <w:div w:id="4908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66949">
      <w:bodyDiv w:val="1"/>
      <w:marLeft w:val="0"/>
      <w:marRight w:val="0"/>
      <w:marTop w:val="0"/>
      <w:marBottom w:val="0"/>
      <w:divBdr>
        <w:top w:val="none" w:sz="0" w:space="0" w:color="auto"/>
        <w:left w:val="none" w:sz="0" w:space="0" w:color="auto"/>
        <w:bottom w:val="none" w:sz="0" w:space="0" w:color="auto"/>
        <w:right w:val="none" w:sz="0" w:space="0" w:color="auto"/>
      </w:divBdr>
    </w:div>
    <w:div w:id="1886483450">
      <w:bodyDiv w:val="1"/>
      <w:marLeft w:val="0"/>
      <w:marRight w:val="0"/>
      <w:marTop w:val="0"/>
      <w:marBottom w:val="0"/>
      <w:divBdr>
        <w:top w:val="none" w:sz="0" w:space="0" w:color="auto"/>
        <w:left w:val="none" w:sz="0" w:space="0" w:color="auto"/>
        <w:bottom w:val="none" w:sz="0" w:space="0" w:color="auto"/>
        <w:right w:val="none" w:sz="0" w:space="0" w:color="auto"/>
      </w:divBdr>
      <w:divsChild>
        <w:div w:id="199056727">
          <w:marLeft w:val="0"/>
          <w:marRight w:val="0"/>
          <w:marTop w:val="0"/>
          <w:marBottom w:val="0"/>
          <w:divBdr>
            <w:top w:val="none" w:sz="0" w:space="0" w:color="auto"/>
            <w:left w:val="none" w:sz="0" w:space="0" w:color="auto"/>
            <w:bottom w:val="none" w:sz="0" w:space="0" w:color="auto"/>
            <w:right w:val="none" w:sz="0" w:space="0" w:color="auto"/>
          </w:divBdr>
          <w:divsChild>
            <w:div w:id="1939019261">
              <w:marLeft w:val="0"/>
              <w:marRight w:val="0"/>
              <w:marTop w:val="0"/>
              <w:marBottom w:val="0"/>
              <w:divBdr>
                <w:top w:val="none" w:sz="0" w:space="0" w:color="auto"/>
                <w:left w:val="none" w:sz="0" w:space="0" w:color="auto"/>
                <w:bottom w:val="none" w:sz="0" w:space="0" w:color="auto"/>
                <w:right w:val="none" w:sz="0" w:space="0" w:color="auto"/>
              </w:divBdr>
              <w:divsChild>
                <w:div w:id="5700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735239-E230-4B03-A78C-FAB3F272AFB2}"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en-GB"/>
        </a:p>
      </dgm:t>
    </dgm:pt>
    <dgm:pt modelId="{4F5F1100-0A48-4E73-BC37-F71DD83B13E0}">
      <dgm:prSet phldrT="[Text]" custT="1"/>
      <dgm:spPr/>
      <dgm:t>
        <a:bodyPr/>
        <a:lstStyle/>
        <a:p>
          <a:r>
            <a:rPr lang="en-GB" sz="1000"/>
            <a:t>Authenticity</a:t>
          </a:r>
        </a:p>
      </dgm:t>
    </dgm:pt>
    <dgm:pt modelId="{C9CA3602-2C58-416C-898D-2463BD8975E3}" type="parTrans" cxnId="{EF9EC9D6-2397-4B7E-881D-1A795AF1D6C3}">
      <dgm:prSet/>
      <dgm:spPr/>
      <dgm:t>
        <a:bodyPr/>
        <a:lstStyle/>
        <a:p>
          <a:endParaRPr lang="en-GB" sz="1000"/>
        </a:p>
      </dgm:t>
    </dgm:pt>
    <dgm:pt modelId="{0E3CD512-33BA-4162-A60F-6A08A02C596C}" type="sibTrans" cxnId="{EF9EC9D6-2397-4B7E-881D-1A795AF1D6C3}">
      <dgm:prSet/>
      <dgm:spPr/>
      <dgm:t>
        <a:bodyPr/>
        <a:lstStyle/>
        <a:p>
          <a:endParaRPr lang="en-GB" sz="1000"/>
        </a:p>
      </dgm:t>
    </dgm:pt>
    <dgm:pt modelId="{9975EFD2-B5FC-48CF-B9E6-7B4FBE70A349}">
      <dgm:prSet phldrT="[Text]" custT="1"/>
      <dgm:spPr/>
      <dgm:t>
        <a:bodyPr/>
        <a:lstStyle/>
        <a:p>
          <a:r>
            <a:rPr lang="en-GB" sz="1000"/>
            <a:t>Definition</a:t>
          </a:r>
        </a:p>
      </dgm:t>
    </dgm:pt>
    <dgm:pt modelId="{B7E5163D-1787-4BCB-BC38-24E1193563F9}" type="parTrans" cxnId="{5A45BE15-9149-43A9-BA6F-AF6240A4CBF8}">
      <dgm:prSet/>
      <dgm:spPr/>
      <dgm:t>
        <a:bodyPr/>
        <a:lstStyle/>
        <a:p>
          <a:endParaRPr lang="en-GB" sz="1000"/>
        </a:p>
      </dgm:t>
    </dgm:pt>
    <dgm:pt modelId="{9CAA3C13-D354-434E-A3B3-79854780F201}" type="sibTrans" cxnId="{5A45BE15-9149-43A9-BA6F-AF6240A4CBF8}">
      <dgm:prSet/>
      <dgm:spPr/>
      <dgm:t>
        <a:bodyPr/>
        <a:lstStyle/>
        <a:p>
          <a:endParaRPr lang="en-GB" sz="1000"/>
        </a:p>
      </dgm:t>
    </dgm:pt>
    <dgm:pt modelId="{4DB75984-EDE5-4476-B8BE-5224B28480F8}">
      <dgm:prSet phldrT="[Text]" custT="1"/>
      <dgm:spPr/>
      <dgm:t>
        <a:bodyPr/>
        <a:lstStyle/>
        <a:p>
          <a:r>
            <a:rPr lang="en-GB" sz="1000"/>
            <a:t>Sensory elemetns and strategies</a:t>
          </a:r>
        </a:p>
      </dgm:t>
    </dgm:pt>
    <dgm:pt modelId="{799FDE80-DDF3-4375-B049-7D7A4D1044AC}" type="parTrans" cxnId="{E6652773-557B-4705-9D3B-1C818E007F48}">
      <dgm:prSet/>
      <dgm:spPr/>
      <dgm:t>
        <a:bodyPr/>
        <a:lstStyle/>
        <a:p>
          <a:endParaRPr lang="en-GB" sz="1000"/>
        </a:p>
      </dgm:t>
    </dgm:pt>
    <dgm:pt modelId="{84B529C8-F400-4063-A37C-4A4ADB4B007A}" type="sibTrans" cxnId="{E6652773-557B-4705-9D3B-1C818E007F48}">
      <dgm:prSet/>
      <dgm:spPr/>
      <dgm:t>
        <a:bodyPr/>
        <a:lstStyle/>
        <a:p>
          <a:endParaRPr lang="en-GB" sz="1000"/>
        </a:p>
      </dgm:t>
    </dgm:pt>
    <dgm:pt modelId="{370858C9-C886-4D37-8A8D-F0D13E9074A1}">
      <dgm:prSet phldrT="[Text]" custT="1"/>
      <dgm:spPr/>
      <dgm:t>
        <a:bodyPr/>
        <a:lstStyle/>
        <a:p>
          <a:pPr algn="l"/>
          <a:r>
            <a:rPr lang="en-GB" sz="1000" b="1"/>
            <a:t>Visual</a:t>
          </a:r>
        </a:p>
        <a:p>
          <a:pPr algn="l"/>
          <a:r>
            <a:rPr lang="en-GB" sz="1000"/>
            <a:t>- Exterior Desing and Decoration</a:t>
          </a:r>
        </a:p>
        <a:p>
          <a:pPr algn="l"/>
          <a:r>
            <a:rPr lang="en-GB" sz="1000"/>
            <a:t>- Interior Desing and Decoration</a:t>
          </a:r>
        </a:p>
        <a:p>
          <a:pPr algn="l"/>
          <a:r>
            <a:rPr lang="en-GB" sz="1000"/>
            <a:t>- Staff uniforms</a:t>
          </a:r>
        </a:p>
        <a:p>
          <a:pPr algn="l"/>
          <a:r>
            <a:rPr lang="en-GB" sz="1000"/>
            <a:t>- Tableware</a:t>
          </a:r>
        </a:p>
        <a:p>
          <a:pPr algn="l"/>
          <a:r>
            <a:rPr lang="en-GB" sz="1000"/>
            <a:t>- Food Presentation</a:t>
          </a:r>
        </a:p>
        <a:p>
          <a:pPr algn="l"/>
          <a:r>
            <a:rPr lang="en-GB" sz="1000"/>
            <a:t>- Food portion</a:t>
          </a:r>
        </a:p>
        <a:p>
          <a:pPr algn="l"/>
          <a:r>
            <a:rPr lang="en-GB" sz="1000"/>
            <a:t>- Staff Nationality</a:t>
          </a:r>
        </a:p>
        <a:p>
          <a:pPr algn="l"/>
          <a:r>
            <a:rPr lang="en-GB" sz="1000"/>
            <a:t>- Menu</a:t>
          </a:r>
        </a:p>
      </dgm:t>
    </dgm:pt>
    <dgm:pt modelId="{09F94C39-240E-484F-890F-ABAEE76FE4F1}" type="parTrans" cxnId="{37E69040-72B4-4702-9D26-754DC817F6DA}">
      <dgm:prSet/>
      <dgm:spPr/>
      <dgm:t>
        <a:bodyPr/>
        <a:lstStyle/>
        <a:p>
          <a:endParaRPr lang="en-GB" sz="1000"/>
        </a:p>
      </dgm:t>
    </dgm:pt>
    <dgm:pt modelId="{FCF264B3-5A81-4326-99FA-452F6883F91D}" type="sibTrans" cxnId="{37E69040-72B4-4702-9D26-754DC817F6DA}">
      <dgm:prSet/>
      <dgm:spPr/>
      <dgm:t>
        <a:bodyPr/>
        <a:lstStyle/>
        <a:p>
          <a:endParaRPr lang="en-GB" sz="1000"/>
        </a:p>
      </dgm:t>
    </dgm:pt>
    <dgm:pt modelId="{EDE63F8C-D6EC-48FF-AC35-6DE06B42305A}">
      <dgm:prSet phldrT="[Text]" custT="1"/>
      <dgm:spPr/>
      <dgm:t>
        <a:bodyPr/>
        <a:lstStyle/>
        <a:p>
          <a:pPr algn="l"/>
          <a:r>
            <a:rPr lang="en-GB" sz="1000" b="1"/>
            <a:t>Olfactory</a:t>
          </a:r>
        </a:p>
        <a:p>
          <a:pPr algn="l"/>
          <a:r>
            <a:rPr lang="en-GB" sz="1000" b="1"/>
            <a:t>- </a:t>
          </a:r>
          <a:r>
            <a:rPr lang="en-GB" sz="1000"/>
            <a:t>Environment  scent</a:t>
          </a:r>
          <a:endParaRPr lang="en-GB" sz="1000" b="1"/>
        </a:p>
      </dgm:t>
    </dgm:pt>
    <dgm:pt modelId="{5FFBD373-C233-4F5D-83A7-5B0A34693C17}" type="parTrans" cxnId="{EAA2C9AC-EC7B-4B93-8EE4-84F5058566BB}">
      <dgm:prSet/>
      <dgm:spPr/>
      <dgm:t>
        <a:bodyPr/>
        <a:lstStyle/>
        <a:p>
          <a:endParaRPr lang="en-GB" sz="1000"/>
        </a:p>
      </dgm:t>
    </dgm:pt>
    <dgm:pt modelId="{86216667-9226-4DBD-9DBE-7CFB54D79128}" type="sibTrans" cxnId="{EAA2C9AC-EC7B-4B93-8EE4-84F5058566BB}">
      <dgm:prSet/>
      <dgm:spPr/>
      <dgm:t>
        <a:bodyPr/>
        <a:lstStyle/>
        <a:p>
          <a:endParaRPr lang="en-GB" sz="1000"/>
        </a:p>
      </dgm:t>
    </dgm:pt>
    <dgm:pt modelId="{9CF81CF1-390C-4F0A-8C9D-53DA3EBD688B}">
      <dgm:prSet custT="1"/>
      <dgm:spPr/>
      <dgm:t>
        <a:bodyPr/>
        <a:lstStyle/>
        <a:p>
          <a:pPr algn="l"/>
          <a:r>
            <a:rPr lang="en-GB" sz="1000" b="1"/>
            <a:t>Audio</a:t>
          </a:r>
        </a:p>
        <a:p>
          <a:pPr algn="l"/>
          <a:r>
            <a:rPr lang="en-GB" sz="1000" b="1"/>
            <a:t>- </a:t>
          </a:r>
          <a:r>
            <a:rPr lang="en-GB" sz="1000"/>
            <a:t>Music</a:t>
          </a:r>
        </a:p>
        <a:p>
          <a:pPr algn="l"/>
          <a:r>
            <a:rPr lang="en-GB" sz="1000"/>
            <a:t>- Language Spoken</a:t>
          </a:r>
          <a:endParaRPr lang="en-GB" sz="1000" b="1"/>
        </a:p>
      </dgm:t>
    </dgm:pt>
    <dgm:pt modelId="{D31BA643-03BD-42B1-9F64-FEA813856D22}" type="parTrans" cxnId="{D00D9CF8-97BA-4249-A202-0385C876E3C2}">
      <dgm:prSet/>
      <dgm:spPr/>
      <dgm:t>
        <a:bodyPr/>
        <a:lstStyle/>
        <a:p>
          <a:endParaRPr lang="en-GB" sz="1000"/>
        </a:p>
      </dgm:t>
    </dgm:pt>
    <dgm:pt modelId="{BBDBF906-ED78-4E4F-99CF-E8D1FFE4E349}" type="sibTrans" cxnId="{D00D9CF8-97BA-4249-A202-0385C876E3C2}">
      <dgm:prSet/>
      <dgm:spPr/>
      <dgm:t>
        <a:bodyPr/>
        <a:lstStyle/>
        <a:p>
          <a:endParaRPr lang="en-GB" sz="1000"/>
        </a:p>
      </dgm:t>
    </dgm:pt>
    <dgm:pt modelId="{D8D50924-B32E-4B4E-BDFA-C2AE65746B1B}">
      <dgm:prSet custT="1"/>
      <dgm:spPr/>
      <dgm:t>
        <a:bodyPr/>
        <a:lstStyle/>
        <a:p>
          <a:pPr algn="l"/>
          <a:r>
            <a:rPr lang="en-GB" sz="1000" b="1"/>
            <a:t>Gustatory</a:t>
          </a:r>
        </a:p>
        <a:p>
          <a:pPr algn="l"/>
          <a:r>
            <a:rPr lang="en-GB" sz="1000" b="1"/>
            <a:t>- </a:t>
          </a:r>
          <a:r>
            <a:rPr lang="en-GB" sz="1000" b="0"/>
            <a:t>Fo</a:t>
          </a:r>
          <a:r>
            <a:rPr lang="en-GB" sz="1000"/>
            <a:t>od taste</a:t>
          </a:r>
          <a:endParaRPr lang="en-GB" sz="1000" b="1"/>
        </a:p>
      </dgm:t>
    </dgm:pt>
    <dgm:pt modelId="{E84740C9-2A1E-43C4-9359-2D0CE023F6E0}" type="parTrans" cxnId="{EBA47819-6732-4D22-862F-5931D0E38983}">
      <dgm:prSet/>
      <dgm:spPr/>
      <dgm:t>
        <a:bodyPr/>
        <a:lstStyle/>
        <a:p>
          <a:endParaRPr lang="en-GB" sz="1000"/>
        </a:p>
      </dgm:t>
    </dgm:pt>
    <dgm:pt modelId="{58E2E210-B5FC-48B7-B34D-E98A9670D5A7}" type="sibTrans" cxnId="{EBA47819-6732-4D22-862F-5931D0E38983}">
      <dgm:prSet/>
      <dgm:spPr/>
      <dgm:t>
        <a:bodyPr/>
        <a:lstStyle/>
        <a:p>
          <a:endParaRPr lang="en-GB" sz="1000"/>
        </a:p>
      </dgm:t>
    </dgm:pt>
    <dgm:pt modelId="{C2C34345-AA95-FB4D-A19D-B0C5FE356E33}" type="pres">
      <dgm:prSet presAssocID="{3A735239-E230-4B03-A78C-FAB3F272AFB2}" presName="diagram" presStyleCnt="0">
        <dgm:presLayoutVars>
          <dgm:chPref val="1"/>
          <dgm:dir/>
          <dgm:animOne val="branch"/>
          <dgm:animLvl val="lvl"/>
          <dgm:resizeHandles/>
        </dgm:presLayoutVars>
      </dgm:prSet>
      <dgm:spPr/>
    </dgm:pt>
    <dgm:pt modelId="{226C8B6C-A7B4-6C40-A37E-8BD775E0FAED}" type="pres">
      <dgm:prSet presAssocID="{4F5F1100-0A48-4E73-BC37-F71DD83B13E0}" presName="root" presStyleCnt="0"/>
      <dgm:spPr/>
    </dgm:pt>
    <dgm:pt modelId="{417F3E33-3A38-7648-86E0-BE2A50E0466D}" type="pres">
      <dgm:prSet presAssocID="{4F5F1100-0A48-4E73-BC37-F71DD83B13E0}" presName="rootComposite" presStyleCnt="0"/>
      <dgm:spPr/>
    </dgm:pt>
    <dgm:pt modelId="{7C03B6B4-DF95-2F42-924B-98F1931D8BCB}" type="pres">
      <dgm:prSet presAssocID="{4F5F1100-0A48-4E73-BC37-F71DD83B13E0}" presName="rootText" presStyleLbl="node1" presStyleIdx="0" presStyleCnt="2"/>
      <dgm:spPr/>
    </dgm:pt>
    <dgm:pt modelId="{D9F4993A-B6A7-6B40-B669-F49AD5988E43}" type="pres">
      <dgm:prSet presAssocID="{4F5F1100-0A48-4E73-BC37-F71DD83B13E0}" presName="rootConnector" presStyleLbl="node1" presStyleIdx="0" presStyleCnt="2"/>
      <dgm:spPr/>
    </dgm:pt>
    <dgm:pt modelId="{7B532847-F175-4040-A1BA-01551E51370F}" type="pres">
      <dgm:prSet presAssocID="{4F5F1100-0A48-4E73-BC37-F71DD83B13E0}" presName="childShape" presStyleCnt="0"/>
      <dgm:spPr/>
    </dgm:pt>
    <dgm:pt modelId="{67252D85-76F3-0F40-A18B-6A9C8D1AB1CD}" type="pres">
      <dgm:prSet presAssocID="{B7E5163D-1787-4BCB-BC38-24E1193563F9}" presName="Name13" presStyleLbl="parChTrans1D2" presStyleIdx="0" presStyleCnt="5"/>
      <dgm:spPr/>
    </dgm:pt>
    <dgm:pt modelId="{76F87E78-823B-834E-A655-3A7BC30E0797}" type="pres">
      <dgm:prSet presAssocID="{9975EFD2-B5FC-48CF-B9E6-7B4FBE70A349}" presName="childText" presStyleLbl="bgAcc1" presStyleIdx="0" presStyleCnt="5">
        <dgm:presLayoutVars>
          <dgm:bulletEnabled val="1"/>
        </dgm:presLayoutVars>
      </dgm:prSet>
      <dgm:spPr/>
    </dgm:pt>
    <dgm:pt modelId="{BE673F5B-9662-5D44-8337-6BBD1654C554}" type="pres">
      <dgm:prSet presAssocID="{4DB75984-EDE5-4476-B8BE-5224B28480F8}" presName="root" presStyleCnt="0"/>
      <dgm:spPr/>
    </dgm:pt>
    <dgm:pt modelId="{C10F8DCC-F00C-8943-AC8B-9333E3B893EC}" type="pres">
      <dgm:prSet presAssocID="{4DB75984-EDE5-4476-B8BE-5224B28480F8}" presName="rootComposite" presStyleCnt="0"/>
      <dgm:spPr/>
    </dgm:pt>
    <dgm:pt modelId="{91DAC0F9-86C6-0941-9E9C-27D7A36C7489}" type="pres">
      <dgm:prSet presAssocID="{4DB75984-EDE5-4476-B8BE-5224B28480F8}" presName="rootText" presStyleLbl="node1" presStyleIdx="1" presStyleCnt="2"/>
      <dgm:spPr/>
    </dgm:pt>
    <dgm:pt modelId="{A916D221-D9D8-8744-B367-C0556F9B7A63}" type="pres">
      <dgm:prSet presAssocID="{4DB75984-EDE5-4476-B8BE-5224B28480F8}" presName="rootConnector" presStyleLbl="node1" presStyleIdx="1" presStyleCnt="2"/>
      <dgm:spPr/>
    </dgm:pt>
    <dgm:pt modelId="{73A25A9B-9AA1-1348-B08C-A7730141AE7D}" type="pres">
      <dgm:prSet presAssocID="{4DB75984-EDE5-4476-B8BE-5224B28480F8}" presName="childShape" presStyleCnt="0"/>
      <dgm:spPr/>
    </dgm:pt>
    <dgm:pt modelId="{2AC9B40F-B889-E447-B859-BAD72A29FA48}" type="pres">
      <dgm:prSet presAssocID="{09F94C39-240E-484F-890F-ABAEE76FE4F1}" presName="Name13" presStyleLbl="parChTrans1D2" presStyleIdx="1" presStyleCnt="5"/>
      <dgm:spPr/>
    </dgm:pt>
    <dgm:pt modelId="{6E14B4F0-1B5C-2C4B-ACF2-0353D00C7DC9}" type="pres">
      <dgm:prSet presAssocID="{370858C9-C886-4D37-8A8D-F0D13E9074A1}" presName="childText" presStyleLbl="bgAcc1" presStyleIdx="1" presStyleCnt="5" custScaleX="216495" custScaleY="274858">
        <dgm:presLayoutVars>
          <dgm:bulletEnabled val="1"/>
        </dgm:presLayoutVars>
      </dgm:prSet>
      <dgm:spPr/>
    </dgm:pt>
    <dgm:pt modelId="{91540AA5-37D0-0942-8C13-7876C9B25220}" type="pres">
      <dgm:prSet presAssocID="{D31BA643-03BD-42B1-9F64-FEA813856D22}" presName="Name13" presStyleLbl="parChTrans1D2" presStyleIdx="2" presStyleCnt="5"/>
      <dgm:spPr/>
    </dgm:pt>
    <dgm:pt modelId="{085906CC-DA31-8C4E-A87A-3596E1E638A2}" type="pres">
      <dgm:prSet presAssocID="{9CF81CF1-390C-4F0A-8C9D-53DA3EBD688B}" presName="childText" presStyleLbl="bgAcc1" presStyleIdx="2" presStyleCnt="5">
        <dgm:presLayoutVars>
          <dgm:bulletEnabled val="1"/>
        </dgm:presLayoutVars>
      </dgm:prSet>
      <dgm:spPr/>
    </dgm:pt>
    <dgm:pt modelId="{F2077D35-3328-E343-A06C-D3E7EDB4804A}" type="pres">
      <dgm:prSet presAssocID="{E84740C9-2A1E-43C4-9359-2D0CE023F6E0}" presName="Name13" presStyleLbl="parChTrans1D2" presStyleIdx="3" presStyleCnt="5"/>
      <dgm:spPr/>
    </dgm:pt>
    <dgm:pt modelId="{94D2F4C0-EFA7-8840-834B-DDC1C6C41A24}" type="pres">
      <dgm:prSet presAssocID="{D8D50924-B32E-4B4E-BDFA-C2AE65746B1B}" presName="childText" presStyleLbl="bgAcc1" presStyleIdx="3" presStyleCnt="5" custScaleX="105857" custScaleY="62988">
        <dgm:presLayoutVars>
          <dgm:bulletEnabled val="1"/>
        </dgm:presLayoutVars>
      </dgm:prSet>
      <dgm:spPr/>
    </dgm:pt>
    <dgm:pt modelId="{B0E2A4AE-B46F-1E46-88CB-C49084F0CCEB}" type="pres">
      <dgm:prSet presAssocID="{5FFBD373-C233-4F5D-83A7-5B0A34693C17}" presName="Name13" presStyleLbl="parChTrans1D2" presStyleIdx="4" presStyleCnt="5"/>
      <dgm:spPr/>
    </dgm:pt>
    <dgm:pt modelId="{89E8B50C-5D5F-4D4A-8D2C-8BA8C43D6D2E}" type="pres">
      <dgm:prSet presAssocID="{EDE63F8C-D6EC-48FF-AC35-6DE06B42305A}" presName="childText" presStyleLbl="bgAcc1" presStyleIdx="4" presStyleCnt="5" custScaleX="112248" custScaleY="75014" custLinFactNeighborX="-1953" custLinFactNeighborY="130">
        <dgm:presLayoutVars>
          <dgm:bulletEnabled val="1"/>
        </dgm:presLayoutVars>
      </dgm:prSet>
      <dgm:spPr/>
    </dgm:pt>
  </dgm:ptLst>
  <dgm:cxnLst>
    <dgm:cxn modelId="{5D404E05-A57C-49AE-845E-4EC234A1C756}" type="presOf" srcId="{370858C9-C886-4D37-8A8D-F0D13E9074A1}" destId="{6E14B4F0-1B5C-2C4B-ACF2-0353D00C7DC9}" srcOrd="0" destOrd="0" presId="urn:microsoft.com/office/officeart/2005/8/layout/hierarchy3"/>
    <dgm:cxn modelId="{96A1C80E-5298-4D85-AB6A-71AD14CDD52D}" type="presOf" srcId="{D8D50924-B32E-4B4E-BDFA-C2AE65746B1B}" destId="{94D2F4C0-EFA7-8840-834B-DDC1C6C41A24}" srcOrd="0" destOrd="0" presId="urn:microsoft.com/office/officeart/2005/8/layout/hierarchy3"/>
    <dgm:cxn modelId="{5A45BE15-9149-43A9-BA6F-AF6240A4CBF8}" srcId="{4F5F1100-0A48-4E73-BC37-F71DD83B13E0}" destId="{9975EFD2-B5FC-48CF-B9E6-7B4FBE70A349}" srcOrd="0" destOrd="0" parTransId="{B7E5163D-1787-4BCB-BC38-24E1193563F9}" sibTransId="{9CAA3C13-D354-434E-A3B3-79854780F201}"/>
    <dgm:cxn modelId="{1D7D3E16-F524-41ED-BE69-7B78BF268B33}" type="presOf" srcId="{3A735239-E230-4B03-A78C-FAB3F272AFB2}" destId="{C2C34345-AA95-FB4D-A19D-B0C5FE356E33}" srcOrd="0" destOrd="0" presId="urn:microsoft.com/office/officeart/2005/8/layout/hierarchy3"/>
    <dgm:cxn modelId="{EBA47819-6732-4D22-862F-5931D0E38983}" srcId="{4DB75984-EDE5-4476-B8BE-5224B28480F8}" destId="{D8D50924-B32E-4B4E-BDFA-C2AE65746B1B}" srcOrd="2" destOrd="0" parTransId="{E84740C9-2A1E-43C4-9359-2D0CE023F6E0}" sibTransId="{58E2E210-B5FC-48B7-B34D-E98A9670D5A7}"/>
    <dgm:cxn modelId="{37E69040-72B4-4702-9D26-754DC817F6DA}" srcId="{4DB75984-EDE5-4476-B8BE-5224B28480F8}" destId="{370858C9-C886-4D37-8A8D-F0D13E9074A1}" srcOrd="0" destOrd="0" parTransId="{09F94C39-240E-484F-890F-ABAEE76FE4F1}" sibTransId="{FCF264B3-5A81-4326-99FA-452F6883F91D}"/>
    <dgm:cxn modelId="{A8690359-F07A-43DD-9627-1A25207991D7}" type="presOf" srcId="{9CF81CF1-390C-4F0A-8C9D-53DA3EBD688B}" destId="{085906CC-DA31-8C4E-A87A-3596E1E638A2}" srcOrd="0" destOrd="0" presId="urn:microsoft.com/office/officeart/2005/8/layout/hierarchy3"/>
    <dgm:cxn modelId="{87EAFA5F-C561-4D77-9F2F-23CCA85FAD84}" type="presOf" srcId="{B7E5163D-1787-4BCB-BC38-24E1193563F9}" destId="{67252D85-76F3-0F40-A18B-6A9C8D1AB1CD}" srcOrd="0" destOrd="0" presId="urn:microsoft.com/office/officeart/2005/8/layout/hierarchy3"/>
    <dgm:cxn modelId="{1AAB9061-5395-4221-91CB-7FA1DBC39068}" type="presOf" srcId="{4F5F1100-0A48-4E73-BC37-F71DD83B13E0}" destId="{D9F4993A-B6A7-6B40-B669-F49AD5988E43}" srcOrd="1" destOrd="0" presId="urn:microsoft.com/office/officeart/2005/8/layout/hierarchy3"/>
    <dgm:cxn modelId="{14A53672-C4A6-4318-8421-8DF70803591A}" type="presOf" srcId="{5FFBD373-C233-4F5D-83A7-5B0A34693C17}" destId="{B0E2A4AE-B46F-1E46-88CB-C49084F0CCEB}" srcOrd="0" destOrd="0" presId="urn:microsoft.com/office/officeart/2005/8/layout/hierarchy3"/>
    <dgm:cxn modelId="{E6652773-557B-4705-9D3B-1C818E007F48}" srcId="{3A735239-E230-4B03-A78C-FAB3F272AFB2}" destId="{4DB75984-EDE5-4476-B8BE-5224B28480F8}" srcOrd="1" destOrd="0" parTransId="{799FDE80-DDF3-4375-B049-7D7A4D1044AC}" sibTransId="{84B529C8-F400-4063-A37C-4A4ADB4B007A}"/>
    <dgm:cxn modelId="{7B47AF76-368B-4C9C-B3F3-7677A8A6190A}" type="presOf" srcId="{09F94C39-240E-484F-890F-ABAEE76FE4F1}" destId="{2AC9B40F-B889-E447-B859-BAD72A29FA48}" srcOrd="0" destOrd="0" presId="urn:microsoft.com/office/officeart/2005/8/layout/hierarchy3"/>
    <dgm:cxn modelId="{2145C981-46A2-4CBB-98F5-763DE036D51D}" type="presOf" srcId="{4DB75984-EDE5-4476-B8BE-5224B28480F8}" destId="{91DAC0F9-86C6-0941-9E9C-27D7A36C7489}" srcOrd="0" destOrd="0" presId="urn:microsoft.com/office/officeart/2005/8/layout/hierarchy3"/>
    <dgm:cxn modelId="{D878AD93-02FB-45B5-B5E1-5E4F4C32B681}" type="presOf" srcId="{E84740C9-2A1E-43C4-9359-2D0CE023F6E0}" destId="{F2077D35-3328-E343-A06C-D3E7EDB4804A}" srcOrd="0" destOrd="0" presId="urn:microsoft.com/office/officeart/2005/8/layout/hierarchy3"/>
    <dgm:cxn modelId="{56AE31AA-88AC-41E8-A4B3-B73873D00439}" type="presOf" srcId="{D31BA643-03BD-42B1-9F64-FEA813856D22}" destId="{91540AA5-37D0-0942-8C13-7876C9B25220}" srcOrd="0" destOrd="0" presId="urn:microsoft.com/office/officeart/2005/8/layout/hierarchy3"/>
    <dgm:cxn modelId="{9BC885AC-B94C-4B04-9ED7-C11D7D01DFCF}" type="presOf" srcId="{4DB75984-EDE5-4476-B8BE-5224B28480F8}" destId="{A916D221-D9D8-8744-B367-C0556F9B7A63}" srcOrd="1" destOrd="0" presId="urn:microsoft.com/office/officeart/2005/8/layout/hierarchy3"/>
    <dgm:cxn modelId="{EAA2C9AC-EC7B-4B93-8EE4-84F5058566BB}" srcId="{4DB75984-EDE5-4476-B8BE-5224B28480F8}" destId="{EDE63F8C-D6EC-48FF-AC35-6DE06B42305A}" srcOrd="3" destOrd="0" parTransId="{5FFBD373-C233-4F5D-83A7-5B0A34693C17}" sibTransId="{86216667-9226-4DBD-9DBE-7CFB54D79128}"/>
    <dgm:cxn modelId="{637FF0C1-18E5-4A64-AC9E-172C64C30BBD}" type="presOf" srcId="{9975EFD2-B5FC-48CF-B9E6-7B4FBE70A349}" destId="{76F87E78-823B-834E-A655-3A7BC30E0797}" srcOrd="0" destOrd="0" presId="urn:microsoft.com/office/officeart/2005/8/layout/hierarchy3"/>
    <dgm:cxn modelId="{EF9EC9D6-2397-4B7E-881D-1A795AF1D6C3}" srcId="{3A735239-E230-4B03-A78C-FAB3F272AFB2}" destId="{4F5F1100-0A48-4E73-BC37-F71DD83B13E0}" srcOrd="0" destOrd="0" parTransId="{C9CA3602-2C58-416C-898D-2463BD8975E3}" sibTransId="{0E3CD512-33BA-4162-A60F-6A08A02C596C}"/>
    <dgm:cxn modelId="{212377DD-999F-41AC-B827-6062061BAB37}" type="presOf" srcId="{EDE63F8C-D6EC-48FF-AC35-6DE06B42305A}" destId="{89E8B50C-5D5F-4D4A-8D2C-8BA8C43D6D2E}" srcOrd="0" destOrd="0" presId="urn:microsoft.com/office/officeart/2005/8/layout/hierarchy3"/>
    <dgm:cxn modelId="{2C46FAEA-02B2-4DFA-A268-BFC22DF376EE}" type="presOf" srcId="{4F5F1100-0A48-4E73-BC37-F71DD83B13E0}" destId="{7C03B6B4-DF95-2F42-924B-98F1931D8BCB}" srcOrd="0" destOrd="0" presId="urn:microsoft.com/office/officeart/2005/8/layout/hierarchy3"/>
    <dgm:cxn modelId="{D00D9CF8-97BA-4249-A202-0385C876E3C2}" srcId="{4DB75984-EDE5-4476-B8BE-5224B28480F8}" destId="{9CF81CF1-390C-4F0A-8C9D-53DA3EBD688B}" srcOrd="1" destOrd="0" parTransId="{D31BA643-03BD-42B1-9F64-FEA813856D22}" sibTransId="{BBDBF906-ED78-4E4F-99CF-E8D1FFE4E349}"/>
    <dgm:cxn modelId="{A72FB817-33EE-42E5-9586-E25C5C1DED93}" type="presParOf" srcId="{C2C34345-AA95-FB4D-A19D-B0C5FE356E33}" destId="{226C8B6C-A7B4-6C40-A37E-8BD775E0FAED}" srcOrd="0" destOrd="0" presId="urn:microsoft.com/office/officeart/2005/8/layout/hierarchy3"/>
    <dgm:cxn modelId="{E99B578B-9017-4612-B3F8-85CA6089FE54}" type="presParOf" srcId="{226C8B6C-A7B4-6C40-A37E-8BD775E0FAED}" destId="{417F3E33-3A38-7648-86E0-BE2A50E0466D}" srcOrd="0" destOrd="0" presId="urn:microsoft.com/office/officeart/2005/8/layout/hierarchy3"/>
    <dgm:cxn modelId="{C0AFA118-A019-4ED9-A85A-9601FBD25851}" type="presParOf" srcId="{417F3E33-3A38-7648-86E0-BE2A50E0466D}" destId="{7C03B6B4-DF95-2F42-924B-98F1931D8BCB}" srcOrd="0" destOrd="0" presId="urn:microsoft.com/office/officeart/2005/8/layout/hierarchy3"/>
    <dgm:cxn modelId="{DD4307DE-E7B6-461A-A6CA-4CA05066BC09}" type="presParOf" srcId="{417F3E33-3A38-7648-86E0-BE2A50E0466D}" destId="{D9F4993A-B6A7-6B40-B669-F49AD5988E43}" srcOrd="1" destOrd="0" presId="urn:microsoft.com/office/officeart/2005/8/layout/hierarchy3"/>
    <dgm:cxn modelId="{939C6CEB-4D1B-4BB6-BE08-9DD561E71070}" type="presParOf" srcId="{226C8B6C-A7B4-6C40-A37E-8BD775E0FAED}" destId="{7B532847-F175-4040-A1BA-01551E51370F}" srcOrd="1" destOrd="0" presId="urn:microsoft.com/office/officeart/2005/8/layout/hierarchy3"/>
    <dgm:cxn modelId="{8168691F-4B89-458F-92C9-103BBB624EF6}" type="presParOf" srcId="{7B532847-F175-4040-A1BA-01551E51370F}" destId="{67252D85-76F3-0F40-A18B-6A9C8D1AB1CD}" srcOrd="0" destOrd="0" presId="urn:microsoft.com/office/officeart/2005/8/layout/hierarchy3"/>
    <dgm:cxn modelId="{5C8E02AB-0ECF-4B1E-A56B-2A2458F19886}" type="presParOf" srcId="{7B532847-F175-4040-A1BA-01551E51370F}" destId="{76F87E78-823B-834E-A655-3A7BC30E0797}" srcOrd="1" destOrd="0" presId="urn:microsoft.com/office/officeart/2005/8/layout/hierarchy3"/>
    <dgm:cxn modelId="{4C589C83-9A69-4665-B109-AB8EA788A123}" type="presParOf" srcId="{C2C34345-AA95-FB4D-A19D-B0C5FE356E33}" destId="{BE673F5B-9662-5D44-8337-6BBD1654C554}" srcOrd="1" destOrd="0" presId="urn:microsoft.com/office/officeart/2005/8/layout/hierarchy3"/>
    <dgm:cxn modelId="{245871B1-4494-4224-AE31-C28DA833AED7}" type="presParOf" srcId="{BE673F5B-9662-5D44-8337-6BBD1654C554}" destId="{C10F8DCC-F00C-8943-AC8B-9333E3B893EC}" srcOrd="0" destOrd="0" presId="urn:microsoft.com/office/officeart/2005/8/layout/hierarchy3"/>
    <dgm:cxn modelId="{88F04318-FDB9-4DD1-9E94-83FA0375C2D3}" type="presParOf" srcId="{C10F8DCC-F00C-8943-AC8B-9333E3B893EC}" destId="{91DAC0F9-86C6-0941-9E9C-27D7A36C7489}" srcOrd="0" destOrd="0" presId="urn:microsoft.com/office/officeart/2005/8/layout/hierarchy3"/>
    <dgm:cxn modelId="{A456208B-8398-4B9D-81EA-11DAF5988723}" type="presParOf" srcId="{C10F8DCC-F00C-8943-AC8B-9333E3B893EC}" destId="{A916D221-D9D8-8744-B367-C0556F9B7A63}" srcOrd="1" destOrd="0" presId="urn:microsoft.com/office/officeart/2005/8/layout/hierarchy3"/>
    <dgm:cxn modelId="{AFAE0F2B-F6CD-4E53-AD3B-D6A7BDE7CBF8}" type="presParOf" srcId="{BE673F5B-9662-5D44-8337-6BBD1654C554}" destId="{73A25A9B-9AA1-1348-B08C-A7730141AE7D}" srcOrd="1" destOrd="0" presId="urn:microsoft.com/office/officeart/2005/8/layout/hierarchy3"/>
    <dgm:cxn modelId="{1C4BE3EC-CD6B-48B3-AF65-FB36CD0B687F}" type="presParOf" srcId="{73A25A9B-9AA1-1348-B08C-A7730141AE7D}" destId="{2AC9B40F-B889-E447-B859-BAD72A29FA48}" srcOrd="0" destOrd="0" presId="urn:microsoft.com/office/officeart/2005/8/layout/hierarchy3"/>
    <dgm:cxn modelId="{6DE599B9-42C7-460A-A445-D0C2A4DD3221}" type="presParOf" srcId="{73A25A9B-9AA1-1348-B08C-A7730141AE7D}" destId="{6E14B4F0-1B5C-2C4B-ACF2-0353D00C7DC9}" srcOrd="1" destOrd="0" presId="urn:microsoft.com/office/officeart/2005/8/layout/hierarchy3"/>
    <dgm:cxn modelId="{E107C082-F6F4-4234-ABDC-119BA867159C}" type="presParOf" srcId="{73A25A9B-9AA1-1348-B08C-A7730141AE7D}" destId="{91540AA5-37D0-0942-8C13-7876C9B25220}" srcOrd="2" destOrd="0" presId="urn:microsoft.com/office/officeart/2005/8/layout/hierarchy3"/>
    <dgm:cxn modelId="{8A2C0669-9B2A-4627-82B4-87D29AFFC2CB}" type="presParOf" srcId="{73A25A9B-9AA1-1348-B08C-A7730141AE7D}" destId="{085906CC-DA31-8C4E-A87A-3596E1E638A2}" srcOrd="3" destOrd="0" presId="urn:microsoft.com/office/officeart/2005/8/layout/hierarchy3"/>
    <dgm:cxn modelId="{DBA17E45-BA68-4817-8D19-7B534F4A07F8}" type="presParOf" srcId="{73A25A9B-9AA1-1348-B08C-A7730141AE7D}" destId="{F2077D35-3328-E343-A06C-D3E7EDB4804A}" srcOrd="4" destOrd="0" presId="urn:microsoft.com/office/officeart/2005/8/layout/hierarchy3"/>
    <dgm:cxn modelId="{5E6704B3-8DB4-47AA-84A7-5551B5391B67}" type="presParOf" srcId="{73A25A9B-9AA1-1348-B08C-A7730141AE7D}" destId="{94D2F4C0-EFA7-8840-834B-DDC1C6C41A24}" srcOrd="5" destOrd="0" presId="urn:microsoft.com/office/officeart/2005/8/layout/hierarchy3"/>
    <dgm:cxn modelId="{18601ED1-3653-42C8-89A8-1936FDB82287}" type="presParOf" srcId="{73A25A9B-9AA1-1348-B08C-A7730141AE7D}" destId="{B0E2A4AE-B46F-1E46-88CB-C49084F0CCEB}" srcOrd="6" destOrd="0" presId="urn:microsoft.com/office/officeart/2005/8/layout/hierarchy3"/>
    <dgm:cxn modelId="{47046EAE-39D6-4784-846B-A59B830A9075}" type="presParOf" srcId="{73A25A9B-9AA1-1348-B08C-A7730141AE7D}" destId="{89E8B50C-5D5F-4D4A-8D2C-8BA8C43D6D2E}" srcOrd="7"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3B6B4-DF95-2F42-924B-98F1931D8BCB}">
      <dsp:nvSpPr>
        <dsp:cNvPr id="0" name=""/>
        <dsp:cNvSpPr/>
      </dsp:nvSpPr>
      <dsp:spPr>
        <a:xfrm>
          <a:off x="676290" y="886"/>
          <a:ext cx="1361605" cy="6808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Authenticity</a:t>
          </a:r>
        </a:p>
      </dsp:txBody>
      <dsp:txXfrm>
        <a:off x="696230" y="20826"/>
        <a:ext cx="1321725" cy="640922"/>
      </dsp:txXfrm>
    </dsp:sp>
    <dsp:sp modelId="{67252D85-76F3-0F40-A18B-6A9C8D1AB1CD}">
      <dsp:nvSpPr>
        <dsp:cNvPr id="0" name=""/>
        <dsp:cNvSpPr/>
      </dsp:nvSpPr>
      <dsp:spPr>
        <a:xfrm>
          <a:off x="812450" y="681689"/>
          <a:ext cx="136160" cy="510602"/>
        </a:xfrm>
        <a:custGeom>
          <a:avLst/>
          <a:gdLst/>
          <a:ahLst/>
          <a:cxnLst/>
          <a:rect l="0" t="0" r="0" b="0"/>
          <a:pathLst>
            <a:path>
              <a:moveTo>
                <a:pt x="0" y="0"/>
              </a:moveTo>
              <a:lnTo>
                <a:pt x="0" y="510602"/>
              </a:lnTo>
              <a:lnTo>
                <a:pt x="136160" y="5106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F87E78-823B-834E-A655-3A7BC30E0797}">
      <dsp:nvSpPr>
        <dsp:cNvPr id="0" name=""/>
        <dsp:cNvSpPr/>
      </dsp:nvSpPr>
      <dsp:spPr>
        <a:xfrm>
          <a:off x="948611" y="851889"/>
          <a:ext cx="1089284" cy="6808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Definition</a:t>
          </a:r>
        </a:p>
      </dsp:txBody>
      <dsp:txXfrm>
        <a:off x="968551" y="871829"/>
        <a:ext cx="1049404" cy="640922"/>
      </dsp:txXfrm>
    </dsp:sp>
    <dsp:sp modelId="{91DAC0F9-86C6-0941-9E9C-27D7A36C7489}">
      <dsp:nvSpPr>
        <dsp:cNvPr id="0" name=""/>
        <dsp:cNvSpPr/>
      </dsp:nvSpPr>
      <dsp:spPr>
        <a:xfrm>
          <a:off x="2378297" y="886"/>
          <a:ext cx="1361605" cy="6808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t>Sensory elemetns and strategies</a:t>
          </a:r>
        </a:p>
      </dsp:txBody>
      <dsp:txXfrm>
        <a:off x="2398237" y="20826"/>
        <a:ext cx="1321725" cy="640922"/>
      </dsp:txXfrm>
    </dsp:sp>
    <dsp:sp modelId="{2AC9B40F-B889-E447-B859-BAD72A29FA48}">
      <dsp:nvSpPr>
        <dsp:cNvPr id="0" name=""/>
        <dsp:cNvSpPr/>
      </dsp:nvSpPr>
      <dsp:spPr>
        <a:xfrm>
          <a:off x="2514457" y="681689"/>
          <a:ext cx="136160" cy="1105821"/>
        </a:xfrm>
        <a:custGeom>
          <a:avLst/>
          <a:gdLst/>
          <a:ahLst/>
          <a:cxnLst/>
          <a:rect l="0" t="0" r="0" b="0"/>
          <a:pathLst>
            <a:path>
              <a:moveTo>
                <a:pt x="0" y="0"/>
              </a:moveTo>
              <a:lnTo>
                <a:pt x="0" y="1105821"/>
              </a:lnTo>
              <a:lnTo>
                <a:pt x="136160" y="110582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14B4F0-1B5C-2C4B-ACF2-0353D00C7DC9}">
      <dsp:nvSpPr>
        <dsp:cNvPr id="0" name=""/>
        <dsp:cNvSpPr/>
      </dsp:nvSpPr>
      <dsp:spPr>
        <a:xfrm>
          <a:off x="2650618" y="851889"/>
          <a:ext cx="2358246" cy="1871241"/>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GB" sz="1000" b="1" kern="1200"/>
            <a:t>Visual</a:t>
          </a:r>
        </a:p>
        <a:p>
          <a:pPr marL="0" lvl="0" indent="0" algn="l" defTabSz="444500">
            <a:lnSpc>
              <a:spcPct val="90000"/>
            </a:lnSpc>
            <a:spcBef>
              <a:spcPct val="0"/>
            </a:spcBef>
            <a:spcAft>
              <a:spcPct val="35000"/>
            </a:spcAft>
            <a:buNone/>
          </a:pPr>
          <a:r>
            <a:rPr lang="en-GB" sz="1000" kern="1200"/>
            <a:t>- Exterior Desing and Decoration</a:t>
          </a:r>
        </a:p>
        <a:p>
          <a:pPr marL="0" lvl="0" indent="0" algn="l" defTabSz="444500">
            <a:lnSpc>
              <a:spcPct val="90000"/>
            </a:lnSpc>
            <a:spcBef>
              <a:spcPct val="0"/>
            </a:spcBef>
            <a:spcAft>
              <a:spcPct val="35000"/>
            </a:spcAft>
            <a:buNone/>
          </a:pPr>
          <a:r>
            <a:rPr lang="en-GB" sz="1000" kern="1200"/>
            <a:t>- Interior Desing and Decoration</a:t>
          </a:r>
        </a:p>
        <a:p>
          <a:pPr marL="0" lvl="0" indent="0" algn="l" defTabSz="444500">
            <a:lnSpc>
              <a:spcPct val="90000"/>
            </a:lnSpc>
            <a:spcBef>
              <a:spcPct val="0"/>
            </a:spcBef>
            <a:spcAft>
              <a:spcPct val="35000"/>
            </a:spcAft>
            <a:buNone/>
          </a:pPr>
          <a:r>
            <a:rPr lang="en-GB" sz="1000" kern="1200"/>
            <a:t>- Staff uniforms</a:t>
          </a:r>
        </a:p>
        <a:p>
          <a:pPr marL="0" lvl="0" indent="0" algn="l" defTabSz="444500">
            <a:lnSpc>
              <a:spcPct val="90000"/>
            </a:lnSpc>
            <a:spcBef>
              <a:spcPct val="0"/>
            </a:spcBef>
            <a:spcAft>
              <a:spcPct val="35000"/>
            </a:spcAft>
            <a:buNone/>
          </a:pPr>
          <a:r>
            <a:rPr lang="en-GB" sz="1000" kern="1200"/>
            <a:t>- Tableware</a:t>
          </a:r>
        </a:p>
        <a:p>
          <a:pPr marL="0" lvl="0" indent="0" algn="l" defTabSz="444500">
            <a:lnSpc>
              <a:spcPct val="90000"/>
            </a:lnSpc>
            <a:spcBef>
              <a:spcPct val="0"/>
            </a:spcBef>
            <a:spcAft>
              <a:spcPct val="35000"/>
            </a:spcAft>
            <a:buNone/>
          </a:pPr>
          <a:r>
            <a:rPr lang="en-GB" sz="1000" kern="1200"/>
            <a:t>- Food Presentation</a:t>
          </a:r>
        </a:p>
        <a:p>
          <a:pPr marL="0" lvl="0" indent="0" algn="l" defTabSz="444500">
            <a:lnSpc>
              <a:spcPct val="90000"/>
            </a:lnSpc>
            <a:spcBef>
              <a:spcPct val="0"/>
            </a:spcBef>
            <a:spcAft>
              <a:spcPct val="35000"/>
            </a:spcAft>
            <a:buNone/>
          </a:pPr>
          <a:r>
            <a:rPr lang="en-GB" sz="1000" kern="1200"/>
            <a:t>- Food portion</a:t>
          </a:r>
        </a:p>
        <a:p>
          <a:pPr marL="0" lvl="0" indent="0" algn="l" defTabSz="444500">
            <a:lnSpc>
              <a:spcPct val="90000"/>
            </a:lnSpc>
            <a:spcBef>
              <a:spcPct val="0"/>
            </a:spcBef>
            <a:spcAft>
              <a:spcPct val="35000"/>
            </a:spcAft>
            <a:buNone/>
          </a:pPr>
          <a:r>
            <a:rPr lang="en-GB" sz="1000" kern="1200"/>
            <a:t>- Staff Nationality</a:t>
          </a:r>
        </a:p>
        <a:p>
          <a:pPr marL="0" lvl="0" indent="0" algn="l" defTabSz="444500">
            <a:lnSpc>
              <a:spcPct val="90000"/>
            </a:lnSpc>
            <a:spcBef>
              <a:spcPct val="0"/>
            </a:spcBef>
            <a:spcAft>
              <a:spcPct val="35000"/>
            </a:spcAft>
            <a:buNone/>
          </a:pPr>
          <a:r>
            <a:rPr lang="en-GB" sz="1000" kern="1200"/>
            <a:t>- Menu</a:t>
          </a:r>
        </a:p>
      </dsp:txBody>
      <dsp:txXfrm>
        <a:off x="2705425" y="906696"/>
        <a:ext cx="2248632" cy="1761627"/>
      </dsp:txXfrm>
    </dsp:sp>
    <dsp:sp modelId="{91540AA5-37D0-0942-8C13-7876C9B25220}">
      <dsp:nvSpPr>
        <dsp:cNvPr id="0" name=""/>
        <dsp:cNvSpPr/>
      </dsp:nvSpPr>
      <dsp:spPr>
        <a:xfrm>
          <a:off x="2514457" y="681689"/>
          <a:ext cx="136160" cy="2552043"/>
        </a:xfrm>
        <a:custGeom>
          <a:avLst/>
          <a:gdLst/>
          <a:ahLst/>
          <a:cxnLst/>
          <a:rect l="0" t="0" r="0" b="0"/>
          <a:pathLst>
            <a:path>
              <a:moveTo>
                <a:pt x="0" y="0"/>
              </a:moveTo>
              <a:lnTo>
                <a:pt x="0" y="2552043"/>
              </a:lnTo>
              <a:lnTo>
                <a:pt x="136160" y="25520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5906CC-DA31-8C4E-A87A-3596E1E638A2}">
      <dsp:nvSpPr>
        <dsp:cNvPr id="0" name=""/>
        <dsp:cNvSpPr/>
      </dsp:nvSpPr>
      <dsp:spPr>
        <a:xfrm>
          <a:off x="2650618" y="2893331"/>
          <a:ext cx="1089284" cy="680802"/>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GB" sz="1000" b="1" kern="1200"/>
            <a:t>Audio</a:t>
          </a:r>
        </a:p>
        <a:p>
          <a:pPr marL="0" lvl="0" indent="0" algn="l" defTabSz="444500">
            <a:lnSpc>
              <a:spcPct val="90000"/>
            </a:lnSpc>
            <a:spcBef>
              <a:spcPct val="0"/>
            </a:spcBef>
            <a:spcAft>
              <a:spcPct val="35000"/>
            </a:spcAft>
            <a:buNone/>
          </a:pPr>
          <a:r>
            <a:rPr lang="en-GB" sz="1000" b="1" kern="1200"/>
            <a:t>- </a:t>
          </a:r>
          <a:r>
            <a:rPr lang="en-GB" sz="1000" kern="1200"/>
            <a:t>Music</a:t>
          </a:r>
        </a:p>
        <a:p>
          <a:pPr marL="0" lvl="0" indent="0" algn="l" defTabSz="444500">
            <a:lnSpc>
              <a:spcPct val="90000"/>
            </a:lnSpc>
            <a:spcBef>
              <a:spcPct val="0"/>
            </a:spcBef>
            <a:spcAft>
              <a:spcPct val="35000"/>
            </a:spcAft>
            <a:buNone/>
          </a:pPr>
          <a:r>
            <a:rPr lang="en-GB" sz="1000" kern="1200"/>
            <a:t>- Language Spoken</a:t>
          </a:r>
          <a:endParaRPr lang="en-GB" sz="1000" b="1" kern="1200"/>
        </a:p>
      </dsp:txBody>
      <dsp:txXfrm>
        <a:off x="2670558" y="2913271"/>
        <a:ext cx="1049404" cy="640922"/>
      </dsp:txXfrm>
    </dsp:sp>
    <dsp:sp modelId="{F2077D35-3328-E343-A06C-D3E7EDB4804A}">
      <dsp:nvSpPr>
        <dsp:cNvPr id="0" name=""/>
        <dsp:cNvSpPr/>
      </dsp:nvSpPr>
      <dsp:spPr>
        <a:xfrm>
          <a:off x="2514457" y="681689"/>
          <a:ext cx="136160" cy="3277058"/>
        </a:xfrm>
        <a:custGeom>
          <a:avLst/>
          <a:gdLst/>
          <a:ahLst/>
          <a:cxnLst/>
          <a:rect l="0" t="0" r="0" b="0"/>
          <a:pathLst>
            <a:path>
              <a:moveTo>
                <a:pt x="0" y="0"/>
              </a:moveTo>
              <a:lnTo>
                <a:pt x="0" y="3277058"/>
              </a:lnTo>
              <a:lnTo>
                <a:pt x="136160" y="32770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D2F4C0-EFA7-8840-834B-DDC1C6C41A24}">
      <dsp:nvSpPr>
        <dsp:cNvPr id="0" name=""/>
        <dsp:cNvSpPr/>
      </dsp:nvSpPr>
      <dsp:spPr>
        <a:xfrm>
          <a:off x="2650618" y="3744335"/>
          <a:ext cx="1153083" cy="42882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GB" sz="1000" b="1" kern="1200"/>
            <a:t>Gustatory</a:t>
          </a:r>
        </a:p>
        <a:p>
          <a:pPr marL="0" lvl="0" indent="0" algn="l" defTabSz="444500">
            <a:lnSpc>
              <a:spcPct val="90000"/>
            </a:lnSpc>
            <a:spcBef>
              <a:spcPct val="0"/>
            </a:spcBef>
            <a:spcAft>
              <a:spcPct val="35000"/>
            </a:spcAft>
            <a:buNone/>
          </a:pPr>
          <a:r>
            <a:rPr lang="en-GB" sz="1000" b="1" kern="1200"/>
            <a:t>- </a:t>
          </a:r>
          <a:r>
            <a:rPr lang="en-GB" sz="1000" b="0" kern="1200"/>
            <a:t>Fo</a:t>
          </a:r>
          <a:r>
            <a:rPr lang="en-GB" sz="1000" kern="1200"/>
            <a:t>od taste</a:t>
          </a:r>
          <a:endParaRPr lang="en-GB" sz="1000" b="1" kern="1200"/>
        </a:p>
      </dsp:txBody>
      <dsp:txXfrm>
        <a:off x="2663178" y="3756895"/>
        <a:ext cx="1127963" cy="403704"/>
      </dsp:txXfrm>
    </dsp:sp>
    <dsp:sp modelId="{B0E2A4AE-B46F-1E46-88CB-C49084F0CCEB}">
      <dsp:nvSpPr>
        <dsp:cNvPr id="0" name=""/>
        <dsp:cNvSpPr/>
      </dsp:nvSpPr>
      <dsp:spPr>
        <a:xfrm>
          <a:off x="2514457" y="681689"/>
          <a:ext cx="114886" cy="3917904"/>
        </a:xfrm>
        <a:custGeom>
          <a:avLst/>
          <a:gdLst/>
          <a:ahLst/>
          <a:cxnLst/>
          <a:rect l="0" t="0" r="0" b="0"/>
          <a:pathLst>
            <a:path>
              <a:moveTo>
                <a:pt x="0" y="0"/>
              </a:moveTo>
              <a:lnTo>
                <a:pt x="0" y="3917904"/>
              </a:lnTo>
              <a:lnTo>
                <a:pt x="114886" y="39179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8B50C-5D5F-4D4A-8D2C-8BA8C43D6D2E}">
      <dsp:nvSpPr>
        <dsp:cNvPr id="0" name=""/>
        <dsp:cNvSpPr/>
      </dsp:nvSpPr>
      <dsp:spPr>
        <a:xfrm>
          <a:off x="2629344" y="4344245"/>
          <a:ext cx="1222700" cy="51069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GB" sz="1000" b="1" kern="1200"/>
            <a:t>Olfactory</a:t>
          </a:r>
        </a:p>
        <a:p>
          <a:pPr marL="0" lvl="0" indent="0" algn="l" defTabSz="444500">
            <a:lnSpc>
              <a:spcPct val="90000"/>
            </a:lnSpc>
            <a:spcBef>
              <a:spcPct val="0"/>
            </a:spcBef>
            <a:spcAft>
              <a:spcPct val="35000"/>
            </a:spcAft>
            <a:buNone/>
          </a:pPr>
          <a:r>
            <a:rPr lang="en-GB" sz="1000" b="1" kern="1200"/>
            <a:t>- </a:t>
          </a:r>
          <a:r>
            <a:rPr lang="en-GB" sz="1000" kern="1200"/>
            <a:t>Environment  scent</a:t>
          </a:r>
          <a:endParaRPr lang="en-GB" sz="1000" b="1" kern="1200"/>
        </a:p>
      </dsp:txBody>
      <dsp:txXfrm>
        <a:off x="2644302" y="4359203"/>
        <a:ext cx="1192784" cy="4807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B407251-DDD2-394E-87E9-C1A2E130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Sattarzadeh</dc:creator>
  <cp:keywords/>
  <dc:description/>
  <cp:lastModifiedBy>Neda Sattarzadeh</cp:lastModifiedBy>
  <cp:revision>4</cp:revision>
  <dcterms:created xsi:type="dcterms:W3CDTF">2021-11-11T20:33:00Z</dcterms:created>
  <dcterms:modified xsi:type="dcterms:W3CDTF">2021-11-11T21:48:00Z</dcterms:modified>
</cp:coreProperties>
</file>